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535A" w14:textId="5005EB94" w:rsidR="006D7EB7" w:rsidRPr="006D7EB7" w:rsidRDefault="006D7EB7" w:rsidP="006D7EB7">
      <w:pPr>
        <w:spacing w:line="240" w:lineRule="auto"/>
        <w:jc w:val="center"/>
        <w:rPr>
          <w:rFonts w:ascii="Calibri" w:eastAsia="Calibri" w:hAnsi="Calibri" w:cs="Calibri"/>
          <w:i/>
          <w:sz w:val="24"/>
          <w:szCs w:val="24"/>
        </w:rPr>
      </w:pPr>
      <w:bookmarkStart w:id="0" w:name="_Hlk126842341"/>
      <w:r>
        <w:rPr>
          <w:rFonts w:ascii="Calibri" w:eastAsia="Calibri" w:hAnsi="Calibri" w:cs="Calibri"/>
          <w:i/>
          <w:sz w:val="24"/>
          <w:szCs w:val="24"/>
        </w:rPr>
        <w:t>2-</w:t>
      </w:r>
      <w:r w:rsidR="00BE767C">
        <w:rPr>
          <w:rFonts w:ascii="Calibri" w:eastAsia="Calibri" w:hAnsi="Calibri" w:cs="Calibri"/>
          <w:i/>
          <w:sz w:val="24"/>
          <w:szCs w:val="24"/>
        </w:rPr>
        <w:t>9</w:t>
      </w:r>
      <w:r w:rsidRPr="006D7EB7">
        <w:rPr>
          <w:rFonts w:ascii="Calibri" w:eastAsia="Calibri" w:hAnsi="Calibri" w:cs="Calibri"/>
          <w:i/>
          <w:sz w:val="24"/>
          <w:szCs w:val="24"/>
        </w:rPr>
        <w:t>-2</w:t>
      </w:r>
      <w:r>
        <w:rPr>
          <w:rFonts w:ascii="Calibri" w:eastAsia="Calibri" w:hAnsi="Calibri" w:cs="Calibri"/>
          <w:i/>
          <w:sz w:val="24"/>
          <w:szCs w:val="24"/>
        </w:rPr>
        <w:t>3</w:t>
      </w:r>
      <w:r w:rsidRPr="006D7EB7">
        <w:rPr>
          <w:rFonts w:ascii="Calibri" w:eastAsia="Calibri" w:hAnsi="Calibri" w:cs="Calibri"/>
          <w:i/>
          <w:sz w:val="24"/>
          <w:szCs w:val="24"/>
        </w:rPr>
        <w:t xml:space="preserve"> draft </w:t>
      </w:r>
    </w:p>
    <w:p w14:paraId="587581CE" w14:textId="77777777" w:rsidR="006D7EB7" w:rsidRPr="006D7EB7" w:rsidRDefault="006D7EB7" w:rsidP="006D7EB7">
      <w:pPr>
        <w:spacing w:line="240" w:lineRule="auto"/>
        <w:jc w:val="center"/>
        <w:rPr>
          <w:rFonts w:ascii="Calibri" w:eastAsia="Calibri" w:hAnsi="Calibri" w:cs="Calibri"/>
          <w:b/>
          <w:sz w:val="24"/>
          <w:szCs w:val="24"/>
        </w:rPr>
      </w:pPr>
    </w:p>
    <w:p w14:paraId="2F019B12" w14:textId="1AFA007E" w:rsidR="006D7EB7" w:rsidRPr="006D7EB7" w:rsidRDefault="006D7EB7" w:rsidP="006D7EB7">
      <w:pPr>
        <w:spacing w:line="240" w:lineRule="auto"/>
        <w:jc w:val="center"/>
        <w:rPr>
          <w:rFonts w:ascii="Calibri" w:eastAsia="Calibri" w:hAnsi="Calibri" w:cs="Calibri"/>
          <w:b/>
          <w:sz w:val="28"/>
          <w:szCs w:val="28"/>
        </w:rPr>
      </w:pPr>
      <w:r w:rsidRPr="006D7EB7">
        <w:rPr>
          <w:rFonts w:ascii="Calibri" w:eastAsia="Calibri" w:hAnsi="Calibri" w:cs="Calibri"/>
          <w:b/>
          <w:sz w:val="28"/>
          <w:szCs w:val="28"/>
        </w:rPr>
        <w:t xml:space="preserve">Pathways to Conservation Relevance in </w:t>
      </w:r>
      <w:r>
        <w:rPr>
          <w:rFonts w:ascii="Calibri" w:eastAsia="Calibri" w:hAnsi="Calibri" w:cs="Calibri"/>
          <w:b/>
          <w:sz w:val="28"/>
          <w:szCs w:val="28"/>
        </w:rPr>
        <w:t>Oklahoma</w:t>
      </w:r>
      <w:r w:rsidRPr="006D7EB7">
        <w:rPr>
          <w:rFonts w:ascii="Calibri" w:eastAsia="Calibri" w:hAnsi="Calibri" w:cs="Calibri"/>
          <w:b/>
          <w:sz w:val="28"/>
          <w:szCs w:val="28"/>
        </w:rPr>
        <w:t xml:space="preserve">: </w:t>
      </w:r>
    </w:p>
    <w:p w14:paraId="6BA6D635" w14:textId="7FD48432" w:rsidR="006D7EB7" w:rsidRPr="006D7EB7" w:rsidRDefault="006D7EB7" w:rsidP="006D7EB7">
      <w:pPr>
        <w:spacing w:line="240" w:lineRule="auto"/>
        <w:jc w:val="center"/>
        <w:rPr>
          <w:rFonts w:ascii="Calibri" w:eastAsia="Calibri" w:hAnsi="Calibri" w:cs="Calibri"/>
          <w:b/>
          <w:sz w:val="28"/>
          <w:szCs w:val="28"/>
        </w:rPr>
      </w:pPr>
      <w:r w:rsidRPr="006D7EB7">
        <w:rPr>
          <w:rFonts w:ascii="Calibri" w:eastAsia="Calibri" w:hAnsi="Calibri" w:cs="Calibri"/>
          <w:b/>
          <w:sz w:val="28"/>
          <w:szCs w:val="28"/>
        </w:rPr>
        <w:t>Near-term plan for Engaging Hispanics</w:t>
      </w:r>
      <w:r>
        <w:rPr>
          <w:rFonts w:ascii="Calibri" w:eastAsia="Calibri" w:hAnsi="Calibri" w:cs="Calibri"/>
          <w:b/>
          <w:sz w:val="28"/>
          <w:szCs w:val="28"/>
        </w:rPr>
        <w:t xml:space="preserve">, </w:t>
      </w:r>
      <w:r w:rsidR="00DF213D">
        <w:rPr>
          <w:rFonts w:ascii="Calibri" w:eastAsia="Calibri" w:hAnsi="Calibri" w:cs="Calibri"/>
          <w:b/>
          <w:sz w:val="28"/>
          <w:szCs w:val="28"/>
        </w:rPr>
        <w:t xml:space="preserve">Urbanites and </w:t>
      </w:r>
      <w:r>
        <w:rPr>
          <w:rFonts w:ascii="Calibri" w:eastAsia="Calibri" w:hAnsi="Calibri" w:cs="Calibri"/>
          <w:b/>
          <w:sz w:val="28"/>
          <w:szCs w:val="28"/>
        </w:rPr>
        <w:t>Wildlife Enthusiasts</w:t>
      </w:r>
      <w:r w:rsidR="00DF213D">
        <w:rPr>
          <w:rFonts w:ascii="Calibri" w:eastAsia="Calibri" w:hAnsi="Calibri" w:cs="Calibri"/>
          <w:b/>
          <w:sz w:val="28"/>
          <w:szCs w:val="28"/>
        </w:rPr>
        <w:t xml:space="preserve"> </w:t>
      </w:r>
    </w:p>
    <w:p w14:paraId="041ED326" w14:textId="35048E4B" w:rsidR="00F222AB" w:rsidRPr="006D7EB7" w:rsidRDefault="00F222AB" w:rsidP="00F222AB">
      <w:pPr>
        <w:shd w:val="clear" w:color="auto" w:fill="FEFEFE"/>
        <w:spacing w:before="280" w:after="280"/>
        <w:ind w:firstLine="720"/>
        <w:rPr>
          <w:rFonts w:ascii="Calibri" w:eastAsia="Calibri" w:hAnsi="Calibri" w:cs="Calibri"/>
          <w:color w:val="0A0A0A"/>
          <w:sz w:val="24"/>
          <w:szCs w:val="24"/>
        </w:rPr>
      </w:pPr>
      <w:r w:rsidRPr="00DB7B46">
        <w:rPr>
          <w:rFonts w:ascii="Calibri" w:eastAsia="Calibri" w:hAnsi="Calibri" w:cs="Calibri"/>
          <w:color w:val="0A0A0A"/>
          <w:sz w:val="24"/>
          <w:szCs w:val="24"/>
        </w:rPr>
        <w:t xml:space="preserve">The Oklahoma Department of Wildlife Conservation (ODWC) is leading an effort to help the agency better understand and serve the conservation-related interests of all Oklahomans. ODWC recognizes that organizational change is necessary to fulfill its Public Trust responsibilities as articulated in its conservation mission: “We manage and protect fish and wildlife, along with their habitats, while also growing our community of hunters and anglers, partnering with those who love the outdoors, and fostering stewardship with those who care for the land.” Building on national efforts to increase conservation relevance for all members of the public, ODWC convened a cross-program, multi-level team (Relevancy Project Team [RPT]) that invested in a planning process informed by social science inquiry focusing on population segments that historically have been underserved by the agency. The three population segments that the RPT chose to target </w:t>
      </w:r>
      <w:r>
        <w:rPr>
          <w:rFonts w:ascii="Calibri" w:eastAsia="Calibri" w:hAnsi="Calibri" w:cs="Calibri"/>
          <w:color w:val="0A0A0A"/>
          <w:sz w:val="24"/>
          <w:szCs w:val="24"/>
        </w:rPr>
        <w:t xml:space="preserve">for </w:t>
      </w:r>
      <w:r w:rsidRPr="00DB7B46">
        <w:rPr>
          <w:rFonts w:ascii="Calibri" w:eastAsia="Calibri" w:hAnsi="Calibri" w:cs="Calibri"/>
          <w:color w:val="0A0A0A"/>
          <w:sz w:val="24"/>
          <w:szCs w:val="24"/>
        </w:rPr>
        <w:t>its conservation relevancy efforts were: (1) Hispanic (2) urban</w:t>
      </w:r>
      <w:r w:rsidR="00E1478B">
        <w:rPr>
          <w:rFonts w:ascii="Calibri" w:eastAsia="Calibri" w:hAnsi="Calibri" w:cs="Calibri"/>
          <w:color w:val="0A0A0A"/>
          <w:sz w:val="24"/>
          <w:szCs w:val="24"/>
        </w:rPr>
        <w:t>ites</w:t>
      </w:r>
      <w:r w:rsidRPr="00DB7B46">
        <w:rPr>
          <w:rFonts w:ascii="Calibri" w:eastAsia="Calibri" w:hAnsi="Calibri" w:cs="Calibri"/>
          <w:color w:val="0A0A0A"/>
          <w:sz w:val="24"/>
          <w:szCs w:val="24"/>
        </w:rPr>
        <w:t>, and (3) wildlife enthusiasts whose primary interest is not hunting. Across these three population segments, the relevancy project team came up with almost 50 relevancy actions we believed would help us engage with these groups.</w:t>
      </w:r>
    </w:p>
    <w:p w14:paraId="2D9719C5" w14:textId="77777777" w:rsidR="00F222AB" w:rsidRPr="006D7EB7" w:rsidRDefault="00F222AB" w:rsidP="00F222AB">
      <w:pPr>
        <w:shd w:val="clear" w:color="auto" w:fill="FEFEFE"/>
        <w:spacing w:before="280" w:after="280"/>
        <w:ind w:firstLine="720"/>
        <w:rPr>
          <w:rFonts w:ascii="Calibri" w:eastAsia="Calibri" w:hAnsi="Calibri" w:cs="Calibri"/>
          <w:color w:val="0A0A0A"/>
          <w:sz w:val="24"/>
          <w:szCs w:val="24"/>
        </w:rPr>
      </w:pPr>
      <w:r w:rsidRPr="006D7EB7">
        <w:rPr>
          <w:rFonts w:ascii="Calibri" w:eastAsia="Calibri" w:hAnsi="Calibri" w:cs="Calibri"/>
          <w:color w:val="0A0A0A"/>
          <w:sz w:val="24"/>
          <w:szCs w:val="24"/>
        </w:rPr>
        <w:t xml:space="preserve">This document is </w:t>
      </w:r>
      <w:r w:rsidRPr="00DB7B46">
        <w:rPr>
          <w:rFonts w:ascii="Calibri" w:eastAsia="Calibri" w:hAnsi="Calibri" w:cs="Calibri"/>
          <w:color w:val="0A0A0A"/>
          <w:sz w:val="24"/>
          <w:szCs w:val="24"/>
        </w:rPr>
        <w:t>ODWC’s</w:t>
      </w:r>
      <w:r w:rsidRPr="006D7EB7">
        <w:rPr>
          <w:rFonts w:ascii="Calibri" w:eastAsia="Calibri" w:hAnsi="Calibri" w:cs="Calibri"/>
          <w:color w:val="0A0A0A"/>
          <w:sz w:val="24"/>
          <w:szCs w:val="24"/>
        </w:rPr>
        <w:t xml:space="preserve"> near-term relevancy plan focused on external actions necessary to </w:t>
      </w:r>
      <w:r w:rsidRPr="00DB7B46">
        <w:rPr>
          <w:rFonts w:ascii="Calibri" w:eastAsia="Calibri" w:hAnsi="Calibri" w:cs="Calibri"/>
          <w:color w:val="0A0A0A"/>
          <w:sz w:val="24"/>
          <w:szCs w:val="24"/>
        </w:rPr>
        <w:t xml:space="preserve">understand, </w:t>
      </w:r>
      <w:r w:rsidRPr="006D7EB7">
        <w:rPr>
          <w:rFonts w:ascii="Calibri" w:eastAsia="Calibri" w:hAnsi="Calibri" w:cs="Calibri"/>
          <w:color w:val="0A0A0A"/>
          <w:sz w:val="24"/>
          <w:szCs w:val="24"/>
        </w:rPr>
        <w:t xml:space="preserve">engage </w:t>
      </w:r>
      <w:r w:rsidRPr="00DB7B46">
        <w:rPr>
          <w:rFonts w:ascii="Calibri" w:eastAsia="Calibri" w:hAnsi="Calibri" w:cs="Calibri"/>
          <w:color w:val="0A0A0A"/>
          <w:sz w:val="24"/>
          <w:szCs w:val="24"/>
        </w:rPr>
        <w:t xml:space="preserve">and serve the three </w:t>
      </w:r>
      <w:r>
        <w:rPr>
          <w:rFonts w:ascii="Calibri" w:eastAsia="Calibri" w:hAnsi="Calibri" w:cs="Calibri"/>
          <w:color w:val="0A0A0A"/>
          <w:sz w:val="24"/>
          <w:szCs w:val="24"/>
        </w:rPr>
        <w:t xml:space="preserve">target </w:t>
      </w:r>
      <w:r w:rsidRPr="00DB7B46">
        <w:rPr>
          <w:rFonts w:ascii="Calibri" w:eastAsia="Calibri" w:hAnsi="Calibri" w:cs="Calibri"/>
          <w:color w:val="0A0A0A"/>
          <w:sz w:val="24"/>
          <w:szCs w:val="24"/>
        </w:rPr>
        <w:t>population segments</w:t>
      </w:r>
      <w:r w:rsidRPr="006D7EB7">
        <w:rPr>
          <w:rFonts w:ascii="Calibri" w:eastAsia="Calibri" w:hAnsi="Calibri" w:cs="Calibri"/>
          <w:color w:val="0A0A0A"/>
          <w:sz w:val="24"/>
          <w:szCs w:val="24"/>
        </w:rPr>
        <w:t xml:space="preserve">. </w:t>
      </w:r>
      <w:r w:rsidRPr="00DB7B46">
        <w:rPr>
          <w:rFonts w:ascii="Calibri" w:eastAsia="Calibri" w:hAnsi="Calibri" w:cs="Calibri"/>
          <w:color w:val="0A0A0A"/>
          <w:sz w:val="24"/>
          <w:szCs w:val="24"/>
        </w:rPr>
        <w:t xml:space="preserve">In addition, ODWC identified </w:t>
      </w:r>
      <w:r w:rsidRPr="006D7EB7">
        <w:rPr>
          <w:rFonts w:ascii="Calibri" w:eastAsia="Calibri" w:hAnsi="Calibri" w:cs="Calibri"/>
          <w:color w:val="0A0A0A"/>
          <w:sz w:val="24"/>
          <w:szCs w:val="24"/>
        </w:rPr>
        <w:t xml:space="preserve">internal work </w:t>
      </w:r>
      <w:r w:rsidRPr="00DB7B46">
        <w:rPr>
          <w:rFonts w:ascii="Calibri" w:eastAsia="Calibri" w:hAnsi="Calibri" w:cs="Calibri"/>
          <w:color w:val="0A0A0A"/>
          <w:sz w:val="24"/>
          <w:szCs w:val="24"/>
        </w:rPr>
        <w:t xml:space="preserve">that needed to be done to help them </w:t>
      </w:r>
      <w:r w:rsidRPr="006D7EB7">
        <w:rPr>
          <w:rFonts w:ascii="Calibri" w:eastAsia="Calibri" w:hAnsi="Calibri" w:cs="Calibri"/>
          <w:color w:val="0A0A0A"/>
          <w:sz w:val="24"/>
          <w:szCs w:val="24"/>
        </w:rPr>
        <w:t xml:space="preserve">address agency culture and capacity </w:t>
      </w:r>
      <w:r w:rsidRPr="00DB7B46">
        <w:rPr>
          <w:rFonts w:ascii="Calibri" w:eastAsia="Calibri" w:hAnsi="Calibri" w:cs="Calibri"/>
          <w:color w:val="0A0A0A"/>
          <w:sz w:val="24"/>
          <w:szCs w:val="24"/>
        </w:rPr>
        <w:t xml:space="preserve">barriers to effective engagement </w:t>
      </w:r>
      <w:r w:rsidRPr="006D7EB7">
        <w:rPr>
          <w:rFonts w:ascii="Calibri" w:eastAsia="Calibri" w:hAnsi="Calibri" w:cs="Calibri"/>
          <w:color w:val="0A0A0A"/>
          <w:sz w:val="24"/>
          <w:szCs w:val="24"/>
        </w:rPr>
        <w:t xml:space="preserve">with </w:t>
      </w:r>
      <w:r w:rsidRPr="00DB7B46">
        <w:rPr>
          <w:rFonts w:ascii="Calibri" w:eastAsia="Calibri" w:hAnsi="Calibri" w:cs="Calibri"/>
          <w:color w:val="0A0A0A"/>
          <w:sz w:val="24"/>
          <w:szCs w:val="24"/>
        </w:rPr>
        <w:t xml:space="preserve">these </w:t>
      </w:r>
      <w:r w:rsidRPr="006D7EB7">
        <w:rPr>
          <w:rFonts w:ascii="Calibri" w:eastAsia="Calibri" w:hAnsi="Calibri" w:cs="Calibri"/>
          <w:color w:val="0A0A0A"/>
          <w:sz w:val="24"/>
          <w:szCs w:val="24"/>
        </w:rPr>
        <w:t xml:space="preserve">historically underserved population segments. </w:t>
      </w:r>
    </w:p>
    <w:p w14:paraId="18C4608D" w14:textId="77777777" w:rsidR="00F222AB" w:rsidRPr="006D7EB7" w:rsidRDefault="00F222AB" w:rsidP="00F222AB">
      <w:pPr>
        <w:shd w:val="clear" w:color="auto" w:fill="FEFEFE"/>
        <w:spacing w:before="280" w:after="280"/>
        <w:rPr>
          <w:rFonts w:ascii="Calibri" w:eastAsia="Calibri" w:hAnsi="Calibri" w:cs="Calibri"/>
          <w:b/>
          <w:bCs/>
          <w:color w:val="0A0A0A"/>
          <w:sz w:val="24"/>
          <w:szCs w:val="24"/>
        </w:rPr>
      </w:pPr>
      <w:r w:rsidRPr="006D7EB7">
        <w:rPr>
          <w:rFonts w:ascii="Calibri" w:eastAsia="Calibri" w:hAnsi="Calibri" w:cs="Calibri"/>
          <w:b/>
          <w:bCs/>
          <w:color w:val="0A0A0A"/>
          <w:sz w:val="24"/>
          <w:szCs w:val="24"/>
        </w:rPr>
        <w:t>Foundation of this planning document</w:t>
      </w:r>
    </w:p>
    <w:p w14:paraId="40B8CDBA" w14:textId="1FC87F1E" w:rsidR="00F222AB" w:rsidRPr="00DB7B46" w:rsidRDefault="00F222AB" w:rsidP="00F222AB">
      <w:pPr>
        <w:shd w:val="clear" w:color="auto" w:fill="FEFEFE"/>
        <w:spacing w:before="280" w:after="280"/>
        <w:ind w:firstLine="720"/>
        <w:rPr>
          <w:rFonts w:ascii="Calibri" w:eastAsia="Calibri" w:hAnsi="Calibri" w:cs="Calibri"/>
          <w:color w:val="0A0A0A"/>
          <w:sz w:val="24"/>
          <w:szCs w:val="24"/>
        </w:rPr>
      </w:pPr>
      <w:r w:rsidRPr="006D7EB7">
        <w:rPr>
          <w:rFonts w:ascii="Calibri" w:eastAsia="Calibri" w:hAnsi="Calibri" w:cs="Calibri"/>
          <w:color w:val="0A0A0A"/>
          <w:sz w:val="24"/>
          <w:szCs w:val="24"/>
        </w:rPr>
        <w:t xml:space="preserve">This planning document is based on (a) input from a team of social scientists and subject matter experts (Relevancy Consulting Team [RCT]) who have a long tenure working in and with state fish and wildlife agencies (SFWAs) and (b) output from a three-phased process that engaged the RPT in organizational learning via dialogue and qualitative and quantitative inquiry over a seven-month period. </w:t>
      </w:r>
      <w:r w:rsidRPr="00DB7B46">
        <w:rPr>
          <w:rFonts w:ascii="Calibri" w:eastAsia="Calibri" w:hAnsi="Calibri" w:cs="Calibri"/>
          <w:color w:val="0A0A0A"/>
          <w:sz w:val="24"/>
          <w:szCs w:val="24"/>
        </w:rPr>
        <w:t xml:space="preserve">The process was grounded in planning elements from ODWC’s strategic plan (2019-2023), specifically Goal #2: Strengthen a dedicated, talent-rich fish and wildlife agency and Goal #3: Grow an active, passionate, and knowledgeable outdoor community.  </w:t>
      </w:r>
      <w:r w:rsidRPr="006D7EB7">
        <w:rPr>
          <w:rFonts w:ascii="Calibri" w:eastAsia="Calibri" w:hAnsi="Calibri" w:cs="Calibri"/>
          <w:color w:val="0A0A0A"/>
          <w:sz w:val="24"/>
          <w:szCs w:val="24"/>
        </w:rPr>
        <w:t xml:space="preserve">Phase I of the process included one meeting and two workshops </w:t>
      </w:r>
      <w:r w:rsidRPr="00DB7B46">
        <w:rPr>
          <w:rFonts w:ascii="Calibri" w:eastAsia="Calibri" w:hAnsi="Calibri" w:cs="Calibri"/>
          <w:color w:val="0A0A0A"/>
          <w:sz w:val="24"/>
          <w:szCs w:val="24"/>
        </w:rPr>
        <w:t>to identify the population segments of interest</w:t>
      </w:r>
      <w:r>
        <w:rPr>
          <w:rFonts w:ascii="Calibri" w:eastAsia="Calibri" w:hAnsi="Calibri" w:cs="Calibri"/>
          <w:color w:val="0A0A0A"/>
          <w:sz w:val="24"/>
          <w:szCs w:val="24"/>
        </w:rPr>
        <w:t>,</w:t>
      </w:r>
      <w:r w:rsidRPr="00DB7B46">
        <w:rPr>
          <w:rFonts w:ascii="Calibri" w:eastAsia="Calibri" w:hAnsi="Calibri" w:cs="Calibri"/>
          <w:color w:val="0A0A0A"/>
          <w:sz w:val="24"/>
          <w:szCs w:val="24"/>
        </w:rPr>
        <w:t xml:space="preserve"> draft relevancy goals for each and </w:t>
      </w:r>
      <w:r>
        <w:rPr>
          <w:rFonts w:ascii="Calibri" w:eastAsia="Calibri" w:hAnsi="Calibri" w:cs="Calibri"/>
          <w:color w:val="0A0A0A"/>
          <w:sz w:val="24"/>
          <w:szCs w:val="24"/>
        </w:rPr>
        <w:t xml:space="preserve">determine </w:t>
      </w:r>
      <w:r w:rsidRPr="00DB7B46">
        <w:rPr>
          <w:rFonts w:ascii="Calibri" w:eastAsia="Calibri" w:hAnsi="Calibri" w:cs="Calibri"/>
          <w:color w:val="0A0A0A"/>
          <w:sz w:val="24"/>
          <w:szCs w:val="24"/>
        </w:rPr>
        <w:t xml:space="preserve">information needed to address goals. </w:t>
      </w:r>
      <w:r w:rsidRPr="006D7EB7">
        <w:rPr>
          <w:rFonts w:ascii="Calibri" w:eastAsia="Calibri" w:hAnsi="Calibri" w:cs="Calibri"/>
          <w:color w:val="0A0A0A"/>
          <w:sz w:val="24"/>
          <w:szCs w:val="24"/>
        </w:rPr>
        <w:t xml:space="preserve">Phase II </w:t>
      </w:r>
      <w:r w:rsidRPr="00DB7B46">
        <w:rPr>
          <w:rFonts w:ascii="Calibri" w:eastAsia="Calibri" w:hAnsi="Calibri" w:cs="Calibri"/>
          <w:color w:val="0A0A0A"/>
          <w:sz w:val="24"/>
          <w:szCs w:val="24"/>
        </w:rPr>
        <w:t xml:space="preserve">consisted of data collection, specifically </w:t>
      </w:r>
      <w:r w:rsidRPr="006D7EB7">
        <w:rPr>
          <w:rFonts w:ascii="Calibri" w:eastAsia="Calibri" w:hAnsi="Calibri" w:cs="Calibri"/>
          <w:color w:val="0A0A0A"/>
          <w:sz w:val="24"/>
          <w:szCs w:val="24"/>
        </w:rPr>
        <w:t xml:space="preserve">a quantitative survey of </w:t>
      </w:r>
      <w:r w:rsidRPr="00DB7B46">
        <w:rPr>
          <w:rFonts w:ascii="Calibri" w:eastAsia="Calibri" w:hAnsi="Calibri" w:cs="Calibri"/>
          <w:color w:val="0A0A0A"/>
          <w:sz w:val="24"/>
          <w:szCs w:val="24"/>
        </w:rPr>
        <w:t xml:space="preserve">residents of Oklahoma and qualitative interviews with representatives of public agencies, </w:t>
      </w:r>
      <w:r w:rsidRPr="00DB7B46">
        <w:rPr>
          <w:rFonts w:ascii="Calibri" w:eastAsia="Calibri" w:hAnsi="Calibri" w:cs="Calibri"/>
          <w:color w:val="0A0A0A"/>
          <w:sz w:val="24"/>
          <w:szCs w:val="24"/>
        </w:rPr>
        <w:lastRenderedPageBreak/>
        <w:t xml:space="preserve">interest groups, and civic organizations that worked with the three population segments of interest. </w:t>
      </w:r>
      <w:r w:rsidRPr="006D7EB7">
        <w:rPr>
          <w:rFonts w:ascii="Calibri" w:eastAsia="Calibri" w:hAnsi="Calibri" w:cs="Calibri"/>
          <w:color w:val="0A0A0A"/>
          <w:sz w:val="24"/>
          <w:szCs w:val="24"/>
        </w:rPr>
        <w:t xml:space="preserve">Phase III involved a workshop held in </w:t>
      </w:r>
      <w:r w:rsidRPr="00DB7B46">
        <w:rPr>
          <w:rFonts w:ascii="Calibri" w:eastAsia="Calibri" w:hAnsi="Calibri" w:cs="Calibri"/>
          <w:color w:val="0A0A0A"/>
          <w:sz w:val="24"/>
          <w:szCs w:val="24"/>
        </w:rPr>
        <w:t xml:space="preserve">Oklahoma City </w:t>
      </w:r>
      <w:r w:rsidRPr="006D7EB7">
        <w:rPr>
          <w:rFonts w:ascii="Calibri" w:eastAsia="Calibri" w:hAnsi="Calibri" w:cs="Calibri"/>
          <w:color w:val="0A0A0A"/>
          <w:sz w:val="24"/>
          <w:szCs w:val="24"/>
        </w:rPr>
        <w:t>during December 202</w:t>
      </w:r>
      <w:r w:rsidRPr="00DB7B46">
        <w:rPr>
          <w:rFonts w:ascii="Calibri" w:eastAsia="Calibri" w:hAnsi="Calibri" w:cs="Calibri"/>
          <w:color w:val="0A0A0A"/>
          <w:sz w:val="24"/>
          <w:szCs w:val="24"/>
        </w:rPr>
        <w:t>2</w:t>
      </w:r>
      <w:r w:rsidRPr="006D7EB7">
        <w:rPr>
          <w:rFonts w:ascii="Calibri" w:eastAsia="Calibri" w:hAnsi="Calibri" w:cs="Calibri"/>
          <w:color w:val="0A0A0A"/>
          <w:sz w:val="24"/>
          <w:szCs w:val="24"/>
        </w:rPr>
        <w:t xml:space="preserve"> </w:t>
      </w:r>
      <w:r w:rsidRPr="00DB7B46">
        <w:rPr>
          <w:rFonts w:ascii="Calibri" w:eastAsia="Calibri" w:hAnsi="Calibri" w:cs="Calibri"/>
          <w:color w:val="0A0A0A"/>
          <w:sz w:val="24"/>
          <w:szCs w:val="24"/>
        </w:rPr>
        <w:t>at which all</w:t>
      </w:r>
      <w:r w:rsidRPr="006D7EB7">
        <w:rPr>
          <w:rFonts w:ascii="Calibri" w:eastAsia="Calibri" w:hAnsi="Calibri" w:cs="Calibri"/>
          <w:color w:val="0A0A0A"/>
          <w:sz w:val="24"/>
          <w:szCs w:val="24"/>
        </w:rPr>
        <w:t xml:space="preserve"> the data from Phase I</w:t>
      </w:r>
      <w:r w:rsidRPr="00DB7B46">
        <w:rPr>
          <w:rFonts w:ascii="Calibri" w:eastAsia="Calibri" w:hAnsi="Calibri" w:cs="Calibri"/>
          <w:color w:val="0A0A0A"/>
          <w:sz w:val="24"/>
          <w:szCs w:val="24"/>
        </w:rPr>
        <w:t>I</w:t>
      </w:r>
      <w:r w:rsidRPr="006D7EB7">
        <w:rPr>
          <w:rFonts w:ascii="Calibri" w:eastAsia="Calibri" w:hAnsi="Calibri" w:cs="Calibri"/>
          <w:color w:val="0A0A0A"/>
          <w:sz w:val="24"/>
          <w:szCs w:val="24"/>
        </w:rPr>
        <w:t xml:space="preserve"> were considered</w:t>
      </w:r>
      <w:r w:rsidRPr="00DB7B46">
        <w:rPr>
          <w:rFonts w:ascii="Calibri" w:eastAsia="Calibri" w:hAnsi="Calibri" w:cs="Calibri"/>
          <w:color w:val="0A0A0A"/>
          <w:sz w:val="24"/>
          <w:szCs w:val="24"/>
        </w:rPr>
        <w:t xml:space="preserve">, relevancy goals were finalized and </w:t>
      </w:r>
      <w:r w:rsidRPr="006D7EB7">
        <w:rPr>
          <w:rFonts w:ascii="Calibri" w:eastAsia="Calibri" w:hAnsi="Calibri" w:cs="Calibri"/>
          <w:color w:val="0A0A0A"/>
          <w:sz w:val="24"/>
          <w:szCs w:val="24"/>
        </w:rPr>
        <w:t xml:space="preserve">objectives, actions, and evaluation criteria for </w:t>
      </w:r>
      <w:r w:rsidRPr="00DB7B46">
        <w:rPr>
          <w:rFonts w:ascii="Calibri" w:eastAsia="Calibri" w:hAnsi="Calibri" w:cs="Calibri"/>
          <w:color w:val="0A0A0A"/>
          <w:sz w:val="24"/>
          <w:szCs w:val="24"/>
        </w:rPr>
        <w:t xml:space="preserve">the three population segments were identified. In addition, the agency </w:t>
      </w:r>
      <w:r>
        <w:rPr>
          <w:rFonts w:ascii="Calibri" w:eastAsia="Calibri" w:hAnsi="Calibri" w:cs="Calibri"/>
          <w:color w:val="0A0A0A"/>
          <w:sz w:val="24"/>
          <w:szCs w:val="24"/>
        </w:rPr>
        <w:t>created</w:t>
      </w:r>
      <w:r w:rsidRPr="00DB7B46">
        <w:rPr>
          <w:rFonts w:ascii="Calibri" w:eastAsia="Calibri" w:hAnsi="Calibri" w:cs="Calibri"/>
          <w:color w:val="0A0A0A"/>
          <w:sz w:val="24"/>
          <w:szCs w:val="24"/>
        </w:rPr>
        <w:t xml:space="preserve"> a list of internal actions necessary to increase the likelihood of successfully engaging each segment.  </w:t>
      </w:r>
    </w:p>
    <w:p w14:paraId="0CB91D82" w14:textId="77777777" w:rsidR="00F222AB" w:rsidRPr="00DB7B46" w:rsidRDefault="00F222AB" w:rsidP="00F222AB">
      <w:pPr>
        <w:shd w:val="clear" w:color="auto" w:fill="FEFEFE"/>
        <w:spacing w:before="280" w:after="280"/>
        <w:rPr>
          <w:rFonts w:ascii="Calibri" w:eastAsia="Calibri" w:hAnsi="Calibri" w:cs="Calibri"/>
          <w:b/>
          <w:bCs/>
          <w:color w:val="0A0A0A"/>
          <w:sz w:val="24"/>
          <w:szCs w:val="24"/>
        </w:rPr>
      </w:pPr>
      <w:r w:rsidRPr="00DB7B46">
        <w:rPr>
          <w:rFonts w:ascii="Calibri" w:eastAsia="Calibri" w:hAnsi="Calibri" w:cs="Calibri"/>
          <w:b/>
          <w:bCs/>
          <w:color w:val="0A0A0A"/>
          <w:sz w:val="24"/>
          <w:szCs w:val="24"/>
        </w:rPr>
        <w:t>Goals</w:t>
      </w:r>
      <w:r>
        <w:rPr>
          <w:rFonts w:ascii="Calibri" w:eastAsia="Calibri" w:hAnsi="Calibri" w:cs="Calibri"/>
          <w:b/>
          <w:bCs/>
          <w:color w:val="0A0A0A"/>
          <w:sz w:val="24"/>
          <w:szCs w:val="24"/>
        </w:rPr>
        <w:t xml:space="preserve">, </w:t>
      </w:r>
      <w:proofErr w:type="gramStart"/>
      <w:r w:rsidRPr="00DB7B46">
        <w:rPr>
          <w:rFonts w:ascii="Calibri" w:eastAsia="Calibri" w:hAnsi="Calibri" w:cs="Calibri"/>
          <w:b/>
          <w:bCs/>
          <w:color w:val="0A0A0A"/>
          <w:sz w:val="24"/>
          <w:szCs w:val="24"/>
        </w:rPr>
        <w:t>objectives</w:t>
      </w:r>
      <w:proofErr w:type="gramEnd"/>
      <w:r w:rsidRPr="00DB7B46">
        <w:rPr>
          <w:rFonts w:ascii="Calibri" w:eastAsia="Calibri" w:hAnsi="Calibri" w:cs="Calibri"/>
          <w:b/>
          <w:bCs/>
          <w:color w:val="0A0A0A"/>
          <w:sz w:val="24"/>
          <w:szCs w:val="24"/>
        </w:rPr>
        <w:t xml:space="preserve"> and actions for the three populations segments</w:t>
      </w:r>
    </w:p>
    <w:p w14:paraId="34ADBBE6" w14:textId="77777777" w:rsidR="00F222AB" w:rsidRPr="00DB7B46" w:rsidRDefault="00F222AB" w:rsidP="00F222AB">
      <w:pPr>
        <w:shd w:val="clear" w:color="auto" w:fill="FEFEFE"/>
        <w:spacing w:before="280" w:after="280"/>
        <w:ind w:firstLine="720"/>
        <w:rPr>
          <w:rFonts w:ascii="Calibri" w:eastAsia="Calibri" w:hAnsi="Calibri" w:cs="Calibri"/>
          <w:color w:val="0A0A0A"/>
          <w:sz w:val="24"/>
          <w:szCs w:val="24"/>
        </w:rPr>
      </w:pPr>
      <w:r w:rsidRPr="00DB7B46">
        <w:rPr>
          <w:rFonts w:ascii="Calibri" w:eastAsia="Calibri" w:hAnsi="Calibri" w:cs="Calibri"/>
          <w:color w:val="0A0A0A"/>
          <w:sz w:val="24"/>
          <w:szCs w:val="24"/>
        </w:rPr>
        <w:t xml:space="preserve">The output from process described above resulted in the following relevancy goals, objectives and actions for Hispanics, urbanites and wildlife enthusiasts. </w:t>
      </w:r>
    </w:p>
    <w:bookmarkEnd w:id="0"/>
    <w:p w14:paraId="24166A74" w14:textId="71CCE2E4" w:rsidR="002E1A3A" w:rsidRPr="006D7EB7" w:rsidRDefault="002E1A3A" w:rsidP="002E1A3A">
      <w:pPr>
        <w:jc w:val="center"/>
        <w:rPr>
          <w:rFonts w:eastAsia="Calibri" w:cstheme="minorHAnsi"/>
          <w:b/>
          <w:color w:val="222222"/>
          <w:sz w:val="24"/>
          <w:szCs w:val="24"/>
          <w:highlight w:val="white"/>
        </w:rPr>
      </w:pPr>
      <w:r w:rsidRPr="006D7EB7">
        <w:rPr>
          <w:rFonts w:eastAsia="Calibri" w:cstheme="minorHAnsi"/>
          <w:b/>
          <w:color w:val="222222"/>
          <w:sz w:val="24"/>
          <w:szCs w:val="24"/>
          <w:highlight w:val="white"/>
        </w:rPr>
        <w:t>Hispanic</w:t>
      </w:r>
      <w:r w:rsidR="00E1478B">
        <w:rPr>
          <w:rFonts w:eastAsia="Calibri" w:cstheme="minorHAnsi"/>
          <w:b/>
          <w:color w:val="222222"/>
          <w:sz w:val="24"/>
          <w:szCs w:val="24"/>
          <w:highlight w:val="white"/>
        </w:rPr>
        <w:t>s</w:t>
      </w:r>
      <w:r w:rsidRPr="00454970">
        <w:rPr>
          <w:rFonts w:eastAsia="Calibri" w:cstheme="minorHAnsi"/>
          <w:b/>
          <w:color w:val="222222"/>
          <w:sz w:val="24"/>
          <w:szCs w:val="24"/>
          <w:highlight w:val="white"/>
        </w:rPr>
        <w:t xml:space="preserve"> </w:t>
      </w:r>
    </w:p>
    <w:p w14:paraId="54DC8242" w14:textId="77777777" w:rsidR="006D7EB7" w:rsidRPr="006D7EB7" w:rsidRDefault="006D7EB7" w:rsidP="006D7EB7">
      <w:pPr>
        <w:spacing w:after="0" w:line="240" w:lineRule="auto"/>
        <w:rPr>
          <w:rFonts w:eastAsia="Arial" w:cstheme="minorHAnsi"/>
          <w:color w:val="222222"/>
          <w:sz w:val="24"/>
          <w:szCs w:val="24"/>
        </w:rPr>
      </w:pPr>
    </w:p>
    <w:p w14:paraId="1A4B4555" w14:textId="16808EC8" w:rsidR="006D7EB7" w:rsidRPr="00DF213D" w:rsidRDefault="006D7EB7" w:rsidP="006D7EB7">
      <w:pPr>
        <w:spacing w:after="0" w:line="240" w:lineRule="auto"/>
        <w:rPr>
          <w:rFonts w:eastAsia="Arial" w:cstheme="minorHAnsi"/>
          <w:color w:val="222222"/>
          <w:sz w:val="24"/>
          <w:szCs w:val="24"/>
        </w:rPr>
      </w:pPr>
      <w:bookmarkStart w:id="1" w:name="_Hlk126843869"/>
      <w:r w:rsidRPr="006D7EB7">
        <w:rPr>
          <w:rFonts w:eastAsia="Arial" w:cstheme="minorHAnsi"/>
          <w:color w:val="222222"/>
          <w:sz w:val="24"/>
          <w:szCs w:val="24"/>
        </w:rPr>
        <w:t xml:space="preserve">Relevancy Goal </w:t>
      </w:r>
      <w:r w:rsidR="002E1A3A" w:rsidRPr="00DF213D">
        <w:rPr>
          <w:rFonts w:eastAsia="Arial" w:cstheme="minorHAnsi"/>
          <w:color w:val="222222"/>
          <w:sz w:val="24"/>
          <w:szCs w:val="24"/>
        </w:rPr>
        <w:t>1</w:t>
      </w:r>
      <w:r w:rsidRPr="006D7EB7">
        <w:rPr>
          <w:rFonts w:eastAsia="Arial" w:cstheme="minorHAnsi"/>
          <w:color w:val="222222"/>
          <w:sz w:val="24"/>
          <w:szCs w:val="24"/>
        </w:rPr>
        <w:t xml:space="preserve">: </w:t>
      </w:r>
      <w:r w:rsidR="002E1A3A" w:rsidRPr="00DF213D">
        <w:rPr>
          <w:rFonts w:eastAsia="Arial" w:cstheme="minorHAnsi"/>
          <w:color w:val="222222"/>
          <w:sz w:val="24"/>
          <w:szCs w:val="24"/>
        </w:rPr>
        <w:t xml:space="preserve">ODWC understand the values, interests and concerns of Hispanic communities in </w:t>
      </w:r>
      <w:proofErr w:type="gramStart"/>
      <w:r w:rsidR="002E1A3A" w:rsidRPr="00DF213D">
        <w:rPr>
          <w:rFonts w:eastAsia="Arial" w:cstheme="minorHAnsi"/>
          <w:color w:val="222222"/>
          <w:sz w:val="24"/>
          <w:szCs w:val="24"/>
        </w:rPr>
        <w:t>Oklahoma</w:t>
      </w:r>
      <w:proofErr w:type="gramEnd"/>
      <w:r w:rsidR="002E1A3A" w:rsidRPr="00DF213D">
        <w:rPr>
          <w:rFonts w:eastAsia="Arial" w:cstheme="minorHAnsi"/>
          <w:color w:val="222222"/>
          <w:sz w:val="24"/>
          <w:szCs w:val="24"/>
        </w:rPr>
        <w:t xml:space="preserve"> </w:t>
      </w:r>
    </w:p>
    <w:p w14:paraId="36D4091C" w14:textId="77777777" w:rsidR="009A34C4" w:rsidRPr="00DF213D" w:rsidRDefault="009A34C4" w:rsidP="006D7EB7">
      <w:pPr>
        <w:spacing w:after="0" w:line="240" w:lineRule="auto"/>
        <w:rPr>
          <w:rFonts w:eastAsia="Arial" w:cstheme="minorHAnsi"/>
          <w:color w:val="222222"/>
          <w:sz w:val="24"/>
          <w:szCs w:val="24"/>
        </w:rPr>
      </w:pPr>
    </w:p>
    <w:p w14:paraId="08FC7BC1" w14:textId="3475E265" w:rsidR="009A34C4" w:rsidRPr="00DF213D" w:rsidRDefault="009A34C4" w:rsidP="009A34C4">
      <w:pPr>
        <w:spacing w:after="0" w:line="240" w:lineRule="auto"/>
        <w:ind w:left="720"/>
        <w:rPr>
          <w:rFonts w:eastAsia="Arial" w:cstheme="minorHAnsi"/>
          <w:color w:val="222222"/>
          <w:sz w:val="24"/>
          <w:szCs w:val="24"/>
        </w:rPr>
      </w:pPr>
      <w:r w:rsidRPr="00DF213D">
        <w:rPr>
          <w:rFonts w:eastAsia="Arial" w:cstheme="minorHAnsi"/>
          <w:color w:val="222222"/>
          <w:sz w:val="24"/>
          <w:szCs w:val="24"/>
        </w:rPr>
        <w:t>Objective 1.1: ODWC understands where Hispanic communities are and what Hispanic groups currently exist</w:t>
      </w:r>
    </w:p>
    <w:p w14:paraId="297B06CC" w14:textId="6FC08C3C" w:rsidR="009A34C4" w:rsidRPr="00DF213D" w:rsidRDefault="009A34C4" w:rsidP="009A34C4">
      <w:pPr>
        <w:spacing w:after="0" w:line="240" w:lineRule="auto"/>
        <w:ind w:left="720"/>
        <w:rPr>
          <w:rFonts w:eastAsia="Arial" w:cstheme="minorHAnsi"/>
          <w:color w:val="222222"/>
          <w:sz w:val="24"/>
          <w:szCs w:val="24"/>
        </w:rPr>
      </w:pPr>
    </w:p>
    <w:p w14:paraId="2B63C21F" w14:textId="77777777" w:rsidR="009A34C4" w:rsidRPr="00DF213D" w:rsidRDefault="009A34C4" w:rsidP="009A34C4">
      <w:pPr>
        <w:ind w:left="720"/>
        <w:rPr>
          <w:rFonts w:eastAsia="Arial" w:cstheme="minorHAnsi"/>
          <w:color w:val="222222"/>
          <w:sz w:val="24"/>
          <w:szCs w:val="24"/>
        </w:rPr>
      </w:pPr>
      <w:r w:rsidRPr="00DF213D">
        <w:rPr>
          <w:rFonts w:eastAsia="Arial" w:cstheme="minorHAnsi"/>
          <w:color w:val="222222"/>
          <w:sz w:val="24"/>
          <w:szCs w:val="24"/>
        </w:rPr>
        <w:t xml:space="preserve">Objective 1.2: ODWC has recent and sufficient data to understand needs, interests and concerns of Hispanic communities in </w:t>
      </w:r>
      <w:proofErr w:type="gramStart"/>
      <w:r w:rsidRPr="00DF213D">
        <w:rPr>
          <w:rFonts w:eastAsia="Arial" w:cstheme="minorHAnsi"/>
          <w:color w:val="222222"/>
          <w:sz w:val="24"/>
          <w:szCs w:val="24"/>
        </w:rPr>
        <w:t>Oklahoma</w:t>
      </w:r>
      <w:proofErr w:type="gramEnd"/>
    </w:p>
    <w:p w14:paraId="48D0C89E" w14:textId="7BAB7074" w:rsidR="009A34C4" w:rsidRPr="00DF213D" w:rsidRDefault="009A34C4" w:rsidP="009A34C4">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1.3: ODWC establishes relationships with Hispanic </w:t>
      </w:r>
      <w:proofErr w:type="gramStart"/>
      <w:r w:rsidRPr="00DF213D">
        <w:rPr>
          <w:rFonts w:eastAsia="Arial" w:cstheme="minorHAnsi"/>
          <w:color w:val="222222"/>
          <w:sz w:val="24"/>
          <w:szCs w:val="24"/>
        </w:rPr>
        <w:t>communities</w:t>
      </w:r>
      <w:proofErr w:type="gramEnd"/>
    </w:p>
    <w:p w14:paraId="7B061902" w14:textId="33FA6022" w:rsidR="009A34C4" w:rsidRPr="00DF213D" w:rsidRDefault="009A34C4" w:rsidP="009A34C4">
      <w:pPr>
        <w:spacing w:after="0" w:line="240" w:lineRule="auto"/>
        <w:ind w:left="720"/>
        <w:rPr>
          <w:rFonts w:eastAsia="Arial" w:cstheme="minorHAnsi"/>
          <w:color w:val="222222"/>
          <w:sz w:val="24"/>
          <w:szCs w:val="24"/>
        </w:rPr>
      </w:pPr>
    </w:p>
    <w:p w14:paraId="2746BC50" w14:textId="4B01D598" w:rsidR="009A34C4" w:rsidRPr="006D7EB7" w:rsidRDefault="00633747" w:rsidP="009A34C4">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1.4: ODWC partners with educational institutions to recruit Hispanics into conservation </w:t>
      </w:r>
      <w:proofErr w:type="gramStart"/>
      <w:r w:rsidRPr="00DF213D">
        <w:rPr>
          <w:rFonts w:eastAsia="Arial" w:cstheme="minorHAnsi"/>
          <w:color w:val="222222"/>
          <w:sz w:val="24"/>
          <w:szCs w:val="24"/>
        </w:rPr>
        <w:t>careers</w:t>
      </w:r>
      <w:proofErr w:type="gramEnd"/>
    </w:p>
    <w:p w14:paraId="54AF7CC8" w14:textId="77777777" w:rsidR="006D7EB7" w:rsidRPr="006D7EB7" w:rsidRDefault="006D7EB7" w:rsidP="009A34C4">
      <w:pPr>
        <w:spacing w:after="0" w:line="240" w:lineRule="auto"/>
        <w:ind w:left="720"/>
        <w:rPr>
          <w:rFonts w:eastAsia="Arial" w:cstheme="minorHAnsi"/>
          <w:color w:val="222222"/>
          <w:sz w:val="24"/>
          <w:szCs w:val="24"/>
        </w:rPr>
      </w:pPr>
    </w:p>
    <w:p w14:paraId="6B52F99E" w14:textId="24238EE3" w:rsidR="006D7EB7" w:rsidRPr="00DF213D" w:rsidRDefault="006D7EB7" w:rsidP="006D7EB7">
      <w:pPr>
        <w:spacing w:after="0" w:line="240" w:lineRule="auto"/>
        <w:rPr>
          <w:rFonts w:eastAsia="Arial" w:cstheme="minorHAnsi"/>
          <w:color w:val="222222"/>
          <w:sz w:val="24"/>
          <w:szCs w:val="24"/>
        </w:rPr>
      </w:pPr>
      <w:r w:rsidRPr="006D7EB7">
        <w:rPr>
          <w:rFonts w:eastAsia="Arial" w:cstheme="minorHAnsi"/>
          <w:color w:val="222222"/>
          <w:sz w:val="24"/>
          <w:szCs w:val="24"/>
        </w:rPr>
        <w:t xml:space="preserve">Relevancy Goal 2: </w:t>
      </w:r>
      <w:r w:rsidR="002E1A3A" w:rsidRPr="00DF213D">
        <w:rPr>
          <w:rFonts w:eastAsia="Arial" w:cstheme="minorHAnsi"/>
          <w:color w:val="222222"/>
          <w:sz w:val="24"/>
          <w:szCs w:val="24"/>
        </w:rPr>
        <w:t xml:space="preserve">ODWC communicates effectively with Hispanic </w:t>
      </w:r>
      <w:proofErr w:type="gramStart"/>
      <w:r w:rsidR="002E1A3A" w:rsidRPr="00DF213D">
        <w:rPr>
          <w:rFonts w:eastAsia="Arial" w:cstheme="minorHAnsi"/>
          <w:color w:val="222222"/>
          <w:sz w:val="24"/>
          <w:szCs w:val="24"/>
        </w:rPr>
        <w:t>communities</w:t>
      </w:r>
      <w:proofErr w:type="gramEnd"/>
    </w:p>
    <w:p w14:paraId="3D9066A1" w14:textId="67BE0C4C" w:rsidR="009A34C4" w:rsidRPr="00DF213D" w:rsidRDefault="009A34C4" w:rsidP="006D7EB7">
      <w:pPr>
        <w:spacing w:after="0" w:line="240" w:lineRule="auto"/>
        <w:rPr>
          <w:rFonts w:eastAsia="Arial" w:cstheme="minorHAnsi"/>
          <w:color w:val="222222"/>
          <w:sz w:val="24"/>
          <w:szCs w:val="24"/>
        </w:rPr>
      </w:pPr>
    </w:p>
    <w:p w14:paraId="693F10FE" w14:textId="41F6D28D" w:rsidR="006D7EB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2.1: Hispanics are aware of programs and services available to </w:t>
      </w:r>
      <w:proofErr w:type="gramStart"/>
      <w:r w:rsidRPr="00DF213D">
        <w:rPr>
          <w:rFonts w:eastAsia="Arial" w:cstheme="minorHAnsi"/>
          <w:color w:val="222222"/>
          <w:sz w:val="24"/>
          <w:szCs w:val="24"/>
        </w:rPr>
        <w:t>them</w:t>
      </w:r>
      <w:proofErr w:type="gramEnd"/>
    </w:p>
    <w:p w14:paraId="144371F8" w14:textId="77777777" w:rsidR="00633747" w:rsidRPr="00DF213D" w:rsidRDefault="00633747" w:rsidP="00633747">
      <w:pPr>
        <w:spacing w:after="0" w:line="240" w:lineRule="auto"/>
        <w:ind w:left="720"/>
        <w:rPr>
          <w:rFonts w:eastAsia="Arial" w:cstheme="minorHAnsi"/>
          <w:color w:val="222222"/>
          <w:sz w:val="24"/>
          <w:szCs w:val="24"/>
        </w:rPr>
      </w:pPr>
    </w:p>
    <w:p w14:paraId="34F853AC" w14:textId="1BC29E66" w:rsidR="0063374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2.2: Hispanics are aware of career opportunities in </w:t>
      </w:r>
      <w:proofErr w:type="gramStart"/>
      <w:r w:rsidRPr="00DF213D">
        <w:rPr>
          <w:rFonts w:eastAsia="Arial" w:cstheme="minorHAnsi"/>
          <w:color w:val="222222"/>
          <w:sz w:val="24"/>
          <w:szCs w:val="24"/>
        </w:rPr>
        <w:t>conservation</w:t>
      </w:r>
      <w:proofErr w:type="gramEnd"/>
    </w:p>
    <w:p w14:paraId="52338C1A" w14:textId="77777777" w:rsidR="00633747" w:rsidRPr="006D7EB7" w:rsidRDefault="00633747" w:rsidP="00633747">
      <w:pPr>
        <w:spacing w:after="0" w:line="240" w:lineRule="auto"/>
        <w:ind w:left="720"/>
        <w:rPr>
          <w:rFonts w:eastAsia="Arial" w:cstheme="minorHAnsi"/>
          <w:color w:val="222222"/>
          <w:sz w:val="24"/>
          <w:szCs w:val="24"/>
        </w:rPr>
      </w:pPr>
    </w:p>
    <w:p w14:paraId="337BBE03" w14:textId="032D6DCA" w:rsidR="009A34C4" w:rsidRPr="00DF213D" w:rsidRDefault="006D7EB7" w:rsidP="006D7EB7">
      <w:pPr>
        <w:spacing w:after="0" w:line="240" w:lineRule="auto"/>
        <w:rPr>
          <w:rFonts w:eastAsia="Arial" w:cstheme="minorHAnsi"/>
          <w:color w:val="222222"/>
          <w:sz w:val="24"/>
          <w:szCs w:val="24"/>
        </w:rPr>
      </w:pPr>
      <w:r w:rsidRPr="006D7EB7">
        <w:rPr>
          <w:rFonts w:eastAsia="Arial" w:cstheme="minorHAnsi"/>
          <w:color w:val="222222"/>
          <w:sz w:val="24"/>
          <w:szCs w:val="24"/>
        </w:rPr>
        <w:t xml:space="preserve">Relevancy Goal </w:t>
      </w:r>
      <w:r w:rsidR="002E1A3A" w:rsidRPr="00DF213D">
        <w:rPr>
          <w:rFonts w:eastAsia="Arial" w:cstheme="minorHAnsi"/>
          <w:color w:val="222222"/>
          <w:sz w:val="24"/>
          <w:szCs w:val="24"/>
        </w:rPr>
        <w:t>3</w:t>
      </w:r>
      <w:r w:rsidRPr="006D7EB7">
        <w:rPr>
          <w:rFonts w:eastAsia="Arial" w:cstheme="minorHAnsi"/>
          <w:color w:val="222222"/>
          <w:sz w:val="24"/>
          <w:szCs w:val="24"/>
        </w:rPr>
        <w:t xml:space="preserve">: </w:t>
      </w:r>
      <w:r w:rsidR="002E1A3A" w:rsidRPr="00DF213D">
        <w:rPr>
          <w:rFonts w:eastAsia="Arial" w:cstheme="minorHAnsi"/>
          <w:color w:val="222222"/>
          <w:sz w:val="24"/>
          <w:szCs w:val="24"/>
        </w:rPr>
        <w:t xml:space="preserve">ODWC is engaged with and serves Hispanic communities in </w:t>
      </w:r>
      <w:proofErr w:type="gramStart"/>
      <w:r w:rsidR="002E1A3A" w:rsidRPr="00DF213D">
        <w:rPr>
          <w:rFonts w:eastAsia="Arial" w:cstheme="minorHAnsi"/>
          <w:color w:val="222222"/>
          <w:sz w:val="24"/>
          <w:szCs w:val="24"/>
        </w:rPr>
        <w:t>Oklahoma</w:t>
      </w:r>
      <w:proofErr w:type="gramEnd"/>
    </w:p>
    <w:p w14:paraId="73AAF32F" w14:textId="77777777" w:rsidR="00633747" w:rsidRPr="00DF213D" w:rsidRDefault="00633747" w:rsidP="00633747">
      <w:pPr>
        <w:spacing w:after="0" w:line="240" w:lineRule="auto"/>
        <w:ind w:left="720"/>
        <w:rPr>
          <w:rFonts w:eastAsia="Arial" w:cstheme="minorHAnsi"/>
          <w:color w:val="222222"/>
          <w:sz w:val="24"/>
          <w:szCs w:val="24"/>
        </w:rPr>
      </w:pPr>
    </w:p>
    <w:p w14:paraId="4D1A4D87" w14:textId="59FA5565" w:rsidR="0063374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t>Objective 3.1: ODWC has an established presence in Hispanic communities and at cultural events attended by Hispanic Oklahomans.</w:t>
      </w:r>
    </w:p>
    <w:p w14:paraId="3A7F6F22" w14:textId="77777777" w:rsidR="00633747" w:rsidRPr="00DF213D" w:rsidRDefault="00633747" w:rsidP="00633747">
      <w:pPr>
        <w:spacing w:after="0" w:line="240" w:lineRule="auto"/>
        <w:ind w:left="720"/>
        <w:rPr>
          <w:rFonts w:eastAsia="Arial" w:cstheme="minorHAnsi"/>
          <w:color w:val="222222"/>
          <w:sz w:val="24"/>
          <w:szCs w:val="24"/>
        </w:rPr>
      </w:pPr>
    </w:p>
    <w:p w14:paraId="04038DDB" w14:textId="004036B5" w:rsidR="0063374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3.2: ODWC designs programs and services that are targeted for Hispanic </w:t>
      </w:r>
      <w:proofErr w:type="gramStart"/>
      <w:r w:rsidRPr="00DF213D">
        <w:rPr>
          <w:rFonts w:eastAsia="Arial" w:cstheme="minorHAnsi"/>
          <w:color w:val="222222"/>
          <w:sz w:val="24"/>
          <w:szCs w:val="24"/>
        </w:rPr>
        <w:t>audiences</w:t>
      </w:r>
      <w:proofErr w:type="gramEnd"/>
    </w:p>
    <w:p w14:paraId="6CCE7CA5" w14:textId="77777777" w:rsidR="00633747" w:rsidRPr="00DF213D" w:rsidRDefault="00633747" w:rsidP="00633747">
      <w:pPr>
        <w:spacing w:after="0" w:line="240" w:lineRule="auto"/>
        <w:ind w:left="720"/>
        <w:rPr>
          <w:rFonts w:eastAsia="Arial" w:cstheme="minorHAnsi"/>
          <w:color w:val="222222"/>
          <w:sz w:val="24"/>
          <w:szCs w:val="24"/>
        </w:rPr>
      </w:pPr>
    </w:p>
    <w:p w14:paraId="390C3A48" w14:textId="45D739BA" w:rsidR="0063374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lastRenderedPageBreak/>
        <w:t>Objective 3.3: Improve ODWC Law Enforcement engagement with Hispanic Communities</w:t>
      </w:r>
    </w:p>
    <w:p w14:paraId="7106598A" w14:textId="77777777" w:rsidR="00633747" w:rsidRPr="00DF213D" w:rsidRDefault="00633747" w:rsidP="00633747">
      <w:pPr>
        <w:spacing w:after="0" w:line="240" w:lineRule="auto"/>
        <w:ind w:left="720"/>
        <w:rPr>
          <w:rFonts w:eastAsia="Arial" w:cstheme="minorHAnsi"/>
          <w:color w:val="222222"/>
          <w:sz w:val="24"/>
          <w:szCs w:val="24"/>
        </w:rPr>
      </w:pPr>
    </w:p>
    <w:p w14:paraId="7F46EDF2" w14:textId="4890AB3F" w:rsidR="0063374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3.4: ODWC decision-making or input processes are accessible and welcoming to </w:t>
      </w:r>
      <w:proofErr w:type="gramStart"/>
      <w:r w:rsidRPr="00DF213D">
        <w:rPr>
          <w:rFonts w:eastAsia="Arial" w:cstheme="minorHAnsi"/>
          <w:color w:val="222222"/>
          <w:sz w:val="24"/>
          <w:szCs w:val="24"/>
        </w:rPr>
        <w:t>Hispanics</w:t>
      </w:r>
      <w:proofErr w:type="gramEnd"/>
    </w:p>
    <w:p w14:paraId="484889AE" w14:textId="77777777" w:rsidR="00633747" w:rsidRPr="00DF213D" w:rsidRDefault="00633747" w:rsidP="00633747">
      <w:pPr>
        <w:spacing w:after="0" w:line="240" w:lineRule="auto"/>
        <w:ind w:left="720"/>
        <w:rPr>
          <w:rFonts w:eastAsia="Arial" w:cstheme="minorHAnsi"/>
          <w:color w:val="222222"/>
          <w:sz w:val="24"/>
          <w:szCs w:val="24"/>
        </w:rPr>
      </w:pPr>
    </w:p>
    <w:p w14:paraId="5F4B1AC5" w14:textId="1BA5F22E" w:rsidR="00633747" w:rsidRPr="00DF213D" w:rsidRDefault="00633747" w:rsidP="00633747">
      <w:pPr>
        <w:spacing w:after="0" w:line="240" w:lineRule="auto"/>
        <w:ind w:left="720"/>
        <w:rPr>
          <w:rFonts w:eastAsia="Arial" w:cstheme="minorHAnsi"/>
          <w:color w:val="222222"/>
          <w:sz w:val="24"/>
          <w:szCs w:val="24"/>
        </w:rPr>
      </w:pPr>
      <w:r w:rsidRPr="00DF213D">
        <w:rPr>
          <w:rFonts w:eastAsia="Arial" w:cstheme="minorHAnsi"/>
          <w:color w:val="222222"/>
          <w:sz w:val="24"/>
          <w:szCs w:val="24"/>
        </w:rPr>
        <w:t xml:space="preserve">Objective 3.5: ODWC partners with educational institutions to recruit Hispanics into conservation </w:t>
      </w:r>
      <w:proofErr w:type="gramStart"/>
      <w:r w:rsidRPr="00DF213D">
        <w:rPr>
          <w:rFonts w:eastAsia="Arial" w:cstheme="minorHAnsi"/>
          <w:color w:val="222222"/>
          <w:sz w:val="24"/>
          <w:szCs w:val="24"/>
        </w:rPr>
        <w:t>careers</w:t>
      </w:r>
      <w:proofErr w:type="gramEnd"/>
    </w:p>
    <w:p w14:paraId="4BADB9E5" w14:textId="2872BAD8" w:rsidR="009A34C4" w:rsidRPr="00DF213D" w:rsidRDefault="009A34C4">
      <w:pPr>
        <w:rPr>
          <w:rFonts w:eastAsia="Arial" w:cstheme="minorHAnsi"/>
          <w:color w:val="222222"/>
          <w:sz w:val="24"/>
          <w:szCs w:val="24"/>
        </w:rPr>
      </w:pPr>
    </w:p>
    <w:bookmarkEnd w:id="1"/>
    <w:p w14:paraId="05658F8C" w14:textId="77777777" w:rsidR="009A34C4" w:rsidRPr="009A34C4" w:rsidRDefault="009A34C4" w:rsidP="009A34C4">
      <w:pPr>
        <w:pBdr>
          <w:top w:val="nil"/>
          <w:left w:val="nil"/>
          <w:bottom w:val="nil"/>
          <w:right w:val="nil"/>
          <w:between w:val="nil"/>
        </w:pBdr>
        <w:rPr>
          <w:rFonts w:ascii="Arial" w:eastAsia="Calibri" w:hAnsi="Arial" w:cs="Arial"/>
          <w:color w:val="000000"/>
          <w:sz w:val="24"/>
          <w:szCs w:val="24"/>
        </w:rPr>
      </w:pPr>
    </w:p>
    <w:tbl>
      <w:tblPr>
        <w:tblStyle w:val="TableGrid"/>
        <w:tblW w:w="9535" w:type="dxa"/>
        <w:tblLayout w:type="fixed"/>
        <w:tblLook w:val="04A0" w:firstRow="1" w:lastRow="0" w:firstColumn="1" w:lastColumn="0" w:noHBand="0" w:noVBand="1"/>
      </w:tblPr>
      <w:tblGrid>
        <w:gridCol w:w="3505"/>
        <w:gridCol w:w="37"/>
        <w:gridCol w:w="2213"/>
        <w:gridCol w:w="3780"/>
      </w:tblGrid>
      <w:tr w:rsidR="00454970" w:rsidRPr="009A34C4" w14:paraId="12E3F48C" w14:textId="77777777" w:rsidTr="00454970">
        <w:tc>
          <w:tcPr>
            <w:tcW w:w="9535" w:type="dxa"/>
            <w:gridSpan w:val="4"/>
            <w:shd w:val="clear" w:color="auto" w:fill="auto"/>
          </w:tcPr>
          <w:p w14:paraId="32AF873D" w14:textId="65FD8914" w:rsidR="00454970" w:rsidRPr="009A34C4" w:rsidRDefault="00454970" w:rsidP="00454970">
            <w:pPr>
              <w:pBdr>
                <w:top w:val="nil"/>
                <w:left w:val="nil"/>
                <w:bottom w:val="nil"/>
                <w:right w:val="nil"/>
                <w:between w:val="nil"/>
              </w:pBdr>
              <w:shd w:val="clear" w:color="auto" w:fill="D5DCE4" w:themeFill="text2" w:themeFillTint="33"/>
              <w:jc w:val="center"/>
              <w:rPr>
                <w:rFonts w:ascii="Calibri" w:eastAsia="Calibri" w:hAnsi="Calibri" w:cs="Calibri"/>
                <w:b/>
                <w:bCs/>
                <w:color w:val="000000"/>
                <w:sz w:val="28"/>
                <w:szCs w:val="28"/>
              </w:rPr>
            </w:pPr>
            <w:r>
              <w:rPr>
                <w:rFonts w:eastAsia="Arial" w:cstheme="minorHAnsi"/>
                <w:b/>
                <w:bCs/>
                <w:color w:val="222222"/>
                <w:sz w:val="28"/>
                <w:szCs w:val="28"/>
              </w:rPr>
              <w:t>Hispanics—</w:t>
            </w:r>
            <w:r w:rsidRPr="00454970">
              <w:rPr>
                <w:rFonts w:eastAsia="Arial" w:cstheme="minorHAnsi"/>
                <w:b/>
                <w:bCs/>
                <w:color w:val="222222"/>
                <w:sz w:val="28"/>
                <w:szCs w:val="28"/>
              </w:rPr>
              <w:t xml:space="preserve">Actions by relevancy goals and objectives </w:t>
            </w:r>
            <w:r w:rsidRPr="009A34C4">
              <w:rPr>
                <w:rFonts w:eastAsia="Arial" w:cstheme="minorHAnsi"/>
                <w:b/>
                <w:bCs/>
                <w:color w:val="222222"/>
                <w:sz w:val="28"/>
                <w:szCs w:val="28"/>
              </w:rPr>
              <w:t xml:space="preserve"> </w:t>
            </w:r>
          </w:p>
        </w:tc>
      </w:tr>
      <w:tr w:rsidR="009A34C4" w:rsidRPr="009A34C4" w14:paraId="5D27012C" w14:textId="77777777" w:rsidTr="00D525F8">
        <w:tc>
          <w:tcPr>
            <w:tcW w:w="9535" w:type="dxa"/>
            <w:gridSpan w:val="4"/>
            <w:shd w:val="clear" w:color="auto" w:fill="A8D08D" w:themeFill="accent6" w:themeFillTint="99"/>
          </w:tcPr>
          <w:p w14:paraId="2440987F"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 xml:space="preserve">Relevancy goal 1: ODWC understands the values, </w:t>
            </w:r>
            <w:proofErr w:type="gramStart"/>
            <w:r w:rsidRPr="009A34C4">
              <w:rPr>
                <w:rFonts w:ascii="Calibri" w:eastAsia="Calibri" w:hAnsi="Calibri" w:cs="Calibri"/>
                <w:b/>
                <w:bCs/>
                <w:color w:val="000000"/>
                <w:sz w:val="24"/>
                <w:szCs w:val="24"/>
              </w:rPr>
              <w:t>interests</w:t>
            </w:r>
            <w:proofErr w:type="gramEnd"/>
            <w:r w:rsidRPr="009A34C4">
              <w:rPr>
                <w:rFonts w:ascii="Calibri" w:eastAsia="Calibri" w:hAnsi="Calibri" w:cs="Calibri"/>
                <w:b/>
                <w:bCs/>
                <w:color w:val="000000"/>
                <w:sz w:val="24"/>
                <w:szCs w:val="24"/>
              </w:rPr>
              <w:t xml:space="preserve"> and concerns of Hispanic communities in Oklahoma</w:t>
            </w:r>
          </w:p>
        </w:tc>
      </w:tr>
      <w:tr w:rsidR="009A34C4" w:rsidRPr="009A34C4" w14:paraId="06309A5B" w14:textId="77777777" w:rsidTr="00D525F8">
        <w:tc>
          <w:tcPr>
            <w:tcW w:w="9535" w:type="dxa"/>
            <w:gridSpan w:val="4"/>
            <w:shd w:val="clear" w:color="auto" w:fill="F4B083" w:themeFill="accent2" w:themeFillTint="99"/>
          </w:tcPr>
          <w:p w14:paraId="3C64E84D" w14:textId="77777777" w:rsidR="009A34C4" w:rsidRPr="009A34C4" w:rsidRDefault="009A34C4" w:rsidP="009A34C4">
            <w:pPr>
              <w:contextualSpacing/>
              <w:rPr>
                <w:rFonts w:ascii="Calibri" w:eastAsia="Calibri" w:hAnsi="Calibri" w:cs="Calibri"/>
                <w:i/>
                <w:iCs/>
                <w:color w:val="000000"/>
                <w:sz w:val="24"/>
                <w:szCs w:val="24"/>
              </w:rPr>
            </w:pPr>
            <w:bookmarkStart w:id="2" w:name="_Hlk126824055"/>
            <w:r w:rsidRPr="009A34C4">
              <w:rPr>
                <w:rFonts w:ascii="Calibri" w:eastAsia="Calibri" w:hAnsi="Calibri" w:cs="Calibri"/>
                <w:i/>
                <w:iCs/>
                <w:color w:val="000000"/>
                <w:sz w:val="24"/>
                <w:szCs w:val="24"/>
              </w:rPr>
              <w:t>Objective 1.1: ODWC understands where Hispanic communities are and what Hispanic groups currently exist</w:t>
            </w:r>
            <w:bookmarkEnd w:id="2"/>
          </w:p>
        </w:tc>
      </w:tr>
      <w:tr w:rsidR="009A34C4" w:rsidRPr="009A34C4" w14:paraId="1CCD3E8A" w14:textId="77777777" w:rsidTr="00D525F8">
        <w:tc>
          <w:tcPr>
            <w:tcW w:w="3542" w:type="dxa"/>
            <w:gridSpan w:val="2"/>
          </w:tcPr>
          <w:p w14:paraId="119E5A5F"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Action</w:t>
            </w:r>
          </w:p>
        </w:tc>
        <w:tc>
          <w:tcPr>
            <w:tcW w:w="2213" w:type="dxa"/>
          </w:tcPr>
          <w:p w14:paraId="02FDA2AA"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Who initiates</w:t>
            </w:r>
          </w:p>
        </w:tc>
        <w:tc>
          <w:tcPr>
            <w:tcW w:w="3780" w:type="dxa"/>
          </w:tcPr>
          <w:p w14:paraId="5756176B"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616044FB" w14:textId="77777777" w:rsidTr="00D525F8">
        <w:tc>
          <w:tcPr>
            <w:tcW w:w="3542" w:type="dxa"/>
            <w:gridSpan w:val="2"/>
          </w:tcPr>
          <w:p w14:paraId="08E4F660"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1.1.1: Identify where large populations of Hispanics are within Oklahoma (e.g., via on-line research or inquiry of agencies or groups that work with Hispanic communities) and make connections with ODWC staff that work with those communities.  </w:t>
            </w:r>
          </w:p>
        </w:tc>
        <w:tc>
          <w:tcPr>
            <w:tcW w:w="2213" w:type="dxa"/>
          </w:tcPr>
          <w:p w14:paraId="52CC63DE" w14:textId="77777777" w:rsidR="009A34C4" w:rsidRPr="009A34C4" w:rsidRDefault="009A34C4" w:rsidP="009A34C4">
            <w:pPr>
              <w:spacing w:line="259" w:lineRule="auto"/>
              <w:contextualSpacing/>
              <w:rPr>
                <w:rFonts w:ascii="Calibri" w:eastAsia="Calibri" w:hAnsi="Calibri" w:cs="Calibri"/>
                <w:color w:val="000000" w:themeColor="text1"/>
                <w:sz w:val="24"/>
                <w:szCs w:val="24"/>
              </w:rPr>
            </w:pPr>
            <w:r w:rsidRPr="009A34C4">
              <w:rPr>
                <w:rFonts w:ascii="Calibri" w:eastAsia="Calibri" w:hAnsi="Calibri" w:cs="Calibri"/>
                <w:color w:val="000000" w:themeColor="text1"/>
                <w:sz w:val="24"/>
                <w:szCs w:val="24"/>
              </w:rPr>
              <w:t>Education Technician and Human Dimensions Specialist</w:t>
            </w:r>
          </w:p>
        </w:tc>
        <w:tc>
          <w:tcPr>
            <w:tcW w:w="3780" w:type="dxa"/>
          </w:tcPr>
          <w:p w14:paraId="06200ED3" w14:textId="77777777" w:rsidR="009A34C4" w:rsidRPr="009A34C4" w:rsidRDefault="009A34C4" w:rsidP="009A34C4">
            <w:pPr>
              <w:numPr>
                <w:ilvl w:val="0"/>
                <w:numId w:val="1"/>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List created.</w:t>
            </w:r>
          </w:p>
          <w:p w14:paraId="16E55998" w14:textId="77777777" w:rsidR="009A34C4" w:rsidRPr="009A34C4" w:rsidRDefault="009A34C4" w:rsidP="009A34C4">
            <w:pPr>
              <w:numPr>
                <w:ilvl w:val="0"/>
                <w:numId w:val="1"/>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List shared with ODWC staff, particularly staff that work in the areas identified. </w:t>
            </w:r>
          </w:p>
          <w:p w14:paraId="77AAE4BF" w14:textId="77777777" w:rsidR="009A34C4" w:rsidRPr="009A34C4" w:rsidRDefault="009A34C4" w:rsidP="009A34C4">
            <w:pPr>
              <w:numPr>
                <w:ilvl w:val="0"/>
                <w:numId w:val="1"/>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Inquiry among staff about existing relationships and work done in Hispanic communities.</w:t>
            </w:r>
          </w:p>
          <w:p w14:paraId="72166CFE" w14:textId="77777777" w:rsidR="009A34C4" w:rsidRPr="009A34C4" w:rsidRDefault="009A34C4" w:rsidP="009A34C4">
            <w:pPr>
              <w:numPr>
                <w:ilvl w:val="0"/>
                <w:numId w:val="1"/>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Share information with ODWC staff (e.g., via Coffee Chat).</w:t>
            </w:r>
          </w:p>
        </w:tc>
      </w:tr>
      <w:tr w:rsidR="009A34C4" w:rsidRPr="009A34C4" w14:paraId="6F470EAC" w14:textId="77777777" w:rsidTr="00D525F8">
        <w:tc>
          <w:tcPr>
            <w:tcW w:w="3542" w:type="dxa"/>
            <w:gridSpan w:val="2"/>
          </w:tcPr>
          <w:p w14:paraId="45434300"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1.1.2: Solicit input from Oklahoma conservation partners about their connections to Hispanic groups/communities to determine if synergies could be created. </w:t>
            </w:r>
          </w:p>
        </w:tc>
        <w:tc>
          <w:tcPr>
            <w:tcW w:w="2213" w:type="dxa"/>
          </w:tcPr>
          <w:p w14:paraId="406E2D78"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Executive leadership or Conservation Partner Liaison </w:t>
            </w:r>
          </w:p>
        </w:tc>
        <w:tc>
          <w:tcPr>
            <w:tcW w:w="3780" w:type="dxa"/>
          </w:tcPr>
          <w:p w14:paraId="5DD31F98" w14:textId="77777777" w:rsidR="009A34C4" w:rsidRPr="009A34C4" w:rsidRDefault="009A34C4" w:rsidP="009A34C4">
            <w:pPr>
              <w:numPr>
                <w:ilvl w:val="0"/>
                <w:numId w:val="3"/>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Data (names and contact info of organizations) from OK conservation partners.</w:t>
            </w:r>
          </w:p>
          <w:p w14:paraId="0770039B" w14:textId="77777777" w:rsidR="009A34C4" w:rsidRPr="009A34C4" w:rsidRDefault="009A34C4" w:rsidP="009A34C4">
            <w:pPr>
              <w:numPr>
                <w:ilvl w:val="0"/>
                <w:numId w:val="3"/>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Plans to work with conservation partners to help build out those partnerships to include ODWC. </w:t>
            </w:r>
          </w:p>
        </w:tc>
      </w:tr>
      <w:tr w:rsidR="009A34C4" w:rsidRPr="009A34C4" w14:paraId="469466C8" w14:textId="77777777" w:rsidTr="00D525F8">
        <w:tc>
          <w:tcPr>
            <w:tcW w:w="3542" w:type="dxa"/>
            <w:gridSpan w:val="2"/>
          </w:tcPr>
          <w:p w14:paraId="140AD3A0"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1.1.3: Reach out to agencies and groups that are already engaged with Hispanic groups (e.g., those interviewed in Phase II, Oklahoma Gas &amp; Electric, Hispanic Chamber of Commerce, Hispanic Caucus) to learn about relationships, common interests, and the possibility to create synergies. </w:t>
            </w:r>
          </w:p>
        </w:tc>
        <w:tc>
          <w:tcPr>
            <w:tcW w:w="2213" w:type="dxa"/>
          </w:tcPr>
          <w:p w14:paraId="7E654D67"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Depends on the agency or group to be contacted (e.g., Executive Leadership, Legislative Liaison, Fishing R3 Coordinator)</w:t>
            </w:r>
          </w:p>
        </w:tc>
        <w:tc>
          <w:tcPr>
            <w:tcW w:w="3780" w:type="dxa"/>
          </w:tcPr>
          <w:p w14:paraId="0F577609" w14:textId="77777777" w:rsidR="009A34C4" w:rsidRPr="009A34C4" w:rsidRDefault="009A34C4" w:rsidP="009A34C4">
            <w:pPr>
              <w:numPr>
                <w:ilvl w:val="0"/>
                <w:numId w:val="2"/>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Identify 3-5 agencies or groups to pilot an engagement effort.</w:t>
            </w:r>
          </w:p>
          <w:p w14:paraId="2957F670" w14:textId="77777777" w:rsidR="009A34C4" w:rsidRPr="009A34C4" w:rsidRDefault="009A34C4" w:rsidP="009A34C4">
            <w:pPr>
              <w:numPr>
                <w:ilvl w:val="0"/>
                <w:numId w:val="2"/>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Make initial connections with groups, identify common interests (e.g., share Hispanic relevant results from Phase II survey), and make plans for follow-up. </w:t>
            </w:r>
          </w:p>
          <w:p w14:paraId="2E95DEE3" w14:textId="77777777" w:rsidR="009A34C4" w:rsidRPr="009A34C4" w:rsidRDefault="009A34C4" w:rsidP="009A34C4">
            <w:pPr>
              <w:numPr>
                <w:ilvl w:val="0"/>
                <w:numId w:val="2"/>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Share results up the chain.</w:t>
            </w:r>
          </w:p>
        </w:tc>
      </w:tr>
      <w:tr w:rsidR="009A34C4" w:rsidRPr="009A34C4" w14:paraId="69F10B31" w14:textId="77777777" w:rsidTr="00D525F8">
        <w:tc>
          <w:tcPr>
            <w:tcW w:w="9535" w:type="dxa"/>
            <w:gridSpan w:val="4"/>
            <w:shd w:val="clear" w:color="auto" w:fill="F4B083" w:themeFill="accent2" w:themeFillTint="99"/>
          </w:tcPr>
          <w:p w14:paraId="4637E8F6" w14:textId="77777777" w:rsidR="009A34C4" w:rsidRPr="009A34C4" w:rsidRDefault="009A34C4" w:rsidP="009A34C4">
            <w:pPr>
              <w:contextualSpacing/>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1.2: ODWC has recent and sufficient data to understand needs, interests and concerns of Hispanic communities in Oklahoma</w:t>
            </w:r>
          </w:p>
        </w:tc>
      </w:tr>
      <w:tr w:rsidR="009A34C4" w:rsidRPr="009A34C4" w14:paraId="32699702" w14:textId="77777777" w:rsidTr="00D525F8">
        <w:tc>
          <w:tcPr>
            <w:tcW w:w="3542" w:type="dxa"/>
            <w:gridSpan w:val="2"/>
          </w:tcPr>
          <w:p w14:paraId="5F47513B"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lastRenderedPageBreak/>
              <w:t>Action</w:t>
            </w:r>
          </w:p>
        </w:tc>
        <w:tc>
          <w:tcPr>
            <w:tcW w:w="2213" w:type="dxa"/>
          </w:tcPr>
          <w:p w14:paraId="4E043CFE"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Who initiates</w:t>
            </w:r>
          </w:p>
        </w:tc>
        <w:tc>
          <w:tcPr>
            <w:tcW w:w="3780" w:type="dxa"/>
          </w:tcPr>
          <w:p w14:paraId="13A4C015"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15B935A0" w14:textId="77777777" w:rsidTr="00D525F8">
        <w:tc>
          <w:tcPr>
            <w:tcW w:w="3542" w:type="dxa"/>
            <w:gridSpan w:val="2"/>
          </w:tcPr>
          <w:p w14:paraId="17D2F61B"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1.2.1: Relevancy project quantitative and qualitative inquiries are reviewed, analyzed, interpreted and shared within ODWC. </w:t>
            </w:r>
          </w:p>
        </w:tc>
        <w:tc>
          <w:tcPr>
            <w:tcW w:w="2213" w:type="dxa"/>
          </w:tcPr>
          <w:p w14:paraId="13381D23"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ODWC Relevancy Project Team</w:t>
            </w:r>
          </w:p>
        </w:tc>
        <w:tc>
          <w:tcPr>
            <w:tcW w:w="3780" w:type="dxa"/>
          </w:tcPr>
          <w:p w14:paraId="6AC28B73" w14:textId="77777777" w:rsidR="009A34C4" w:rsidRPr="009A34C4" w:rsidRDefault="009A34C4" w:rsidP="009A34C4">
            <w:pPr>
              <w:numPr>
                <w:ilvl w:val="0"/>
                <w:numId w:val="4"/>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Summary of information about needs, interests and concerns of Hispanics is produced.</w:t>
            </w:r>
          </w:p>
          <w:p w14:paraId="446C9C69" w14:textId="77777777" w:rsidR="009A34C4" w:rsidRPr="009A34C4" w:rsidRDefault="009A34C4" w:rsidP="009A34C4">
            <w:pPr>
              <w:numPr>
                <w:ilvl w:val="0"/>
                <w:numId w:val="4"/>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Summary is communicated to appropriate work units.</w:t>
            </w:r>
          </w:p>
        </w:tc>
      </w:tr>
      <w:tr w:rsidR="009A34C4" w:rsidRPr="009A34C4" w14:paraId="14136073" w14:textId="77777777" w:rsidTr="00D525F8">
        <w:tc>
          <w:tcPr>
            <w:tcW w:w="3542" w:type="dxa"/>
            <w:gridSpan w:val="2"/>
            <w:shd w:val="clear" w:color="auto" w:fill="auto"/>
          </w:tcPr>
          <w:p w14:paraId="7D4AE78E"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1.2.2: Conduct a minimum of 1 focus groups or information gathering meeting with Hispanic group leaders &amp; their referrals to learn more about specific interests, needs and concerns of Hispanic communities.  </w:t>
            </w:r>
          </w:p>
        </w:tc>
        <w:tc>
          <w:tcPr>
            <w:tcW w:w="2213" w:type="dxa"/>
            <w:shd w:val="clear" w:color="auto" w:fill="auto"/>
          </w:tcPr>
          <w:p w14:paraId="3DA227C6"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C&amp;E- Social Media Coordinator, Law Enforcement, Human Dimensions Specialist</w:t>
            </w:r>
          </w:p>
        </w:tc>
        <w:tc>
          <w:tcPr>
            <w:tcW w:w="3780" w:type="dxa"/>
            <w:shd w:val="clear" w:color="auto" w:fill="auto"/>
          </w:tcPr>
          <w:p w14:paraId="10DCB412" w14:textId="77777777" w:rsidR="009A34C4" w:rsidRPr="009A34C4" w:rsidRDefault="009A34C4" w:rsidP="009A34C4">
            <w:pPr>
              <w:numPr>
                <w:ilvl w:val="0"/>
                <w:numId w:val="7"/>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Conduct 1 focus group/meeting.</w:t>
            </w:r>
          </w:p>
          <w:p w14:paraId="7DF4C18B" w14:textId="77777777" w:rsidR="009A34C4" w:rsidRPr="009A34C4" w:rsidRDefault="009A34C4" w:rsidP="009A34C4">
            <w:pPr>
              <w:numPr>
                <w:ilvl w:val="0"/>
                <w:numId w:val="7"/>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Design a way forward to build partnerships. </w:t>
            </w:r>
          </w:p>
          <w:p w14:paraId="31B1FBBD" w14:textId="77777777" w:rsidR="009A34C4" w:rsidRPr="009A34C4" w:rsidRDefault="009A34C4" w:rsidP="009A34C4">
            <w:pPr>
              <w:numPr>
                <w:ilvl w:val="0"/>
                <w:numId w:val="7"/>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Commit to continued 2-way communication. </w:t>
            </w:r>
          </w:p>
        </w:tc>
      </w:tr>
      <w:tr w:rsidR="009A34C4" w:rsidRPr="009A34C4" w14:paraId="05D6EA55" w14:textId="77777777" w:rsidTr="00D525F8">
        <w:tc>
          <w:tcPr>
            <w:tcW w:w="3542" w:type="dxa"/>
            <w:gridSpan w:val="2"/>
            <w:shd w:val="clear" w:color="auto" w:fill="auto"/>
          </w:tcPr>
          <w:p w14:paraId="4667C6A3"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1.2.3: Conduct surveys of Hispanic anglers and to understand their needs interests and concerns.</w:t>
            </w:r>
          </w:p>
        </w:tc>
        <w:tc>
          <w:tcPr>
            <w:tcW w:w="2213" w:type="dxa"/>
            <w:shd w:val="clear" w:color="auto" w:fill="auto"/>
          </w:tcPr>
          <w:p w14:paraId="163C3129"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HD, Fisheries, Wildlife</w:t>
            </w:r>
          </w:p>
        </w:tc>
        <w:tc>
          <w:tcPr>
            <w:tcW w:w="3780" w:type="dxa"/>
            <w:shd w:val="clear" w:color="auto" w:fill="auto"/>
          </w:tcPr>
          <w:p w14:paraId="1E36B27C" w14:textId="77777777" w:rsidR="009A34C4" w:rsidRPr="009A34C4" w:rsidRDefault="009A34C4" w:rsidP="009A34C4">
            <w:pPr>
              <w:numPr>
                <w:ilvl w:val="0"/>
                <w:numId w:val="11"/>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Survey designed and pre-tested.</w:t>
            </w:r>
          </w:p>
          <w:p w14:paraId="336A088D" w14:textId="77777777" w:rsidR="009A34C4" w:rsidRPr="009A34C4" w:rsidRDefault="009A34C4" w:rsidP="009A34C4">
            <w:pPr>
              <w:numPr>
                <w:ilvl w:val="0"/>
                <w:numId w:val="11"/>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Survey implemented, results analyzed, shared and applied to improve services provided to Hispanic communities. </w:t>
            </w:r>
          </w:p>
        </w:tc>
      </w:tr>
      <w:tr w:rsidR="009A34C4" w:rsidRPr="009A34C4" w14:paraId="12CDC3D5" w14:textId="77777777" w:rsidTr="00D525F8">
        <w:tc>
          <w:tcPr>
            <w:tcW w:w="9535" w:type="dxa"/>
            <w:gridSpan w:val="4"/>
            <w:shd w:val="clear" w:color="auto" w:fill="F7CAAC" w:themeFill="accent2" w:themeFillTint="66"/>
          </w:tcPr>
          <w:p w14:paraId="20E881F1" w14:textId="77777777" w:rsidR="009A34C4" w:rsidRPr="009A34C4" w:rsidRDefault="009A34C4" w:rsidP="009A34C4">
            <w:pPr>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1.3: ODWC establishes relationships with Hispanic communities</w:t>
            </w:r>
          </w:p>
        </w:tc>
      </w:tr>
      <w:tr w:rsidR="009A34C4" w:rsidRPr="009A34C4" w14:paraId="307903CB" w14:textId="77777777" w:rsidTr="00D525F8">
        <w:tc>
          <w:tcPr>
            <w:tcW w:w="3542" w:type="dxa"/>
            <w:gridSpan w:val="2"/>
            <w:shd w:val="clear" w:color="auto" w:fill="FFFFFF" w:themeFill="background1"/>
          </w:tcPr>
          <w:p w14:paraId="7ADE8E94" w14:textId="77777777" w:rsidR="009A34C4" w:rsidRPr="009A34C4" w:rsidRDefault="009A34C4" w:rsidP="009A34C4">
            <w:pPr>
              <w:rPr>
                <w:rFonts w:ascii="Calibri" w:eastAsia="Calibri" w:hAnsi="Calibri" w:cs="Calibri"/>
                <w:b/>
                <w:bCs/>
                <w:color w:val="000000"/>
                <w:sz w:val="24"/>
                <w:szCs w:val="24"/>
              </w:rPr>
            </w:pPr>
            <w:r w:rsidRPr="009A34C4">
              <w:rPr>
                <w:rFonts w:ascii="Calibri" w:eastAsia="Calibri" w:hAnsi="Calibri" w:cs="Calibri"/>
                <w:b/>
                <w:bCs/>
                <w:color w:val="000000"/>
                <w:sz w:val="24"/>
                <w:szCs w:val="24"/>
              </w:rPr>
              <w:t>Action</w:t>
            </w:r>
          </w:p>
        </w:tc>
        <w:tc>
          <w:tcPr>
            <w:tcW w:w="2213" w:type="dxa"/>
            <w:shd w:val="clear" w:color="auto" w:fill="FFFFFF" w:themeFill="background1"/>
          </w:tcPr>
          <w:p w14:paraId="4710B98E" w14:textId="77777777" w:rsidR="009A34C4" w:rsidRPr="009A34C4" w:rsidRDefault="009A34C4" w:rsidP="009A34C4">
            <w:pPr>
              <w:rPr>
                <w:rFonts w:ascii="Calibri" w:eastAsia="Calibri" w:hAnsi="Calibri" w:cs="Calibri"/>
                <w:b/>
                <w:bCs/>
                <w:color w:val="000000"/>
                <w:sz w:val="24"/>
                <w:szCs w:val="24"/>
              </w:rPr>
            </w:pPr>
            <w:r w:rsidRPr="009A34C4">
              <w:rPr>
                <w:rFonts w:ascii="Calibri" w:eastAsia="Calibri" w:hAnsi="Calibri" w:cs="Calibri"/>
                <w:b/>
                <w:bCs/>
                <w:color w:val="000000"/>
                <w:sz w:val="24"/>
                <w:szCs w:val="24"/>
              </w:rPr>
              <w:t>Who initiates</w:t>
            </w:r>
          </w:p>
        </w:tc>
        <w:tc>
          <w:tcPr>
            <w:tcW w:w="3780" w:type="dxa"/>
            <w:shd w:val="clear" w:color="auto" w:fill="FFFFFF" w:themeFill="background1"/>
          </w:tcPr>
          <w:p w14:paraId="67AB44BD" w14:textId="77777777" w:rsidR="009A34C4" w:rsidRPr="009A34C4" w:rsidRDefault="009A34C4" w:rsidP="009A34C4">
            <w:pPr>
              <w:rPr>
                <w:rFonts w:ascii="Calibri" w:eastAsia="Calibri" w:hAnsi="Calibri" w:cs="Calibri"/>
                <w:b/>
                <w:bCs/>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46E6BFB4" w14:textId="77777777" w:rsidTr="00D525F8">
        <w:tc>
          <w:tcPr>
            <w:tcW w:w="3542" w:type="dxa"/>
            <w:gridSpan w:val="2"/>
            <w:shd w:val="clear" w:color="auto" w:fill="FFFFFF" w:themeFill="background1"/>
          </w:tcPr>
          <w:p w14:paraId="2D934343"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t>1.3.1: Identify and connect with 2-3 leaders of Hispanic groups for purpose of building shared understanding and trusting relationships with them (See Action 1.1.3).</w:t>
            </w:r>
          </w:p>
        </w:tc>
        <w:tc>
          <w:tcPr>
            <w:tcW w:w="2213" w:type="dxa"/>
            <w:shd w:val="clear" w:color="auto" w:fill="FFFFFF" w:themeFill="background1"/>
          </w:tcPr>
          <w:p w14:paraId="058823E1"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lang w:val="it-IT"/>
              </w:rPr>
              <w:t xml:space="preserve">C&amp;E, LE </w:t>
            </w:r>
          </w:p>
          <w:p w14:paraId="52D52D9A" w14:textId="77777777" w:rsidR="009A34C4" w:rsidRPr="009A34C4" w:rsidRDefault="009A34C4" w:rsidP="009A34C4">
            <w:pPr>
              <w:rPr>
                <w:rFonts w:ascii="Calibri" w:eastAsia="Calibri" w:hAnsi="Calibri" w:cs="Calibri"/>
                <w:color w:val="000000"/>
                <w:sz w:val="24"/>
                <w:szCs w:val="24"/>
              </w:rPr>
            </w:pPr>
          </w:p>
        </w:tc>
        <w:tc>
          <w:tcPr>
            <w:tcW w:w="3780" w:type="dxa"/>
            <w:shd w:val="clear" w:color="auto" w:fill="FFFFFF" w:themeFill="background1"/>
          </w:tcPr>
          <w:p w14:paraId="574355FE" w14:textId="77777777" w:rsidR="009A34C4" w:rsidRPr="009A34C4" w:rsidRDefault="009A34C4" w:rsidP="009A34C4">
            <w:pPr>
              <w:numPr>
                <w:ilvl w:val="0"/>
                <w:numId w:val="6"/>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ODWC team convened.</w:t>
            </w:r>
          </w:p>
          <w:p w14:paraId="4D46E470" w14:textId="77777777" w:rsidR="009A34C4" w:rsidRPr="009A34C4" w:rsidRDefault="009A34C4" w:rsidP="009A34C4">
            <w:pPr>
              <w:numPr>
                <w:ilvl w:val="0"/>
                <w:numId w:val="6"/>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Group leaders identified (can start with leaders interviewed in Phase II).</w:t>
            </w:r>
          </w:p>
          <w:p w14:paraId="33B67D7F" w14:textId="77777777" w:rsidR="009A34C4" w:rsidRPr="009A34C4" w:rsidRDefault="009A34C4" w:rsidP="009A34C4">
            <w:pPr>
              <w:numPr>
                <w:ilvl w:val="0"/>
                <w:numId w:val="6"/>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Meetings </w:t>
            </w:r>
            <w:proofErr w:type="gramStart"/>
            <w:r w:rsidRPr="009A34C4">
              <w:rPr>
                <w:rFonts w:ascii="Calibri" w:eastAsia="Calibri" w:hAnsi="Calibri" w:cs="Calibri"/>
                <w:color w:val="000000"/>
                <w:sz w:val="24"/>
                <w:szCs w:val="24"/>
              </w:rPr>
              <w:t>initiated</w:t>
            </w:r>
            <w:proofErr w:type="gramEnd"/>
          </w:p>
          <w:p w14:paraId="7AF93EAF" w14:textId="77777777" w:rsidR="009A34C4" w:rsidRPr="009A34C4" w:rsidRDefault="009A34C4" w:rsidP="009A34C4">
            <w:pPr>
              <w:numPr>
                <w:ilvl w:val="0"/>
                <w:numId w:val="6"/>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Provide invitation to collaborate on event of common interest. </w:t>
            </w:r>
          </w:p>
        </w:tc>
      </w:tr>
      <w:tr w:rsidR="009A34C4" w:rsidRPr="009A34C4" w14:paraId="60483856" w14:textId="77777777" w:rsidTr="00D525F8">
        <w:tc>
          <w:tcPr>
            <w:tcW w:w="3542" w:type="dxa"/>
            <w:gridSpan w:val="2"/>
            <w:shd w:val="clear" w:color="auto" w:fill="FFFFFF" w:themeFill="background1"/>
          </w:tcPr>
          <w:p w14:paraId="1D55273F"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t>1.3.2: ODWC works with Hispanic groups to assess interest in piloting a Hispanic Summit in a Hispanic community to build shared understanding and relationships.</w:t>
            </w:r>
          </w:p>
        </w:tc>
        <w:tc>
          <w:tcPr>
            <w:tcW w:w="2213" w:type="dxa"/>
            <w:shd w:val="clear" w:color="auto" w:fill="FFFFFF" w:themeFill="background1"/>
          </w:tcPr>
          <w:p w14:paraId="66CF60F8"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t xml:space="preserve">Executive Leadership or designees </w:t>
            </w:r>
          </w:p>
        </w:tc>
        <w:tc>
          <w:tcPr>
            <w:tcW w:w="3780" w:type="dxa"/>
            <w:shd w:val="clear" w:color="auto" w:fill="FFFFFF" w:themeFill="background1"/>
          </w:tcPr>
          <w:p w14:paraId="3CC7F611" w14:textId="77777777" w:rsidR="009A34C4" w:rsidRPr="009A34C4" w:rsidRDefault="009A34C4" w:rsidP="009A34C4">
            <w:pPr>
              <w:numPr>
                <w:ilvl w:val="0"/>
                <w:numId w:val="5"/>
              </w:numPr>
              <w:ind w:left="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ODWC reaches out to Hispanic groups to assess interest in a co-produced Hispanic Summit.</w:t>
            </w:r>
          </w:p>
          <w:p w14:paraId="5E37BA33" w14:textId="77777777" w:rsidR="009A34C4" w:rsidRPr="009A34C4" w:rsidRDefault="009A34C4" w:rsidP="009A34C4">
            <w:pPr>
              <w:numPr>
                <w:ilvl w:val="0"/>
                <w:numId w:val="5"/>
              </w:numPr>
              <w:ind w:left="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If interest exists, a planning effort is initiated.</w:t>
            </w:r>
          </w:p>
          <w:p w14:paraId="1AEF1012" w14:textId="77777777" w:rsidR="009A34C4" w:rsidRPr="009A34C4" w:rsidRDefault="009A34C4" w:rsidP="009A34C4">
            <w:pPr>
              <w:ind w:left="347" w:hanging="360"/>
              <w:contextualSpacing/>
              <w:rPr>
                <w:rFonts w:ascii="Calibri" w:eastAsia="Calibri" w:hAnsi="Calibri" w:cs="Calibri"/>
                <w:color w:val="000000"/>
                <w:sz w:val="24"/>
                <w:szCs w:val="24"/>
              </w:rPr>
            </w:pPr>
          </w:p>
        </w:tc>
      </w:tr>
      <w:tr w:rsidR="009A34C4" w:rsidRPr="009A34C4" w14:paraId="79EABC9F" w14:textId="77777777" w:rsidTr="00D525F8">
        <w:tc>
          <w:tcPr>
            <w:tcW w:w="9535" w:type="dxa"/>
            <w:gridSpan w:val="4"/>
            <w:shd w:val="clear" w:color="auto" w:fill="F7CAAC" w:themeFill="accent2" w:themeFillTint="66"/>
          </w:tcPr>
          <w:p w14:paraId="4DA6251E" w14:textId="77777777" w:rsidR="009A34C4" w:rsidRPr="009A34C4" w:rsidRDefault="009A34C4" w:rsidP="009A34C4">
            <w:pPr>
              <w:rPr>
                <w:rFonts w:ascii="Calibri" w:eastAsia="Calibri" w:hAnsi="Calibri" w:cs="Calibri"/>
                <w:i/>
                <w:iCs/>
                <w:color w:val="000000"/>
                <w:sz w:val="24"/>
                <w:szCs w:val="24"/>
              </w:rPr>
            </w:pPr>
            <w:bookmarkStart w:id="3" w:name="_Hlk123569302"/>
            <w:r w:rsidRPr="009A34C4">
              <w:rPr>
                <w:rFonts w:ascii="Calibri" w:eastAsia="Calibri" w:hAnsi="Calibri" w:cs="Calibri"/>
                <w:i/>
                <w:iCs/>
                <w:color w:val="000000"/>
                <w:sz w:val="24"/>
                <w:szCs w:val="24"/>
              </w:rPr>
              <w:t>Objective 1.4: ODWC partners with educational institutions to recruit Hispanics into conservation careers</w:t>
            </w:r>
          </w:p>
        </w:tc>
      </w:tr>
      <w:tr w:rsidR="009A34C4" w:rsidRPr="009A34C4" w14:paraId="54A13D50" w14:textId="77777777" w:rsidTr="00D525F8">
        <w:tc>
          <w:tcPr>
            <w:tcW w:w="3505" w:type="dxa"/>
            <w:shd w:val="clear" w:color="auto" w:fill="FFFFFF" w:themeFill="background1"/>
          </w:tcPr>
          <w:p w14:paraId="3D531FF7"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t>1.4.1: Identify 2-3 academic institutions and points of contact with conservation management programs (e.g., OSU, OU, Langston).</w:t>
            </w:r>
          </w:p>
        </w:tc>
        <w:tc>
          <w:tcPr>
            <w:tcW w:w="2250" w:type="dxa"/>
            <w:gridSpan w:val="2"/>
            <w:shd w:val="clear" w:color="auto" w:fill="FFFFFF" w:themeFill="background1"/>
          </w:tcPr>
          <w:p w14:paraId="38FE187A"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Diversity, </w:t>
            </w:r>
            <w:proofErr w:type="gramStart"/>
            <w:r w:rsidRPr="009A34C4">
              <w:rPr>
                <w:rFonts w:ascii="Calibri" w:eastAsia="Calibri" w:hAnsi="Calibri" w:cs="Calibri"/>
                <w:color w:val="000000" w:themeColor="text1"/>
                <w:sz w:val="24"/>
                <w:szCs w:val="24"/>
              </w:rPr>
              <w:t>Equity</w:t>
            </w:r>
            <w:proofErr w:type="gramEnd"/>
            <w:r w:rsidRPr="009A34C4">
              <w:rPr>
                <w:rFonts w:ascii="Calibri" w:eastAsia="Calibri" w:hAnsi="Calibri" w:cs="Calibri"/>
                <w:color w:val="000000" w:themeColor="text1"/>
                <w:sz w:val="24"/>
                <w:szCs w:val="24"/>
              </w:rPr>
              <w:t xml:space="preserve"> and Inclusion Coordinator (DEI)</w:t>
            </w:r>
          </w:p>
        </w:tc>
        <w:tc>
          <w:tcPr>
            <w:tcW w:w="3780" w:type="dxa"/>
            <w:shd w:val="clear" w:color="auto" w:fill="FFFFFF" w:themeFill="background1"/>
          </w:tcPr>
          <w:p w14:paraId="06FDE0AF" w14:textId="77777777" w:rsidR="009A34C4" w:rsidRPr="009A34C4" w:rsidRDefault="009A34C4" w:rsidP="009A34C4">
            <w:pPr>
              <w:numPr>
                <w:ilvl w:val="0"/>
                <w:numId w:val="8"/>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Identify a list of academic institutions (and POCs) in Oklahoma with conservation related programs (or skill sets ODWC needs, see relevancy project ODWC internal needs).</w:t>
            </w:r>
          </w:p>
        </w:tc>
      </w:tr>
      <w:tr w:rsidR="009A34C4" w:rsidRPr="009A34C4" w14:paraId="1A96A8B3" w14:textId="77777777" w:rsidTr="00D525F8">
        <w:tc>
          <w:tcPr>
            <w:tcW w:w="3505" w:type="dxa"/>
            <w:shd w:val="clear" w:color="auto" w:fill="FFFFFF" w:themeFill="background1"/>
          </w:tcPr>
          <w:p w14:paraId="48BA188D"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lastRenderedPageBreak/>
              <w:t>1.4.2: Design an outreach strategy to appeal to Hispanic students from identified institutions, create schedule of recruiting events and attend, evaluate.</w:t>
            </w:r>
          </w:p>
        </w:tc>
        <w:tc>
          <w:tcPr>
            <w:tcW w:w="2250" w:type="dxa"/>
            <w:gridSpan w:val="2"/>
            <w:shd w:val="clear" w:color="auto" w:fill="FFFFFF" w:themeFill="background1"/>
          </w:tcPr>
          <w:p w14:paraId="264CC80B"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t>DEI (with support of division leads and staff volunteers)</w:t>
            </w:r>
          </w:p>
        </w:tc>
        <w:tc>
          <w:tcPr>
            <w:tcW w:w="3780" w:type="dxa"/>
            <w:shd w:val="clear" w:color="auto" w:fill="FFFFFF" w:themeFill="background1"/>
          </w:tcPr>
          <w:p w14:paraId="6AA31A45" w14:textId="77777777" w:rsidR="009A34C4" w:rsidRPr="009A34C4" w:rsidRDefault="009A34C4" w:rsidP="009A34C4">
            <w:pPr>
              <w:numPr>
                <w:ilvl w:val="0"/>
                <w:numId w:val="9"/>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Test outreach effectiveness (e.g., images used, messaging) prior to attending events.</w:t>
            </w:r>
          </w:p>
          <w:p w14:paraId="0E33C5D3" w14:textId="77777777" w:rsidR="009A34C4" w:rsidRPr="009A34C4" w:rsidRDefault="009A34C4" w:rsidP="009A34C4">
            <w:pPr>
              <w:numPr>
                <w:ilvl w:val="0"/>
                <w:numId w:val="9"/>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Identify evaluation criteria. </w:t>
            </w:r>
          </w:p>
          <w:p w14:paraId="7338F3AF" w14:textId="77777777" w:rsidR="009A34C4" w:rsidRPr="009A34C4" w:rsidRDefault="009A34C4" w:rsidP="009A34C4">
            <w:pPr>
              <w:numPr>
                <w:ilvl w:val="0"/>
                <w:numId w:val="9"/>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Identify and attend 1-3. events, evaluate success.</w:t>
            </w:r>
          </w:p>
          <w:p w14:paraId="6AE97E14" w14:textId="77777777" w:rsidR="009A34C4" w:rsidRPr="009A34C4" w:rsidRDefault="009A34C4" w:rsidP="009A34C4">
            <w:pPr>
              <w:numPr>
                <w:ilvl w:val="0"/>
                <w:numId w:val="9"/>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Increased applications from identified institutions. </w:t>
            </w:r>
          </w:p>
        </w:tc>
      </w:tr>
      <w:bookmarkEnd w:id="3"/>
      <w:tr w:rsidR="009A34C4" w:rsidRPr="009A34C4" w14:paraId="48EB39F3" w14:textId="77777777" w:rsidTr="00D525F8">
        <w:tc>
          <w:tcPr>
            <w:tcW w:w="9535" w:type="dxa"/>
            <w:gridSpan w:val="4"/>
            <w:shd w:val="clear" w:color="auto" w:fill="C5E0B3" w:themeFill="accent6" w:themeFillTint="66"/>
          </w:tcPr>
          <w:p w14:paraId="20D29001"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 xml:space="preserve">Relevancy goal 2: ODWC communicates effectively with Hispanic communities </w:t>
            </w:r>
          </w:p>
        </w:tc>
      </w:tr>
      <w:tr w:rsidR="009A34C4" w:rsidRPr="009A34C4" w14:paraId="3BE8102D" w14:textId="77777777" w:rsidTr="00D525F8">
        <w:tc>
          <w:tcPr>
            <w:tcW w:w="9535" w:type="dxa"/>
            <w:gridSpan w:val="4"/>
            <w:shd w:val="clear" w:color="auto" w:fill="F4B083" w:themeFill="accent2" w:themeFillTint="99"/>
          </w:tcPr>
          <w:p w14:paraId="031AF2FA" w14:textId="77777777" w:rsidR="009A34C4" w:rsidRPr="009A34C4" w:rsidRDefault="009A34C4" w:rsidP="009A34C4">
            <w:pPr>
              <w:contextualSpacing/>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2.1: Hispanics are aware of programs and services available to them</w:t>
            </w:r>
          </w:p>
        </w:tc>
      </w:tr>
      <w:tr w:rsidR="009A34C4" w:rsidRPr="009A34C4" w14:paraId="0A5A2BE3" w14:textId="77777777" w:rsidTr="00D525F8">
        <w:tc>
          <w:tcPr>
            <w:tcW w:w="3505" w:type="dxa"/>
          </w:tcPr>
          <w:p w14:paraId="50C16065"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 xml:space="preserve">Action </w:t>
            </w:r>
          </w:p>
        </w:tc>
        <w:tc>
          <w:tcPr>
            <w:tcW w:w="2250" w:type="dxa"/>
            <w:gridSpan w:val="2"/>
          </w:tcPr>
          <w:p w14:paraId="259BEF90"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Who initiates</w:t>
            </w:r>
          </w:p>
        </w:tc>
        <w:tc>
          <w:tcPr>
            <w:tcW w:w="3780" w:type="dxa"/>
          </w:tcPr>
          <w:p w14:paraId="6A423E3A"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6697369A" w14:textId="77777777" w:rsidTr="00D525F8">
        <w:tc>
          <w:tcPr>
            <w:tcW w:w="3505" w:type="dxa"/>
          </w:tcPr>
          <w:p w14:paraId="40525DC2"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2.1.1: Translate key written materials into Spanish.</w:t>
            </w:r>
          </w:p>
        </w:tc>
        <w:tc>
          <w:tcPr>
            <w:tcW w:w="2250" w:type="dxa"/>
            <w:gridSpan w:val="2"/>
          </w:tcPr>
          <w:p w14:paraId="32E3C175"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Field staff, LE, Fisheries, Wildlife/translation contractor</w:t>
            </w:r>
          </w:p>
        </w:tc>
        <w:tc>
          <w:tcPr>
            <w:tcW w:w="3780" w:type="dxa"/>
          </w:tcPr>
          <w:p w14:paraId="66816125" w14:textId="77777777" w:rsidR="009A34C4" w:rsidRPr="009A34C4" w:rsidRDefault="009A34C4" w:rsidP="009A34C4">
            <w:pPr>
              <w:numPr>
                <w:ilvl w:val="0"/>
                <w:numId w:val="13"/>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Written materials (e.g., website, regulations, signage, conservation decision-making information) are helpful and welcoming to Hispanic audiences.</w:t>
            </w:r>
          </w:p>
          <w:p w14:paraId="0C78B8C3" w14:textId="77777777" w:rsidR="009A34C4" w:rsidRPr="009A34C4" w:rsidRDefault="009A34C4" w:rsidP="009A34C4">
            <w:pPr>
              <w:numPr>
                <w:ilvl w:val="0"/>
                <w:numId w:val="13"/>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Written materials are available via communication channels Hispanics use.</w:t>
            </w:r>
          </w:p>
          <w:p w14:paraId="0E54CF09" w14:textId="77777777" w:rsidR="009A34C4" w:rsidRPr="009A34C4" w:rsidRDefault="009A34C4" w:rsidP="009A34C4">
            <w:pPr>
              <w:numPr>
                <w:ilvl w:val="0"/>
                <w:numId w:val="13"/>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Increased demand for and use of ODWC written materials among Hispanics. </w:t>
            </w:r>
          </w:p>
        </w:tc>
      </w:tr>
      <w:tr w:rsidR="009A34C4" w:rsidRPr="009A34C4" w14:paraId="3EBDBEED" w14:textId="77777777" w:rsidTr="00D525F8">
        <w:tc>
          <w:tcPr>
            <w:tcW w:w="3505" w:type="dxa"/>
          </w:tcPr>
          <w:p w14:paraId="5216A3D6"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2.1.2: Produce conservation -focused Radio/ TV spots using respected and locally known Hispanic spokespersons. </w:t>
            </w:r>
          </w:p>
        </w:tc>
        <w:tc>
          <w:tcPr>
            <w:tcW w:w="2250" w:type="dxa"/>
            <w:gridSpan w:val="2"/>
          </w:tcPr>
          <w:p w14:paraId="4998262D"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In-house and/or contract via marketing fund (Brandt)</w:t>
            </w:r>
          </w:p>
        </w:tc>
        <w:tc>
          <w:tcPr>
            <w:tcW w:w="3780" w:type="dxa"/>
          </w:tcPr>
          <w:p w14:paraId="6CFD7997" w14:textId="77777777" w:rsidR="009A34C4" w:rsidRPr="009A34C4" w:rsidRDefault="009A34C4" w:rsidP="009A34C4">
            <w:pPr>
              <w:numPr>
                <w:ilvl w:val="0"/>
                <w:numId w:val="14"/>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Content targeted at Hispanics produced.</w:t>
            </w:r>
          </w:p>
          <w:p w14:paraId="532E8F9D" w14:textId="77777777" w:rsidR="009A34C4" w:rsidRPr="009A34C4" w:rsidRDefault="009A34C4" w:rsidP="009A34C4">
            <w:pPr>
              <w:numPr>
                <w:ilvl w:val="0"/>
                <w:numId w:val="14"/>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Media outlets and spokespersons selected and secured.</w:t>
            </w:r>
          </w:p>
          <w:p w14:paraId="3C485A52" w14:textId="77777777" w:rsidR="009A34C4" w:rsidRPr="009A34C4" w:rsidRDefault="009A34C4" w:rsidP="009A34C4">
            <w:pPr>
              <w:numPr>
                <w:ilvl w:val="0"/>
                <w:numId w:val="14"/>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Number of inquiries from Hispanic-heavy zip codes.</w:t>
            </w:r>
          </w:p>
        </w:tc>
      </w:tr>
      <w:tr w:rsidR="009A34C4" w:rsidRPr="009A34C4" w14:paraId="3F61C667" w14:textId="77777777" w:rsidTr="00D525F8">
        <w:tc>
          <w:tcPr>
            <w:tcW w:w="3505" w:type="dxa"/>
          </w:tcPr>
          <w:p w14:paraId="10525A59"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2.1.3: Target state and local Hispanic elected officials to communicate benefits of outdoor recreation to their constituents.</w:t>
            </w:r>
          </w:p>
        </w:tc>
        <w:tc>
          <w:tcPr>
            <w:tcW w:w="2250" w:type="dxa"/>
            <w:gridSpan w:val="2"/>
          </w:tcPr>
          <w:p w14:paraId="4260D06A"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Legislative Liaison</w:t>
            </w:r>
          </w:p>
        </w:tc>
        <w:tc>
          <w:tcPr>
            <w:tcW w:w="3780" w:type="dxa"/>
          </w:tcPr>
          <w:p w14:paraId="1728424F" w14:textId="77777777" w:rsidR="009A34C4" w:rsidRPr="009A34C4" w:rsidRDefault="009A34C4" w:rsidP="009A34C4">
            <w:pPr>
              <w:numPr>
                <w:ilvl w:val="0"/>
                <w:numId w:val="15"/>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Number of contacts with state and local level Hispanic elected officials</w:t>
            </w:r>
          </w:p>
          <w:p w14:paraId="7E849554" w14:textId="77777777" w:rsidR="009A34C4" w:rsidRPr="009A34C4" w:rsidRDefault="009A34C4" w:rsidP="009A34C4">
            <w:pPr>
              <w:numPr>
                <w:ilvl w:val="0"/>
                <w:numId w:val="15"/>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1-3 Hispanic elected officials contacted and assisting ODWC with outreach to their constituents. </w:t>
            </w:r>
          </w:p>
        </w:tc>
      </w:tr>
      <w:tr w:rsidR="009A34C4" w:rsidRPr="009A34C4" w14:paraId="566496C8" w14:textId="77777777" w:rsidTr="00D525F8">
        <w:tc>
          <w:tcPr>
            <w:tcW w:w="9535" w:type="dxa"/>
            <w:gridSpan w:val="4"/>
            <w:shd w:val="clear" w:color="auto" w:fill="F4B083" w:themeFill="accent2" w:themeFillTint="99"/>
          </w:tcPr>
          <w:p w14:paraId="2505463F" w14:textId="77777777" w:rsidR="009A34C4" w:rsidRPr="009A34C4" w:rsidRDefault="009A34C4" w:rsidP="009A34C4">
            <w:pPr>
              <w:contextualSpacing/>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2.2: Hispanics are aware of career opportunities in conservation</w:t>
            </w:r>
          </w:p>
        </w:tc>
      </w:tr>
      <w:tr w:rsidR="009A34C4" w:rsidRPr="009A34C4" w14:paraId="5884DA65" w14:textId="77777777" w:rsidTr="00D525F8">
        <w:tc>
          <w:tcPr>
            <w:tcW w:w="3505" w:type="dxa"/>
          </w:tcPr>
          <w:p w14:paraId="6BF963D3"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Action</w:t>
            </w:r>
          </w:p>
        </w:tc>
        <w:tc>
          <w:tcPr>
            <w:tcW w:w="2250" w:type="dxa"/>
            <w:gridSpan w:val="2"/>
          </w:tcPr>
          <w:p w14:paraId="59778871"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Who initiates</w:t>
            </w:r>
          </w:p>
        </w:tc>
        <w:tc>
          <w:tcPr>
            <w:tcW w:w="3780" w:type="dxa"/>
          </w:tcPr>
          <w:p w14:paraId="59BA3B61"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2DDF1D58" w14:textId="77777777" w:rsidTr="00D525F8">
        <w:tc>
          <w:tcPr>
            <w:tcW w:w="3505" w:type="dxa"/>
          </w:tcPr>
          <w:p w14:paraId="7BBB2C94"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2.2.1: Initiate a mentor program for Hispanics to be introduced to ODWC, learn skills with the goal of increasing interest in </w:t>
            </w:r>
            <w:r w:rsidRPr="009A34C4">
              <w:rPr>
                <w:rFonts w:ascii="Calibri" w:eastAsia="Calibri" w:hAnsi="Calibri" w:cs="Calibri"/>
                <w:color w:val="000000" w:themeColor="text1"/>
                <w:sz w:val="24"/>
                <w:szCs w:val="24"/>
              </w:rPr>
              <w:lastRenderedPageBreak/>
              <w:t>conservation and working for ODWC (e.g., as game wardens, biologists) (start before college level).</w:t>
            </w:r>
          </w:p>
        </w:tc>
        <w:tc>
          <w:tcPr>
            <w:tcW w:w="2250" w:type="dxa"/>
            <w:gridSpan w:val="2"/>
          </w:tcPr>
          <w:p w14:paraId="56AA2C71"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lastRenderedPageBreak/>
              <w:t xml:space="preserve">HR (with support from targeted programs/positions such as LE, biology, </w:t>
            </w:r>
            <w:r w:rsidRPr="009A34C4">
              <w:rPr>
                <w:rFonts w:ascii="Calibri" w:eastAsia="Calibri" w:hAnsi="Calibri" w:cs="Calibri"/>
                <w:color w:val="000000"/>
                <w:sz w:val="24"/>
                <w:szCs w:val="24"/>
              </w:rPr>
              <w:lastRenderedPageBreak/>
              <w:t>IT, research, habitat management, data management, modeling)</w:t>
            </w:r>
          </w:p>
        </w:tc>
        <w:tc>
          <w:tcPr>
            <w:tcW w:w="3780" w:type="dxa"/>
          </w:tcPr>
          <w:p w14:paraId="5977BC7F" w14:textId="77777777" w:rsidR="009A34C4" w:rsidRPr="009A34C4" w:rsidRDefault="009A34C4" w:rsidP="009A34C4">
            <w:pPr>
              <w:numPr>
                <w:ilvl w:val="0"/>
                <w:numId w:val="16"/>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lastRenderedPageBreak/>
              <w:t>Connect with and learn from other state wildlife agencies that have successful mentoring programs.</w:t>
            </w:r>
          </w:p>
          <w:p w14:paraId="61873EFC" w14:textId="77777777" w:rsidR="009A34C4" w:rsidRPr="009A34C4" w:rsidRDefault="009A34C4" w:rsidP="009A34C4">
            <w:pPr>
              <w:numPr>
                <w:ilvl w:val="0"/>
                <w:numId w:val="16"/>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lastRenderedPageBreak/>
              <w:t>Work with Hispanic-focused groups to co-design a program that will appeal to Hispanics.</w:t>
            </w:r>
          </w:p>
          <w:p w14:paraId="1C882423" w14:textId="77777777" w:rsidR="009A34C4" w:rsidRPr="009A34C4" w:rsidRDefault="009A34C4" w:rsidP="009A34C4">
            <w:pPr>
              <w:numPr>
                <w:ilvl w:val="0"/>
                <w:numId w:val="16"/>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Plan for launching the program in 2025. </w:t>
            </w:r>
          </w:p>
        </w:tc>
      </w:tr>
      <w:tr w:rsidR="009A34C4" w:rsidRPr="009A34C4" w14:paraId="300F6690" w14:textId="77777777" w:rsidTr="00D525F8">
        <w:tc>
          <w:tcPr>
            <w:tcW w:w="9535" w:type="dxa"/>
            <w:gridSpan w:val="4"/>
            <w:shd w:val="clear" w:color="auto" w:fill="A8D08D" w:themeFill="accent6" w:themeFillTint="99"/>
          </w:tcPr>
          <w:p w14:paraId="63758F82" w14:textId="77777777" w:rsidR="009A34C4" w:rsidRPr="009A34C4" w:rsidRDefault="009A34C4" w:rsidP="009A34C4">
            <w:pPr>
              <w:contextualSpacing/>
              <w:rPr>
                <w:rFonts w:ascii="Calibri" w:eastAsia="Calibri" w:hAnsi="Calibri" w:cs="Calibri"/>
                <w:b/>
                <w:bCs/>
                <w:color w:val="000000"/>
                <w:sz w:val="24"/>
                <w:szCs w:val="24"/>
              </w:rPr>
            </w:pPr>
            <w:r w:rsidRPr="009A34C4">
              <w:rPr>
                <w:rFonts w:ascii="Calibri" w:eastAsia="Calibri" w:hAnsi="Calibri" w:cs="Calibri"/>
                <w:b/>
                <w:bCs/>
                <w:color w:val="000000"/>
                <w:sz w:val="24"/>
                <w:szCs w:val="24"/>
              </w:rPr>
              <w:lastRenderedPageBreak/>
              <w:t xml:space="preserve">Relevancy goal 3: ODWC is engaged with and serves Hispanic communities in Oklahoma </w:t>
            </w:r>
          </w:p>
        </w:tc>
      </w:tr>
      <w:tr w:rsidR="009A34C4" w:rsidRPr="009A34C4" w14:paraId="45AA08B9" w14:textId="77777777" w:rsidTr="00D525F8">
        <w:tc>
          <w:tcPr>
            <w:tcW w:w="9535" w:type="dxa"/>
            <w:gridSpan w:val="4"/>
            <w:shd w:val="clear" w:color="auto" w:fill="F4B083" w:themeFill="accent2" w:themeFillTint="99"/>
          </w:tcPr>
          <w:p w14:paraId="59DE7136" w14:textId="77777777" w:rsidR="009A34C4" w:rsidRPr="009A34C4" w:rsidRDefault="009A34C4" w:rsidP="009A34C4">
            <w:pPr>
              <w:contextualSpacing/>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3.1: ODWC has an established presence in Hispanic communities and at cultural events attended by Hispanic Oklahomans.</w:t>
            </w:r>
          </w:p>
        </w:tc>
      </w:tr>
      <w:tr w:rsidR="009A34C4" w:rsidRPr="009A34C4" w14:paraId="72B160C4" w14:textId="77777777" w:rsidTr="00D525F8">
        <w:tc>
          <w:tcPr>
            <w:tcW w:w="3505" w:type="dxa"/>
          </w:tcPr>
          <w:p w14:paraId="271D6E76"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b/>
                <w:bCs/>
                <w:color w:val="000000"/>
                <w:sz w:val="24"/>
                <w:szCs w:val="24"/>
              </w:rPr>
              <w:t xml:space="preserve">Action </w:t>
            </w:r>
          </w:p>
        </w:tc>
        <w:tc>
          <w:tcPr>
            <w:tcW w:w="2250" w:type="dxa"/>
            <w:gridSpan w:val="2"/>
          </w:tcPr>
          <w:p w14:paraId="2F2362C2"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b/>
                <w:bCs/>
                <w:color w:val="000000"/>
                <w:sz w:val="24"/>
                <w:szCs w:val="24"/>
              </w:rPr>
              <w:t>Who initiates</w:t>
            </w:r>
          </w:p>
        </w:tc>
        <w:tc>
          <w:tcPr>
            <w:tcW w:w="3780" w:type="dxa"/>
          </w:tcPr>
          <w:p w14:paraId="7B9087A9"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155B00A3" w14:textId="77777777" w:rsidTr="00D525F8">
        <w:tc>
          <w:tcPr>
            <w:tcW w:w="3505" w:type="dxa"/>
          </w:tcPr>
          <w:p w14:paraId="19DA4182"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3.1.1: Identify events in which large numbers of Hispanics attend (e.g., Festival of the Americas) and prioritize a minimum of 1 pilot event in which ODWC could participate to build relationships and understanding of Hispanic communities as well as </w:t>
            </w:r>
            <w:proofErr w:type="gramStart"/>
            <w:r w:rsidRPr="009A34C4">
              <w:rPr>
                <w:rFonts w:ascii="Calibri" w:eastAsia="Calibri" w:hAnsi="Calibri" w:cs="Calibri"/>
                <w:color w:val="000000" w:themeColor="text1"/>
                <w:sz w:val="24"/>
                <w:szCs w:val="24"/>
              </w:rPr>
              <w:t>increase</w:t>
            </w:r>
            <w:proofErr w:type="gramEnd"/>
            <w:r w:rsidRPr="009A34C4">
              <w:rPr>
                <w:rFonts w:ascii="Calibri" w:eastAsia="Calibri" w:hAnsi="Calibri" w:cs="Calibri"/>
                <w:color w:val="000000" w:themeColor="text1"/>
                <w:sz w:val="24"/>
                <w:szCs w:val="24"/>
              </w:rPr>
              <w:t xml:space="preserve"> awareness of ODWC and benefits the agency can provide these communities. </w:t>
            </w:r>
          </w:p>
        </w:tc>
        <w:tc>
          <w:tcPr>
            <w:tcW w:w="2250" w:type="dxa"/>
            <w:gridSpan w:val="2"/>
          </w:tcPr>
          <w:p w14:paraId="650FC6E8"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Communication and Education Technician (with support from Relevancy Project Team)</w:t>
            </w:r>
          </w:p>
        </w:tc>
        <w:tc>
          <w:tcPr>
            <w:tcW w:w="3780" w:type="dxa"/>
          </w:tcPr>
          <w:p w14:paraId="294E9257" w14:textId="77777777" w:rsidR="009A34C4" w:rsidRPr="009A34C4" w:rsidRDefault="009A34C4" w:rsidP="009A34C4">
            <w:pPr>
              <w:numPr>
                <w:ilvl w:val="0"/>
                <w:numId w:val="17"/>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1-3 events </w:t>
            </w:r>
            <w:proofErr w:type="gramStart"/>
            <w:r w:rsidRPr="009A34C4">
              <w:rPr>
                <w:rFonts w:ascii="Calibri" w:eastAsia="Calibri" w:hAnsi="Calibri" w:cs="Calibri"/>
                <w:color w:val="000000"/>
                <w:sz w:val="24"/>
                <w:szCs w:val="24"/>
              </w:rPr>
              <w:t>identified</w:t>
            </w:r>
            <w:proofErr w:type="gramEnd"/>
            <w:r w:rsidRPr="009A34C4">
              <w:rPr>
                <w:rFonts w:ascii="Calibri" w:eastAsia="Calibri" w:hAnsi="Calibri" w:cs="Calibri"/>
                <w:color w:val="000000"/>
                <w:sz w:val="24"/>
                <w:szCs w:val="24"/>
              </w:rPr>
              <w:t xml:space="preserve"> </w:t>
            </w:r>
          </w:p>
          <w:p w14:paraId="4650E833" w14:textId="77777777" w:rsidR="009A34C4" w:rsidRPr="009A34C4" w:rsidRDefault="009A34C4" w:rsidP="009A34C4">
            <w:pPr>
              <w:numPr>
                <w:ilvl w:val="0"/>
                <w:numId w:val="17"/>
              </w:numPr>
              <w:ind w:left="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Intentional ODWC participation planned, including metrics for evaluation of success using relevancy lens. </w:t>
            </w:r>
          </w:p>
          <w:p w14:paraId="28E8C924" w14:textId="77777777" w:rsidR="009A34C4" w:rsidRPr="009A34C4" w:rsidRDefault="009A34C4" w:rsidP="009A34C4">
            <w:pPr>
              <w:numPr>
                <w:ilvl w:val="0"/>
                <w:numId w:val="17"/>
              </w:numPr>
              <w:ind w:left="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ODWC participation in a minimum of 1 events and evaluation of success.</w:t>
            </w:r>
          </w:p>
          <w:p w14:paraId="0579310A" w14:textId="77777777" w:rsidR="009A34C4" w:rsidRPr="009A34C4" w:rsidRDefault="009A34C4" w:rsidP="009A34C4">
            <w:pPr>
              <w:numPr>
                <w:ilvl w:val="0"/>
                <w:numId w:val="17"/>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Stories and lessons learned shared throughout ODWC.</w:t>
            </w:r>
          </w:p>
        </w:tc>
      </w:tr>
      <w:tr w:rsidR="009A34C4" w:rsidRPr="009A34C4" w14:paraId="4A29DE5E" w14:textId="77777777" w:rsidTr="00D525F8">
        <w:tc>
          <w:tcPr>
            <w:tcW w:w="3505" w:type="dxa"/>
            <w:shd w:val="clear" w:color="auto" w:fill="FFFFFF" w:themeFill="background1"/>
          </w:tcPr>
          <w:p w14:paraId="5F3422F0"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t xml:space="preserve">Identify 2-3 Hispanic NGOs that have a connection to conservation and/or outdoor recreation (e.g., Brown Girls Camp, OKC Latina) and focus on building relationships with them by co-producing and delivering events and programs. </w:t>
            </w:r>
          </w:p>
        </w:tc>
        <w:tc>
          <w:tcPr>
            <w:tcW w:w="2250" w:type="dxa"/>
            <w:gridSpan w:val="2"/>
            <w:shd w:val="clear" w:color="auto" w:fill="FFFFFF" w:themeFill="background1"/>
          </w:tcPr>
          <w:p w14:paraId="6E2D3417" w14:textId="77777777" w:rsidR="009A34C4" w:rsidRPr="009A34C4" w:rsidRDefault="009A34C4" w:rsidP="009A34C4">
            <w:pPr>
              <w:rPr>
                <w:rFonts w:ascii="Calibri" w:eastAsia="Calibri" w:hAnsi="Calibri" w:cs="Calibri"/>
                <w:color w:val="000000"/>
                <w:sz w:val="24"/>
                <w:szCs w:val="24"/>
              </w:rPr>
            </w:pPr>
          </w:p>
        </w:tc>
        <w:tc>
          <w:tcPr>
            <w:tcW w:w="3780" w:type="dxa"/>
            <w:shd w:val="clear" w:color="auto" w:fill="FFFFFF" w:themeFill="background1"/>
          </w:tcPr>
          <w:p w14:paraId="57344D91" w14:textId="77777777" w:rsidR="009A34C4" w:rsidRPr="009A34C4" w:rsidRDefault="009A34C4" w:rsidP="009A34C4">
            <w:pPr>
              <w:numPr>
                <w:ilvl w:val="0"/>
                <w:numId w:val="21"/>
              </w:num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2-3 Hispanic NGOs identified and reached out to.</w:t>
            </w:r>
          </w:p>
          <w:p w14:paraId="0C908D38" w14:textId="77777777" w:rsidR="009A34C4" w:rsidRPr="009A34C4" w:rsidRDefault="009A34C4" w:rsidP="009A34C4">
            <w:pPr>
              <w:numPr>
                <w:ilvl w:val="0"/>
                <w:numId w:val="21"/>
              </w:num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Relationships established and a plan to co-produce programming and/or events is agreed to.</w:t>
            </w:r>
          </w:p>
          <w:p w14:paraId="20865325" w14:textId="77777777" w:rsidR="009A34C4" w:rsidRPr="009A34C4" w:rsidRDefault="009A34C4" w:rsidP="009A34C4">
            <w:pPr>
              <w:numPr>
                <w:ilvl w:val="0"/>
                <w:numId w:val="21"/>
              </w:num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Co-produced events occur and/or programs are implemented.</w:t>
            </w:r>
          </w:p>
          <w:p w14:paraId="5C3075F3" w14:textId="77777777" w:rsidR="009A34C4" w:rsidRPr="009A34C4" w:rsidRDefault="009A34C4" w:rsidP="009A34C4">
            <w:pPr>
              <w:numPr>
                <w:ilvl w:val="0"/>
                <w:numId w:val="21"/>
              </w:num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Events and/or programs are evaluated to determine effectiveness in reaching Hispanic communities as well as other criteria identified by ODWC and NGO partners.  </w:t>
            </w:r>
          </w:p>
        </w:tc>
      </w:tr>
      <w:tr w:rsidR="009A34C4" w:rsidRPr="009A34C4" w14:paraId="393ADC95" w14:textId="77777777" w:rsidTr="00D525F8">
        <w:tc>
          <w:tcPr>
            <w:tcW w:w="9535" w:type="dxa"/>
            <w:gridSpan w:val="4"/>
            <w:shd w:val="clear" w:color="auto" w:fill="F4B083" w:themeFill="accent2" w:themeFillTint="99"/>
          </w:tcPr>
          <w:p w14:paraId="434495FD" w14:textId="77777777" w:rsidR="009A34C4" w:rsidRPr="009A34C4" w:rsidRDefault="009A34C4" w:rsidP="009A34C4">
            <w:pPr>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3.2: ODWC designs programs and services that are targeted for Hispanic audiences</w:t>
            </w:r>
          </w:p>
        </w:tc>
      </w:tr>
      <w:tr w:rsidR="009A34C4" w:rsidRPr="009A34C4" w14:paraId="0C598E2A" w14:textId="77777777" w:rsidTr="00D525F8">
        <w:tc>
          <w:tcPr>
            <w:tcW w:w="3505" w:type="dxa"/>
          </w:tcPr>
          <w:p w14:paraId="222D1985"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3.2.1: Using information from qualitative and quantitative inquiry and input from Hispanic-focused partners, ODWC designs and offers programs and </w:t>
            </w:r>
            <w:r w:rsidRPr="009A34C4">
              <w:rPr>
                <w:rFonts w:ascii="Calibri" w:eastAsia="Calibri" w:hAnsi="Calibri" w:cs="Calibri"/>
                <w:color w:val="000000" w:themeColor="text1"/>
                <w:sz w:val="24"/>
                <w:szCs w:val="24"/>
              </w:rPr>
              <w:lastRenderedPageBreak/>
              <w:t xml:space="preserve">activities to interest and engage Hispanic Oklahomans. </w:t>
            </w:r>
          </w:p>
        </w:tc>
        <w:tc>
          <w:tcPr>
            <w:tcW w:w="2250" w:type="dxa"/>
            <w:gridSpan w:val="2"/>
          </w:tcPr>
          <w:p w14:paraId="3738D18B" w14:textId="77777777" w:rsidR="009A34C4" w:rsidRPr="009A34C4" w:rsidRDefault="009A34C4" w:rsidP="009A34C4">
            <w:pPr>
              <w:rPr>
                <w:rFonts w:ascii="Calibri" w:eastAsia="Calibri" w:hAnsi="Calibri" w:cs="Calibri"/>
                <w:i/>
                <w:iCs/>
                <w:color w:val="000000"/>
                <w:sz w:val="24"/>
                <w:szCs w:val="24"/>
              </w:rPr>
            </w:pPr>
          </w:p>
        </w:tc>
        <w:tc>
          <w:tcPr>
            <w:tcW w:w="3780" w:type="dxa"/>
          </w:tcPr>
          <w:p w14:paraId="19CB8D40" w14:textId="77777777" w:rsidR="009A34C4" w:rsidRPr="009A34C4" w:rsidRDefault="009A34C4" w:rsidP="009A34C4">
            <w:pPr>
              <w:numPr>
                <w:ilvl w:val="0"/>
                <w:numId w:val="19"/>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Hispanic community members are participating in ODWC programs and services.</w:t>
            </w:r>
          </w:p>
          <w:p w14:paraId="30F69C3B" w14:textId="77777777" w:rsidR="009A34C4" w:rsidRPr="009A34C4" w:rsidRDefault="009A34C4" w:rsidP="009A34C4">
            <w:pPr>
              <w:numPr>
                <w:ilvl w:val="0"/>
                <w:numId w:val="19"/>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lastRenderedPageBreak/>
              <w:t>ODWC programs and services are available in Hispanic communities.</w:t>
            </w:r>
          </w:p>
          <w:p w14:paraId="7FD43DF3" w14:textId="77777777" w:rsidR="009A34C4" w:rsidRPr="009A34C4" w:rsidRDefault="009A34C4" w:rsidP="009A34C4">
            <w:pPr>
              <w:numPr>
                <w:ilvl w:val="0"/>
                <w:numId w:val="19"/>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Hispanic constituents have favorable reviews and refer others to ODWC programs.</w:t>
            </w:r>
          </w:p>
        </w:tc>
      </w:tr>
      <w:tr w:rsidR="009A34C4" w:rsidRPr="009A34C4" w14:paraId="0448C937" w14:textId="77777777" w:rsidTr="00D525F8">
        <w:tc>
          <w:tcPr>
            <w:tcW w:w="9535" w:type="dxa"/>
            <w:gridSpan w:val="4"/>
            <w:shd w:val="clear" w:color="auto" w:fill="F4B083" w:themeFill="accent2" w:themeFillTint="99"/>
          </w:tcPr>
          <w:p w14:paraId="62AF9089" w14:textId="77777777" w:rsidR="009A34C4" w:rsidRPr="009A34C4" w:rsidRDefault="009A34C4" w:rsidP="009A34C4">
            <w:pPr>
              <w:jc w:val="both"/>
              <w:rPr>
                <w:rFonts w:ascii="Calibri" w:eastAsia="Calibri" w:hAnsi="Calibri" w:cs="Calibri"/>
                <w:color w:val="000000"/>
                <w:sz w:val="24"/>
                <w:szCs w:val="24"/>
              </w:rPr>
            </w:pPr>
            <w:r w:rsidRPr="009A34C4">
              <w:rPr>
                <w:rFonts w:ascii="Calibri" w:eastAsia="Calibri" w:hAnsi="Calibri" w:cs="Calibri"/>
                <w:i/>
                <w:iCs/>
                <w:color w:val="000000"/>
                <w:sz w:val="24"/>
                <w:szCs w:val="24"/>
              </w:rPr>
              <w:lastRenderedPageBreak/>
              <w:t>Objective 3.3:</w:t>
            </w:r>
            <w:r w:rsidRPr="009A34C4">
              <w:rPr>
                <w:rFonts w:ascii="Calibri" w:eastAsia="Calibri" w:hAnsi="Calibri" w:cs="Calibri"/>
                <w:color w:val="000000"/>
                <w:sz w:val="24"/>
                <w:szCs w:val="24"/>
              </w:rPr>
              <w:t xml:space="preserve"> </w:t>
            </w:r>
            <w:r w:rsidRPr="009A34C4">
              <w:rPr>
                <w:rFonts w:ascii="Calibri" w:eastAsia="Calibri" w:hAnsi="Calibri" w:cs="Calibri"/>
                <w:i/>
                <w:iCs/>
                <w:color w:val="000000"/>
                <w:sz w:val="24"/>
                <w:szCs w:val="24"/>
              </w:rPr>
              <w:t>Improve ODWC Law Enforcement engagement with Hispanic Communities</w:t>
            </w:r>
          </w:p>
        </w:tc>
      </w:tr>
      <w:tr w:rsidR="009A34C4" w:rsidRPr="009A34C4" w14:paraId="288C144B" w14:textId="77777777" w:rsidTr="00D525F8">
        <w:tc>
          <w:tcPr>
            <w:tcW w:w="3505" w:type="dxa"/>
          </w:tcPr>
          <w:p w14:paraId="775BF69A"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b/>
                <w:bCs/>
                <w:color w:val="000000"/>
                <w:sz w:val="24"/>
                <w:szCs w:val="24"/>
              </w:rPr>
              <w:t>Action</w:t>
            </w:r>
          </w:p>
        </w:tc>
        <w:tc>
          <w:tcPr>
            <w:tcW w:w="2250" w:type="dxa"/>
            <w:gridSpan w:val="2"/>
          </w:tcPr>
          <w:p w14:paraId="1E1077EB"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b/>
                <w:bCs/>
                <w:color w:val="000000"/>
                <w:sz w:val="24"/>
                <w:szCs w:val="24"/>
              </w:rPr>
              <w:t>Who initiates</w:t>
            </w:r>
          </w:p>
        </w:tc>
        <w:tc>
          <w:tcPr>
            <w:tcW w:w="3780" w:type="dxa"/>
          </w:tcPr>
          <w:p w14:paraId="78D54384"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b/>
                <w:bCs/>
                <w:color w:val="000000"/>
                <w:sz w:val="24"/>
                <w:szCs w:val="24"/>
              </w:rPr>
              <w:t>Indicators of success</w:t>
            </w:r>
          </w:p>
        </w:tc>
      </w:tr>
      <w:tr w:rsidR="009A34C4" w:rsidRPr="009A34C4" w14:paraId="1EDD4DBE" w14:textId="77777777" w:rsidTr="00D525F8">
        <w:tc>
          <w:tcPr>
            <w:tcW w:w="3505" w:type="dxa"/>
          </w:tcPr>
          <w:p w14:paraId="20F3461B"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3.3.1: Deliver regulation publications in Spanish using communication methods and channels (e.g., QR codes, social media) that resonate with Hispanic communities.</w:t>
            </w:r>
          </w:p>
        </w:tc>
        <w:tc>
          <w:tcPr>
            <w:tcW w:w="2250" w:type="dxa"/>
            <w:gridSpan w:val="2"/>
          </w:tcPr>
          <w:p w14:paraId="2FD550E0"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Game Wardens (with support from C&amp;E and IT)</w:t>
            </w:r>
          </w:p>
        </w:tc>
        <w:tc>
          <w:tcPr>
            <w:tcW w:w="3780" w:type="dxa"/>
          </w:tcPr>
          <w:p w14:paraId="258C7DC3" w14:textId="77777777" w:rsidR="009A34C4" w:rsidRPr="009A34C4" w:rsidRDefault="009A34C4" w:rsidP="009A34C4">
            <w:pPr>
              <w:numPr>
                <w:ilvl w:val="0"/>
                <w:numId w:val="18"/>
              </w:numPr>
              <w:ind w:left="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Regulations are published in Spanish.</w:t>
            </w:r>
          </w:p>
          <w:p w14:paraId="19C17A42" w14:textId="77777777" w:rsidR="009A34C4" w:rsidRPr="009A34C4" w:rsidRDefault="009A34C4" w:rsidP="009A34C4">
            <w:pPr>
              <w:numPr>
                <w:ilvl w:val="0"/>
                <w:numId w:val="18"/>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Effective communication methods and channels for Hispanics identified.  </w:t>
            </w:r>
          </w:p>
          <w:p w14:paraId="2E7BF657" w14:textId="77777777" w:rsidR="009A34C4" w:rsidRPr="009A34C4" w:rsidRDefault="009A34C4" w:rsidP="009A34C4">
            <w:pPr>
              <w:numPr>
                <w:ilvl w:val="0"/>
                <w:numId w:val="18"/>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themeColor="text1"/>
                <w:sz w:val="24"/>
                <w:szCs w:val="24"/>
              </w:rPr>
              <w:t>Number of publications distributed.</w:t>
            </w:r>
          </w:p>
          <w:p w14:paraId="64A64291" w14:textId="77777777" w:rsidR="009A34C4" w:rsidRPr="009A34C4" w:rsidRDefault="009A34C4" w:rsidP="009A34C4">
            <w:pPr>
              <w:numPr>
                <w:ilvl w:val="0"/>
                <w:numId w:val="18"/>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Increased requests for or positive feedback about regulations published in Spanish.</w:t>
            </w:r>
          </w:p>
          <w:p w14:paraId="5954A225" w14:textId="77777777" w:rsidR="009A34C4" w:rsidRPr="009A34C4" w:rsidRDefault="009A34C4" w:rsidP="009A34C4">
            <w:pPr>
              <w:numPr>
                <w:ilvl w:val="0"/>
                <w:numId w:val="18"/>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Determine increase in license sales from Hispanic-heavy zip codes</w:t>
            </w:r>
          </w:p>
        </w:tc>
      </w:tr>
      <w:tr w:rsidR="009A34C4" w:rsidRPr="009A34C4" w14:paraId="2B11394E" w14:textId="77777777" w:rsidTr="00D525F8">
        <w:tc>
          <w:tcPr>
            <w:tcW w:w="9535" w:type="dxa"/>
            <w:gridSpan w:val="4"/>
            <w:shd w:val="clear" w:color="auto" w:fill="F4B083" w:themeFill="accent2" w:themeFillTint="99"/>
          </w:tcPr>
          <w:p w14:paraId="2AFC45DF"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i/>
                <w:iCs/>
                <w:color w:val="000000" w:themeColor="text1"/>
                <w:sz w:val="24"/>
                <w:szCs w:val="24"/>
              </w:rPr>
              <w:t>Objective 3.4: ODWC decision-making or input processes are accessible and welcoming to Hispanics</w:t>
            </w:r>
          </w:p>
        </w:tc>
      </w:tr>
      <w:tr w:rsidR="009A34C4" w:rsidRPr="009A34C4" w14:paraId="6B6EF478" w14:textId="77777777" w:rsidTr="00D525F8">
        <w:tc>
          <w:tcPr>
            <w:tcW w:w="3505" w:type="dxa"/>
          </w:tcPr>
          <w:p w14:paraId="4ED02F24"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3.4.1: Use Spanish-speaking communication platforms to advertise opportunities to provide input into conservation- related decision-making processes. </w:t>
            </w:r>
          </w:p>
        </w:tc>
        <w:tc>
          <w:tcPr>
            <w:tcW w:w="2250" w:type="dxa"/>
            <w:gridSpan w:val="2"/>
          </w:tcPr>
          <w:p w14:paraId="23AD4EB3" w14:textId="77777777" w:rsidR="009A34C4" w:rsidRPr="009A34C4" w:rsidRDefault="009A34C4" w:rsidP="009A34C4">
            <w:pPr>
              <w:contextualSpacing/>
              <w:rPr>
                <w:rFonts w:ascii="Calibri" w:eastAsia="Calibri" w:hAnsi="Calibri" w:cs="Calibri"/>
                <w:color w:val="000000"/>
                <w:sz w:val="24"/>
                <w:szCs w:val="24"/>
              </w:rPr>
            </w:pPr>
          </w:p>
        </w:tc>
        <w:tc>
          <w:tcPr>
            <w:tcW w:w="3780" w:type="dxa"/>
          </w:tcPr>
          <w:p w14:paraId="4AB0DB9B" w14:textId="77777777" w:rsidR="009A34C4" w:rsidRPr="009A34C4" w:rsidRDefault="009A34C4" w:rsidP="009A34C4">
            <w:pPr>
              <w:numPr>
                <w:ilvl w:val="0"/>
                <w:numId w:val="10"/>
              </w:numPr>
              <w:ind w:left="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Increased number of </w:t>
            </w:r>
            <w:proofErr w:type="gramStart"/>
            <w:r w:rsidRPr="009A34C4">
              <w:rPr>
                <w:rFonts w:ascii="Calibri" w:eastAsia="Calibri" w:hAnsi="Calibri" w:cs="Calibri"/>
                <w:color w:val="000000"/>
                <w:sz w:val="24"/>
                <w:szCs w:val="24"/>
              </w:rPr>
              <w:t>radio</w:t>
            </w:r>
            <w:proofErr w:type="gramEnd"/>
            <w:r w:rsidRPr="009A34C4">
              <w:rPr>
                <w:rFonts w:ascii="Calibri" w:eastAsia="Calibri" w:hAnsi="Calibri" w:cs="Calibri"/>
                <w:color w:val="000000"/>
                <w:sz w:val="24"/>
                <w:szCs w:val="24"/>
              </w:rPr>
              <w:t xml:space="preserve">, TV and or social media posts advertising public input opportunities in Hispanic media markets. </w:t>
            </w:r>
          </w:p>
          <w:p w14:paraId="7DE59415" w14:textId="77777777" w:rsidR="009A34C4" w:rsidRPr="009A34C4" w:rsidRDefault="009A34C4" w:rsidP="009A34C4">
            <w:pPr>
              <w:numPr>
                <w:ilvl w:val="0"/>
                <w:numId w:val="10"/>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Increased input received from Hispanics by ODWC and/or the Oklahoma Wildlife Conservation Commission. </w:t>
            </w:r>
          </w:p>
        </w:tc>
      </w:tr>
      <w:tr w:rsidR="009A34C4" w:rsidRPr="009A34C4" w14:paraId="51DF0518" w14:textId="77777777" w:rsidTr="00D525F8">
        <w:tc>
          <w:tcPr>
            <w:tcW w:w="3505" w:type="dxa"/>
          </w:tcPr>
          <w:p w14:paraId="1AA58FC4"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3.4.2: Conduct targeted survey(s) to Hispanics to understand barriers to engaging in conservation input and decision-making opportunities. </w:t>
            </w:r>
          </w:p>
        </w:tc>
        <w:tc>
          <w:tcPr>
            <w:tcW w:w="2250" w:type="dxa"/>
            <w:gridSpan w:val="2"/>
          </w:tcPr>
          <w:p w14:paraId="5C890288" w14:textId="77777777" w:rsidR="009A34C4" w:rsidRPr="009A34C4" w:rsidRDefault="009A34C4" w:rsidP="009A34C4">
            <w:pPr>
              <w:contextualSpacing/>
              <w:rPr>
                <w:rFonts w:ascii="Calibri" w:eastAsia="Calibri" w:hAnsi="Calibri" w:cs="Calibri"/>
                <w:color w:val="000000"/>
                <w:sz w:val="24"/>
                <w:szCs w:val="24"/>
              </w:rPr>
            </w:pPr>
            <w:r w:rsidRPr="009A34C4">
              <w:rPr>
                <w:rFonts w:ascii="Calibri" w:eastAsia="Calibri" w:hAnsi="Calibri" w:cs="Calibri"/>
                <w:color w:val="000000"/>
                <w:sz w:val="24"/>
                <w:szCs w:val="24"/>
              </w:rPr>
              <w:t>HD</w:t>
            </w:r>
          </w:p>
        </w:tc>
        <w:tc>
          <w:tcPr>
            <w:tcW w:w="3780" w:type="dxa"/>
          </w:tcPr>
          <w:p w14:paraId="0F32FB51" w14:textId="77777777" w:rsidR="009A34C4" w:rsidRPr="009A34C4" w:rsidRDefault="009A34C4" w:rsidP="009A34C4">
            <w:pPr>
              <w:numPr>
                <w:ilvl w:val="0"/>
                <w:numId w:val="12"/>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Survey designed and pre-tested. </w:t>
            </w:r>
          </w:p>
          <w:p w14:paraId="31E01916" w14:textId="77777777" w:rsidR="009A34C4" w:rsidRPr="009A34C4" w:rsidRDefault="009A34C4" w:rsidP="009A34C4">
            <w:pPr>
              <w:numPr>
                <w:ilvl w:val="0"/>
                <w:numId w:val="12"/>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Survey conducted.</w:t>
            </w:r>
          </w:p>
          <w:p w14:paraId="7D2F1F7B" w14:textId="77777777" w:rsidR="009A34C4" w:rsidRPr="009A34C4" w:rsidRDefault="009A34C4" w:rsidP="009A34C4">
            <w:pPr>
              <w:numPr>
                <w:ilvl w:val="0"/>
                <w:numId w:val="12"/>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Survey results analyzed and reported. </w:t>
            </w:r>
          </w:p>
          <w:p w14:paraId="13D79E42" w14:textId="77777777" w:rsidR="009A34C4" w:rsidRPr="009A34C4" w:rsidRDefault="009A34C4" w:rsidP="009A34C4">
            <w:pPr>
              <w:numPr>
                <w:ilvl w:val="0"/>
                <w:numId w:val="12"/>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Current practices are modified to encourage and increase Hispanic input.</w:t>
            </w:r>
          </w:p>
        </w:tc>
      </w:tr>
      <w:tr w:rsidR="009A34C4" w:rsidRPr="009A34C4" w14:paraId="0CA261CE" w14:textId="77777777" w:rsidTr="00D525F8">
        <w:tc>
          <w:tcPr>
            <w:tcW w:w="9535" w:type="dxa"/>
            <w:gridSpan w:val="4"/>
            <w:shd w:val="clear" w:color="auto" w:fill="F7CAAC" w:themeFill="accent2" w:themeFillTint="66"/>
          </w:tcPr>
          <w:p w14:paraId="73D34F9E" w14:textId="77777777" w:rsidR="009A34C4" w:rsidRPr="009A34C4" w:rsidRDefault="009A34C4" w:rsidP="009A34C4">
            <w:pPr>
              <w:rPr>
                <w:rFonts w:ascii="Calibri" w:eastAsia="Calibri" w:hAnsi="Calibri" w:cs="Calibri"/>
                <w:i/>
                <w:iCs/>
                <w:color w:val="000000"/>
                <w:sz w:val="24"/>
                <w:szCs w:val="24"/>
              </w:rPr>
            </w:pPr>
            <w:r w:rsidRPr="009A34C4">
              <w:rPr>
                <w:rFonts w:ascii="Calibri" w:eastAsia="Calibri" w:hAnsi="Calibri" w:cs="Calibri"/>
                <w:i/>
                <w:iCs/>
                <w:color w:val="000000"/>
                <w:sz w:val="24"/>
                <w:szCs w:val="24"/>
              </w:rPr>
              <w:t>Objective 3.5: ODWC partners with educational institutions to recruit Hispanics into conservation careers</w:t>
            </w:r>
          </w:p>
        </w:tc>
      </w:tr>
      <w:tr w:rsidR="009A34C4" w:rsidRPr="009A34C4" w14:paraId="035CE889" w14:textId="77777777" w:rsidTr="00D525F8">
        <w:tc>
          <w:tcPr>
            <w:tcW w:w="3505" w:type="dxa"/>
            <w:shd w:val="clear" w:color="auto" w:fill="FFFFFF" w:themeFill="background1"/>
          </w:tcPr>
          <w:p w14:paraId="4C8EC39F"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lastRenderedPageBreak/>
              <w:t>3.5.1: Identify 2-3 academic institutions and points of contact with conservation management programs (e.g., OSU, OU, Langston).</w:t>
            </w:r>
          </w:p>
        </w:tc>
        <w:tc>
          <w:tcPr>
            <w:tcW w:w="2250" w:type="dxa"/>
            <w:gridSpan w:val="2"/>
            <w:shd w:val="clear" w:color="auto" w:fill="FFFFFF" w:themeFill="background1"/>
          </w:tcPr>
          <w:p w14:paraId="1BF395E9"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themeColor="text1"/>
                <w:sz w:val="24"/>
                <w:szCs w:val="24"/>
              </w:rPr>
              <w:t xml:space="preserve">Diversity, </w:t>
            </w:r>
            <w:proofErr w:type="gramStart"/>
            <w:r w:rsidRPr="009A34C4">
              <w:rPr>
                <w:rFonts w:ascii="Calibri" w:eastAsia="Calibri" w:hAnsi="Calibri" w:cs="Calibri"/>
                <w:color w:val="000000" w:themeColor="text1"/>
                <w:sz w:val="24"/>
                <w:szCs w:val="24"/>
              </w:rPr>
              <w:t>Equity</w:t>
            </w:r>
            <w:proofErr w:type="gramEnd"/>
            <w:r w:rsidRPr="009A34C4">
              <w:rPr>
                <w:rFonts w:ascii="Calibri" w:eastAsia="Calibri" w:hAnsi="Calibri" w:cs="Calibri"/>
                <w:color w:val="000000" w:themeColor="text1"/>
                <w:sz w:val="24"/>
                <w:szCs w:val="24"/>
              </w:rPr>
              <w:t xml:space="preserve"> and Inclusion Coordinator (DEI)</w:t>
            </w:r>
          </w:p>
        </w:tc>
        <w:tc>
          <w:tcPr>
            <w:tcW w:w="3780" w:type="dxa"/>
            <w:shd w:val="clear" w:color="auto" w:fill="FFFFFF" w:themeFill="background1"/>
          </w:tcPr>
          <w:p w14:paraId="6ACADBBE"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t>Identify a list of academic institutions (and POCs) in Oklahoma with conservation related programs (or skill sets ODWC needs, see relevancy project ODWC internal needs).</w:t>
            </w:r>
          </w:p>
        </w:tc>
      </w:tr>
      <w:tr w:rsidR="009A34C4" w:rsidRPr="009A34C4" w14:paraId="3637E5A3" w14:textId="77777777" w:rsidTr="00D525F8">
        <w:tc>
          <w:tcPr>
            <w:tcW w:w="3505" w:type="dxa"/>
            <w:shd w:val="clear" w:color="auto" w:fill="FFFFFF" w:themeFill="background1"/>
          </w:tcPr>
          <w:p w14:paraId="1E518173"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t xml:space="preserve">3.5.2: Design an outreach strategy to appeal to Hispanic students from identified institutions, create schedule of recruiting </w:t>
            </w:r>
            <w:proofErr w:type="gramStart"/>
            <w:r w:rsidRPr="009A34C4">
              <w:rPr>
                <w:rFonts w:ascii="Calibri" w:eastAsia="Calibri" w:hAnsi="Calibri" w:cs="Calibri"/>
                <w:color w:val="000000"/>
                <w:sz w:val="24"/>
                <w:szCs w:val="24"/>
              </w:rPr>
              <w:t>events</w:t>
            </w:r>
            <w:proofErr w:type="gramEnd"/>
            <w:r w:rsidRPr="009A34C4">
              <w:rPr>
                <w:rFonts w:ascii="Calibri" w:eastAsia="Calibri" w:hAnsi="Calibri" w:cs="Calibri"/>
                <w:color w:val="000000"/>
                <w:sz w:val="24"/>
                <w:szCs w:val="24"/>
              </w:rPr>
              <w:t xml:space="preserve"> and attend 1-3/year, evaluate.</w:t>
            </w:r>
          </w:p>
        </w:tc>
        <w:tc>
          <w:tcPr>
            <w:tcW w:w="2250" w:type="dxa"/>
            <w:gridSpan w:val="2"/>
            <w:shd w:val="clear" w:color="auto" w:fill="FFFFFF" w:themeFill="background1"/>
          </w:tcPr>
          <w:p w14:paraId="37DFDCAA" w14:textId="77777777" w:rsidR="009A34C4" w:rsidRPr="009A34C4" w:rsidRDefault="009A34C4" w:rsidP="009A34C4">
            <w:pPr>
              <w:rPr>
                <w:rFonts w:ascii="Calibri" w:eastAsia="Calibri" w:hAnsi="Calibri" w:cs="Calibri"/>
                <w:color w:val="000000"/>
                <w:sz w:val="24"/>
                <w:szCs w:val="24"/>
              </w:rPr>
            </w:pPr>
            <w:r w:rsidRPr="009A34C4">
              <w:rPr>
                <w:rFonts w:ascii="Calibri" w:eastAsia="Calibri" w:hAnsi="Calibri" w:cs="Calibri"/>
                <w:color w:val="000000"/>
                <w:sz w:val="24"/>
                <w:szCs w:val="24"/>
              </w:rPr>
              <w:t>DEI (with support of division leads and staff volunteers)</w:t>
            </w:r>
          </w:p>
        </w:tc>
        <w:tc>
          <w:tcPr>
            <w:tcW w:w="3780" w:type="dxa"/>
            <w:shd w:val="clear" w:color="auto" w:fill="FFFFFF" w:themeFill="background1"/>
          </w:tcPr>
          <w:p w14:paraId="22212EF7" w14:textId="77777777" w:rsidR="009A34C4" w:rsidRPr="009A34C4" w:rsidRDefault="009A34C4" w:rsidP="009A34C4">
            <w:pPr>
              <w:numPr>
                <w:ilvl w:val="0"/>
                <w:numId w:val="20"/>
              </w:numPr>
              <w:ind w:left="342" w:hanging="342"/>
              <w:contextualSpacing/>
              <w:rPr>
                <w:rFonts w:ascii="Calibri" w:eastAsia="Calibri" w:hAnsi="Calibri" w:cs="Calibri"/>
                <w:color w:val="000000"/>
                <w:sz w:val="24"/>
                <w:szCs w:val="24"/>
              </w:rPr>
            </w:pPr>
            <w:r w:rsidRPr="009A34C4">
              <w:rPr>
                <w:rFonts w:ascii="Calibri" w:eastAsia="Calibri" w:hAnsi="Calibri" w:cs="Calibri"/>
                <w:color w:val="000000"/>
                <w:sz w:val="24"/>
                <w:szCs w:val="24"/>
              </w:rPr>
              <w:t>Test outreach effectiveness (e.g., images used, messaging) prior to attending events.</w:t>
            </w:r>
          </w:p>
          <w:p w14:paraId="6E137EF6" w14:textId="77777777" w:rsidR="009A34C4" w:rsidRPr="009A34C4" w:rsidRDefault="009A34C4" w:rsidP="009A34C4">
            <w:pPr>
              <w:numPr>
                <w:ilvl w:val="0"/>
                <w:numId w:val="20"/>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Identify evaluation criteria. </w:t>
            </w:r>
          </w:p>
          <w:p w14:paraId="7CFA9D46" w14:textId="77777777" w:rsidR="009A34C4" w:rsidRPr="009A34C4" w:rsidRDefault="009A34C4" w:rsidP="009A34C4">
            <w:pPr>
              <w:numPr>
                <w:ilvl w:val="0"/>
                <w:numId w:val="20"/>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Identify and attend 1-3. events, evaluate success.</w:t>
            </w:r>
          </w:p>
          <w:p w14:paraId="357074A6" w14:textId="77777777" w:rsidR="009A34C4" w:rsidRPr="009A34C4" w:rsidRDefault="009A34C4" w:rsidP="009A34C4">
            <w:pPr>
              <w:numPr>
                <w:ilvl w:val="0"/>
                <w:numId w:val="20"/>
              </w:numPr>
              <w:ind w:left="347" w:hanging="347"/>
              <w:contextualSpacing/>
              <w:rPr>
                <w:rFonts w:ascii="Calibri" w:eastAsia="Calibri" w:hAnsi="Calibri" w:cs="Calibri"/>
                <w:color w:val="000000"/>
                <w:sz w:val="24"/>
                <w:szCs w:val="24"/>
              </w:rPr>
            </w:pPr>
            <w:r w:rsidRPr="009A34C4">
              <w:rPr>
                <w:rFonts w:ascii="Calibri" w:eastAsia="Calibri" w:hAnsi="Calibri" w:cs="Calibri"/>
                <w:color w:val="000000"/>
                <w:sz w:val="24"/>
                <w:szCs w:val="24"/>
              </w:rPr>
              <w:t xml:space="preserve">Increased applications from identified institutions. </w:t>
            </w:r>
          </w:p>
        </w:tc>
      </w:tr>
    </w:tbl>
    <w:p w14:paraId="1971762F" w14:textId="77777777" w:rsidR="009A34C4" w:rsidRPr="009A34C4" w:rsidRDefault="009A34C4" w:rsidP="009A34C4">
      <w:pPr>
        <w:pBdr>
          <w:top w:val="nil"/>
          <w:left w:val="nil"/>
          <w:bottom w:val="nil"/>
          <w:right w:val="nil"/>
          <w:between w:val="nil"/>
        </w:pBdr>
        <w:ind w:left="1260"/>
        <w:contextualSpacing/>
        <w:rPr>
          <w:rFonts w:ascii="Calibri" w:eastAsia="Calibri" w:hAnsi="Calibri" w:cs="Calibri"/>
          <w:color w:val="000000"/>
          <w:sz w:val="24"/>
          <w:szCs w:val="24"/>
        </w:rPr>
      </w:pPr>
    </w:p>
    <w:p w14:paraId="6E65D0B5" w14:textId="77777777" w:rsidR="006D7EB7" w:rsidRPr="006D7EB7" w:rsidRDefault="006D7EB7" w:rsidP="006D7EB7">
      <w:pPr>
        <w:spacing w:after="0" w:line="240" w:lineRule="auto"/>
        <w:ind w:left="720"/>
        <w:rPr>
          <w:rFonts w:ascii="Arial" w:eastAsia="Arial" w:hAnsi="Arial" w:cs="Arial"/>
          <w:color w:val="222222"/>
          <w:sz w:val="24"/>
          <w:szCs w:val="24"/>
        </w:rPr>
      </w:pPr>
    </w:p>
    <w:p w14:paraId="55EE08E3" w14:textId="75EBA91C" w:rsidR="00DF213D" w:rsidRDefault="002E1A3A" w:rsidP="00DF213D">
      <w:pPr>
        <w:jc w:val="center"/>
        <w:rPr>
          <w:rFonts w:ascii="Calibri" w:eastAsia="Calibri" w:hAnsi="Calibri" w:cs="Calibri"/>
          <w:b/>
          <w:color w:val="222222"/>
          <w:sz w:val="28"/>
          <w:szCs w:val="28"/>
        </w:rPr>
      </w:pPr>
      <w:bookmarkStart w:id="4" w:name="_heading=h.1fob9te" w:colFirst="0" w:colLast="0"/>
      <w:bookmarkStart w:id="5" w:name="_heading=h.3znysh7" w:colFirst="0" w:colLast="0"/>
      <w:bookmarkStart w:id="6" w:name="_Hlk126844400"/>
      <w:bookmarkEnd w:id="4"/>
      <w:bookmarkEnd w:id="5"/>
      <w:r>
        <w:rPr>
          <w:rFonts w:ascii="Calibri" w:eastAsia="Calibri" w:hAnsi="Calibri" w:cs="Calibri"/>
          <w:b/>
          <w:color w:val="222222"/>
          <w:sz w:val="28"/>
          <w:szCs w:val="28"/>
          <w:highlight w:val="white"/>
        </w:rPr>
        <w:t>Urban</w:t>
      </w:r>
      <w:r w:rsidR="00E1478B">
        <w:rPr>
          <w:rFonts w:ascii="Calibri" w:eastAsia="Calibri" w:hAnsi="Calibri" w:cs="Calibri"/>
          <w:b/>
          <w:color w:val="222222"/>
          <w:sz w:val="28"/>
          <w:szCs w:val="28"/>
          <w:highlight w:val="white"/>
        </w:rPr>
        <w:t>ites</w:t>
      </w:r>
      <w:r w:rsidR="006D7EB7" w:rsidRPr="006D7EB7">
        <w:rPr>
          <w:rFonts w:ascii="Calibri" w:eastAsia="Calibri" w:hAnsi="Calibri" w:cs="Calibri"/>
          <w:b/>
          <w:color w:val="222222"/>
          <w:sz w:val="28"/>
          <w:szCs w:val="28"/>
          <w:highlight w:val="white"/>
        </w:rPr>
        <w:t xml:space="preserve"> </w:t>
      </w:r>
    </w:p>
    <w:p w14:paraId="4EB127F8" w14:textId="1D01D2CB" w:rsidR="00DF213D" w:rsidRPr="00BE767C" w:rsidRDefault="00DF213D" w:rsidP="00DF213D">
      <w:pPr>
        <w:jc w:val="center"/>
        <w:rPr>
          <w:rFonts w:eastAsia="Arial" w:cstheme="minorHAnsi"/>
          <w:color w:val="222222"/>
          <w:sz w:val="24"/>
          <w:szCs w:val="24"/>
        </w:rPr>
      </w:pPr>
      <w:r w:rsidRPr="00DF213D">
        <w:rPr>
          <w:rFonts w:eastAsia="Arial" w:cstheme="minorHAnsi"/>
          <w:color w:val="222222"/>
          <w:sz w:val="24"/>
          <w:szCs w:val="24"/>
        </w:rPr>
        <w:t>(</w:t>
      </w:r>
      <w:r w:rsidR="00E1478B">
        <w:rPr>
          <w:rFonts w:eastAsia="Arial" w:cstheme="minorHAnsi"/>
          <w:color w:val="222222"/>
          <w:sz w:val="24"/>
          <w:szCs w:val="24"/>
        </w:rPr>
        <w:t xml:space="preserve">Focus on </w:t>
      </w:r>
      <w:r w:rsidRPr="00DF213D">
        <w:rPr>
          <w:rFonts w:eastAsia="Arial" w:cstheme="minorHAnsi"/>
          <w:color w:val="222222"/>
          <w:sz w:val="24"/>
          <w:szCs w:val="24"/>
        </w:rPr>
        <w:t>O</w:t>
      </w:r>
      <w:r w:rsidR="00E1478B">
        <w:rPr>
          <w:rFonts w:eastAsia="Arial" w:cstheme="minorHAnsi"/>
          <w:color w:val="222222"/>
          <w:sz w:val="24"/>
          <w:szCs w:val="24"/>
        </w:rPr>
        <w:t xml:space="preserve">klahoma City, </w:t>
      </w:r>
      <w:proofErr w:type="gramStart"/>
      <w:r w:rsidRPr="00DF213D">
        <w:rPr>
          <w:rFonts w:eastAsia="Arial" w:cstheme="minorHAnsi"/>
          <w:color w:val="222222"/>
          <w:sz w:val="24"/>
          <w:szCs w:val="24"/>
        </w:rPr>
        <w:t>Tulsa</w:t>
      </w:r>
      <w:proofErr w:type="gramEnd"/>
      <w:r w:rsidRPr="00DF213D">
        <w:rPr>
          <w:rFonts w:eastAsia="Arial" w:cstheme="minorHAnsi"/>
          <w:color w:val="222222"/>
          <w:sz w:val="24"/>
          <w:szCs w:val="24"/>
        </w:rPr>
        <w:t xml:space="preserve"> and Norman greater metropolitan areas) </w:t>
      </w:r>
    </w:p>
    <w:p w14:paraId="323EB1C6" w14:textId="2A36BC4B" w:rsidR="00800E2B" w:rsidRDefault="00800E2B" w:rsidP="00DF213D">
      <w:pPr>
        <w:jc w:val="center"/>
        <w:rPr>
          <w:rFonts w:ascii="Arial" w:eastAsia="Arial" w:hAnsi="Arial" w:cs="Arial"/>
          <w:color w:val="222222"/>
          <w:sz w:val="24"/>
          <w:szCs w:val="24"/>
        </w:rPr>
      </w:pPr>
    </w:p>
    <w:p w14:paraId="4CFE62AF" w14:textId="5E03AE79" w:rsidR="00800E2B" w:rsidRPr="00DF213D" w:rsidRDefault="00800E2B" w:rsidP="00800E2B">
      <w:pPr>
        <w:spacing w:after="0" w:line="240" w:lineRule="auto"/>
        <w:rPr>
          <w:rFonts w:eastAsia="Arial" w:cstheme="minorHAnsi"/>
          <w:color w:val="222222"/>
          <w:sz w:val="24"/>
          <w:szCs w:val="24"/>
        </w:rPr>
      </w:pPr>
      <w:r w:rsidRPr="006D7EB7">
        <w:rPr>
          <w:rFonts w:eastAsia="Arial" w:cstheme="minorHAnsi"/>
          <w:color w:val="222222"/>
          <w:sz w:val="24"/>
          <w:szCs w:val="24"/>
        </w:rPr>
        <w:t xml:space="preserve">Relevancy Goal </w:t>
      </w:r>
      <w:r>
        <w:rPr>
          <w:rFonts w:eastAsia="Arial" w:cstheme="minorHAnsi"/>
          <w:color w:val="222222"/>
          <w:sz w:val="24"/>
          <w:szCs w:val="24"/>
        </w:rPr>
        <w:t>4</w:t>
      </w:r>
      <w:r w:rsidRPr="006D7EB7">
        <w:rPr>
          <w:rFonts w:eastAsia="Arial" w:cstheme="minorHAnsi"/>
          <w:color w:val="222222"/>
          <w:sz w:val="24"/>
          <w:szCs w:val="24"/>
        </w:rPr>
        <w:t xml:space="preserve">: </w:t>
      </w:r>
      <w:r w:rsidRPr="00800E2B">
        <w:rPr>
          <w:rFonts w:eastAsia="Arial" w:cstheme="minorHAnsi"/>
          <w:color w:val="222222"/>
          <w:sz w:val="24"/>
          <w:szCs w:val="24"/>
        </w:rPr>
        <w:t xml:space="preserve">ODWC understands and engages urban </w:t>
      </w:r>
      <w:proofErr w:type="gramStart"/>
      <w:r w:rsidRPr="00800E2B">
        <w:rPr>
          <w:rFonts w:eastAsia="Arial" w:cstheme="minorHAnsi"/>
          <w:color w:val="222222"/>
          <w:sz w:val="24"/>
          <w:szCs w:val="24"/>
        </w:rPr>
        <w:t>constituencies</w:t>
      </w:r>
      <w:proofErr w:type="gramEnd"/>
      <w:r w:rsidRPr="00800E2B">
        <w:rPr>
          <w:rFonts w:eastAsia="Arial" w:cstheme="minorHAnsi"/>
          <w:color w:val="222222"/>
          <w:sz w:val="24"/>
          <w:szCs w:val="24"/>
        </w:rPr>
        <w:t xml:space="preserve"> </w:t>
      </w:r>
    </w:p>
    <w:p w14:paraId="561CBF65" w14:textId="77777777" w:rsidR="00800E2B" w:rsidRPr="00DF213D" w:rsidRDefault="00800E2B" w:rsidP="00800E2B">
      <w:pPr>
        <w:spacing w:after="0" w:line="240" w:lineRule="auto"/>
        <w:rPr>
          <w:rFonts w:eastAsia="Arial" w:cstheme="minorHAnsi"/>
          <w:color w:val="222222"/>
          <w:sz w:val="24"/>
          <w:szCs w:val="24"/>
        </w:rPr>
      </w:pPr>
    </w:p>
    <w:p w14:paraId="27E76E25" w14:textId="3B58C904" w:rsidR="00800E2B" w:rsidRPr="00DF213D" w:rsidRDefault="00800E2B" w:rsidP="00800E2B">
      <w:pPr>
        <w:spacing w:after="0" w:line="240" w:lineRule="auto"/>
        <w:ind w:left="720"/>
        <w:rPr>
          <w:rFonts w:eastAsia="Arial" w:cstheme="minorHAnsi"/>
          <w:color w:val="222222"/>
          <w:sz w:val="24"/>
          <w:szCs w:val="24"/>
        </w:rPr>
      </w:pPr>
      <w:r w:rsidRPr="00800E2B">
        <w:rPr>
          <w:rFonts w:eastAsia="Arial" w:cstheme="minorHAnsi"/>
          <w:color w:val="222222"/>
          <w:sz w:val="24"/>
          <w:szCs w:val="24"/>
        </w:rPr>
        <w:t xml:space="preserve">Objective 4.1: Continue, share and discuss social science research to understand urban Oklahomans wildlife-related needs, interests and </w:t>
      </w:r>
      <w:proofErr w:type="gramStart"/>
      <w:r w:rsidRPr="00800E2B">
        <w:rPr>
          <w:rFonts w:eastAsia="Arial" w:cstheme="minorHAnsi"/>
          <w:color w:val="222222"/>
          <w:sz w:val="24"/>
          <w:szCs w:val="24"/>
        </w:rPr>
        <w:t>concerns</w:t>
      </w:r>
      <w:proofErr w:type="gramEnd"/>
      <w:r w:rsidRPr="00800E2B">
        <w:rPr>
          <w:rFonts w:eastAsia="Arial" w:cstheme="minorHAnsi"/>
          <w:color w:val="222222"/>
          <w:sz w:val="24"/>
          <w:szCs w:val="24"/>
        </w:rPr>
        <w:t xml:space="preserve"> </w:t>
      </w:r>
    </w:p>
    <w:p w14:paraId="74793CDB" w14:textId="77777777" w:rsidR="00800E2B" w:rsidRPr="00DF213D" w:rsidRDefault="00800E2B" w:rsidP="00800E2B">
      <w:pPr>
        <w:spacing w:after="0" w:line="240" w:lineRule="auto"/>
        <w:ind w:left="720"/>
        <w:rPr>
          <w:rFonts w:eastAsia="Arial" w:cstheme="minorHAnsi"/>
          <w:color w:val="222222"/>
          <w:sz w:val="24"/>
          <w:szCs w:val="24"/>
        </w:rPr>
      </w:pPr>
    </w:p>
    <w:p w14:paraId="6A209F55" w14:textId="2B16040A" w:rsidR="00800E2B" w:rsidRPr="00DF213D" w:rsidRDefault="006D340E" w:rsidP="00800E2B">
      <w:pPr>
        <w:ind w:left="720"/>
        <w:rPr>
          <w:rFonts w:eastAsia="Arial" w:cstheme="minorHAnsi"/>
          <w:color w:val="222222"/>
          <w:sz w:val="24"/>
          <w:szCs w:val="24"/>
        </w:rPr>
      </w:pPr>
      <w:r w:rsidRPr="006D340E">
        <w:rPr>
          <w:rFonts w:eastAsia="Arial" w:cstheme="minorHAnsi"/>
          <w:color w:val="222222"/>
          <w:sz w:val="24"/>
          <w:szCs w:val="24"/>
        </w:rPr>
        <w:t xml:space="preserve">Objective 4.2: ODWC initiates an engagement campaign targeted at urban </w:t>
      </w:r>
      <w:proofErr w:type="gramStart"/>
      <w:r w:rsidRPr="006D340E">
        <w:rPr>
          <w:rFonts w:eastAsia="Arial" w:cstheme="minorHAnsi"/>
          <w:color w:val="222222"/>
          <w:sz w:val="24"/>
          <w:szCs w:val="24"/>
        </w:rPr>
        <w:t>Oklahomans</w:t>
      </w:r>
      <w:proofErr w:type="gramEnd"/>
      <w:r>
        <w:rPr>
          <w:rFonts w:eastAsia="Arial" w:cstheme="minorHAnsi"/>
          <w:color w:val="222222"/>
          <w:sz w:val="24"/>
          <w:szCs w:val="24"/>
        </w:rPr>
        <w:t xml:space="preserve">  </w:t>
      </w:r>
    </w:p>
    <w:p w14:paraId="0C1E9C48" w14:textId="77777777" w:rsidR="006D340E" w:rsidRDefault="006D340E" w:rsidP="00800E2B">
      <w:pPr>
        <w:spacing w:after="0" w:line="240" w:lineRule="auto"/>
        <w:ind w:left="720"/>
        <w:rPr>
          <w:rFonts w:eastAsia="Arial" w:cstheme="minorHAnsi"/>
          <w:color w:val="222222"/>
          <w:sz w:val="24"/>
          <w:szCs w:val="24"/>
        </w:rPr>
      </w:pPr>
      <w:r w:rsidRPr="006D340E">
        <w:rPr>
          <w:rFonts w:eastAsia="Arial" w:cstheme="minorHAnsi"/>
          <w:color w:val="222222"/>
          <w:sz w:val="24"/>
          <w:szCs w:val="24"/>
        </w:rPr>
        <w:t xml:space="preserve">Objective 4.3: ODWC engages urban agencies &amp; governmental groups to help shape and influence conservation decisions and </w:t>
      </w:r>
      <w:proofErr w:type="gramStart"/>
      <w:r w:rsidRPr="006D340E">
        <w:rPr>
          <w:rFonts w:eastAsia="Arial" w:cstheme="minorHAnsi"/>
          <w:color w:val="222222"/>
          <w:sz w:val="24"/>
          <w:szCs w:val="24"/>
        </w:rPr>
        <w:t>opportunities</w:t>
      </w:r>
      <w:proofErr w:type="gramEnd"/>
      <w:r w:rsidRPr="006D340E">
        <w:rPr>
          <w:rFonts w:eastAsia="Arial" w:cstheme="minorHAnsi"/>
          <w:color w:val="222222"/>
          <w:sz w:val="24"/>
          <w:szCs w:val="24"/>
        </w:rPr>
        <w:t xml:space="preserve"> </w:t>
      </w:r>
      <w:r>
        <w:rPr>
          <w:rFonts w:eastAsia="Arial" w:cstheme="minorHAnsi"/>
          <w:color w:val="222222"/>
          <w:sz w:val="24"/>
          <w:szCs w:val="24"/>
        </w:rPr>
        <w:t xml:space="preserve"> </w:t>
      </w:r>
    </w:p>
    <w:p w14:paraId="6FAC8651" w14:textId="77777777" w:rsidR="006D340E" w:rsidRDefault="006D340E" w:rsidP="00800E2B">
      <w:pPr>
        <w:spacing w:after="0" w:line="240" w:lineRule="auto"/>
        <w:ind w:left="720"/>
        <w:rPr>
          <w:rFonts w:eastAsia="Arial" w:cstheme="minorHAnsi"/>
          <w:color w:val="222222"/>
          <w:sz w:val="24"/>
          <w:szCs w:val="24"/>
        </w:rPr>
      </w:pPr>
    </w:p>
    <w:p w14:paraId="287F3D14" w14:textId="35A677A2" w:rsidR="006D340E" w:rsidRDefault="006D340E" w:rsidP="00800E2B">
      <w:pPr>
        <w:spacing w:after="0" w:line="240" w:lineRule="auto"/>
        <w:rPr>
          <w:rFonts w:eastAsia="Arial" w:cstheme="minorHAnsi"/>
          <w:color w:val="222222"/>
          <w:sz w:val="24"/>
          <w:szCs w:val="24"/>
        </w:rPr>
      </w:pPr>
      <w:r w:rsidRPr="006D340E">
        <w:rPr>
          <w:rFonts w:eastAsia="Arial" w:cstheme="minorHAnsi"/>
          <w:color w:val="222222"/>
          <w:sz w:val="24"/>
          <w:szCs w:val="24"/>
        </w:rPr>
        <w:t xml:space="preserve">Relevancy goal 5: ODWC has established relationships with and among groups that contribute to conservation in urban </w:t>
      </w:r>
      <w:proofErr w:type="gramStart"/>
      <w:r w:rsidRPr="006D340E">
        <w:rPr>
          <w:rFonts w:eastAsia="Arial" w:cstheme="minorHAnsi"/>
          <w:color w:val="222222"/>
          <w:sz w:val="24"/>
          <w:szCs w:val="24"/>
        </w:rPr>
        <w:t>areas</w:t>
      </w:r>
      <w:proofErr w:type="gramEnd"/>
    </w:p>
    <w:p w14:paraId="0782E84C" w14:textId="77777777" w:rsidR="006D340E" w:rsidRDefault="006D340E" w:rsidP="00800E2B">
      <w:pPr>
        <w:spacing w:after="0" w:line="240" w:lineRule="auto"/>
        <w:rPr>
          <w:rFonts w:eastAsia="Arial" w:cstheme="minorHAnsi"/>
          <w:color w:val="222222"/>
          <w:sz w:val="24"/>
          <w:szCs w:val="24"/>
        </w:rPr>
      </w:pPr>
    </w:p>
    <w:p w14:paraId="5CB169CF" w14:textId="465A33EA" w:rsidR="00800E2B" w:rsidRPr="00DF213D" w:rsidRDefault="006D340E" w:rsidP="00800E2B">
      <w:pPr>
        <w:spacing w:after="0" w:line="240" w:lineRule="auto"/>
        <w:ind w:left="720"/>
        <w:rPr>
          <w:rFonts w:eastAsia="Arial" w:cstheme="minorHAnsi"/>
          <w:color w:val="222222"/>
          <w:sz w:val="24"/>
          <w:szCs w:val="24"/>
        </w:rPr>
      </w:pPr>
      <w:r w:rsidRPr="006D340E">
        <w:rPr>
          <w:rFonts w:eastAsia="Arial" w:cstheme="minorHAnsi"/>
          <w:color w:val="222222"/>
          <w:sz w:val="24"/>
          <w:szCs w:val="24"/>
        </w:rPr>
        <w:t xml:space="preserve">Objective 5.1: ODWC identifies and initiates partnerships with key urban-based organizations </w:t>
      </w:r>
    </w:p>
    <w:p w14:paraId="1D351546" w14:textId="77777777" w:rsidR="00800E2B" w:rsidRPr="00DF213D" w:rsidRDefault="00800E2B" w:rsidP="00800E2B">
      <w:pPr>
        <w:spacing w:after="0" w:line="240" w:lineRule="auto"/>
        <w:ind w:left="720"/>
        <w:rPr>
          <w:rFonts w:eastAsia="Arial" w:cstheme="minorHAnsi"/>
          <w:color w:val="222222"/>
          <w:sz w:val="24"/>
          <w:szCs w:val="24"/>
        </w:rPr>
      </w:pPr>
    </w:p>
    <w:p w14:paraId="1AEA928A" w14:textId="7C7C2E1B" w:rsidR="006D340E" w:rsidRDefault="006D340E" w:rsidP="00800E2B">
      <w:pPr>
        <w:spacing w:after="0" w:line="240" w:lineRule="auto"/>
        <w:ind w:left="720"/>
        <w:rPr>
          <w:rFonts w:eastAsia="Arial" w:cstheme="minorHAnsi"/>
          <w:color w:val="222222"/>
          <w:sz w:val="24"/>
          <w:szCs w:val="24"/>
        </w:rPr>
      </w:pPr>
      <w:r w:rsidRPr="006D340E">
        <w:rPr>
          <w:rFonts w:eastAsia="Arial" w:cstheme="minorHAnsi"/>
          <w:color w:val="222222"/>
          <w:sz w:val="24"/>
          <w:szCs w:val="24"/>
        </w:rPr>
        <w:t xml:space="preserve">Objective 5.2: ODWC establishes a presence at urban-focused events </w:t>
      </w:r>
    </w:p>
    <w:p w14:paraId="0B1A8B69" w14:textId="77777777" w:rsidR="006D340E" w:rsidRDefault="006D340E" w:rsidP="00800E2B">
      <w:pPr>
        <w:spacing w:after="0" w:line="240" w:lineRule="auto"/>
        <w:ind w:left="720"/>
        <w:rPr>
          <w:rFonts w:eastAsia="Arial" w:cstheme="minorHAnsi"/>
          <w:color w:val="222222"/>
          <w:sz w:val="24"/>
          <w:szCs w:val="24"/>
        </w:rPr>
      </w:pPr>
    </w:p>
    <w:p w14:paraId="4301BB6B" w14:textId="15E847E3" w:rsidR="006D340E" w:rsidRDefault="006D340E" w:rsidP="00800E2B">
      <w:pPr>
        <w:spacing w:after="0" w:line="240" w:lineRule="auto"/>
        <w:ind w:left="720"/>
        <w:rPr>
          <w:rFonts w:eastAsia="Arial" w:cstheme="minorHAnsi"/>
          <w:color w:val="222222"/>
          <w:sz w:val="24"/>
          <w:szCs w:val="24"/>
        </w:rPr>
      </w:pPr>
      <w:r w:rsidRPr="006D340E">
        <w:rPr>
          <w:rFonts w:eastAsia="Arial" w:cstheme="minorHAnsi"/>
          <w:color w:val="222222"/>
          <w:sz w:val="24"/>
          <w:szCs w:val="24"/>
        </w:rPr>
        <w:t xml:space="preserve">Objective 5.3: ODWC convenes urban groups to identify common interests and mutually beneficial </w:t>
      </w:r>
      <w:proofErr w:type="gramStart"/>
      <w:r w:rsidRPr="006D340E">
        <w:rPr>
          <w:rFonts w:eastAsia="Arial" w:cstheme="minorHAnsi"/>
          <w:color w:val="222222"/>
          <w:sz w:val="24"/>
          <w:szCs w:val="24"/>
        </w:rPr>
        <w:t>actions</w:t>
      </w:r>
      <w:proofErr w:type="gramEnd"/>
    </w:p>
    <w:p w14:paraId="31293D94" w14:textId="77777777" w:rsidR="00800E2B" w:rsidRPr="006D7EB7" w:rsidRDefault="00800E2B" w:rsidP="00800E2B">
      <w:pPr>
        <w:spacing w:after="0" w:line="240" w:lineRule="auto"/>
        <w:ind w:left="720"/>
        <w:rPr>
          <w:rFonts w:eastAsia="Arial" w:cstheme="minorHAnsi"/>
          <w:color w:val="222222"/>
          <w:sz w:val="24"/>
          <w:szCs w:val="24"/>
        </w:rPr>
      </w:pPr>
    </w:p>
    <w:p w14:paraId="162C2E6F" w14:textId="25F16BFC" w:rsidR="00800E2B" w:rsidRPr="00DF213D" w:rsidRDefault="006D340E" w:rsidP="00800E2B">
      <w:pPr>
        <w:spacing w:after="0" w:line="240" w:lineRule="auto"/>
        <w:rPr>
          <w:rFonts w:eastAsia="Arial" w:cstheme="minorHAnsi"/>
          <w:color w:val="222222"/>
          <w:sz w:val="24"/>
          <w:szCs w:val="24"/>
        </w:rPr>
      </w:pPr>
      <w:r w:rsidRPr="006D340E">
        <w:rPr>
          <w:rFonts w:eastAsia="Arial" w:cstheme="minorHAnsi"/>
          <w:color w:val="222222"/>
          <w:sz w:val="24"/>
          <w:szCs w:val="24"/>
        </w:rPr>
        <w:t xml:space="preserve">Relevancy goal 6: Urban Oklahomans participate in wildlife-related activities at or close to and away from </w:t>
      </w:r>
      <w:proofErr w:type="gramStart"/>
      <w:r w:rsidRPr="006D340E">
        <w:rPr>
          <w:rFonts w:eastAsia="Arial" w:cstheme="minorHAnsi"/>
          <w:color w:val="222222"/>
          <w:sz w:val="24"/>
          <w:szCs w:val="24"/>
        </w:rPr>
        <w:t>home</w:t>
      </w:r>
      <w:proofErr w:type="gramEnd"/>
    </w:p>
    <w:p w14:paraId="37FE1FBB" w14:textId="77777777" w:rsidR="00800E2B" w:rsidRPr="00DF213D" w:rsidRDefault="00800E2B" w:rsidP="00800E2B">
      <w:pPr>
        <w:spacing w:after="0" w:line="240" w:lineRule="auto"/>
        <w:ind w:left="720"/>
        <w:rPr>
          <w:rFonts w:eastAsia="Arial" w:cstheme="minorHAnsi"/>
          <w:color w:val="222222"/>
          <w:sz w:val="24"/>
          <w:szCs w:val="24"/>
        </w:rPr>
      </w:pPr>
    </w:p>
    <w:p w14:paraId="7076FDAE" w14:textId="57790041" w:rsidR="006D340E" w:rsidRDefault="006D340E" w:rsidP="00800E2B">
      <w:pPr>
        <w:spacing w:after="0" w:line="240" w:lineRule="auto"/>
        <w:ind w:left="720"/>
        <w:rPr>
          <w:rFonts w:eastAsia="Arial" w:cstheme="minorHAnsi"/>
          <w:color w:val="222222"/>
          <w:sz w:val="24"/>
          <w:szCs w:val="24"/>
        </w:rPr>
      </w:pPr>
      <w:r w:rsidRPr="006D340E">
        <w:rPr>
          <w:rFonts w:eastAsia="Arial" w:cstheme="minorHAnsi"/>
          <w:color w:val="222222"/>
          <w:sz w:val="24"/>
          <w:szCs w:val="24"/>
        </w:rPr>
        <w:t xml:space="preserve">Objective 6.1:  Increase awareness among urban citizens about the variety of opportunities to participate in wildlife-related activities at or close to and away from </w:t>
      </w:r>
      <w:proofErr w:type="gramStart"/>
      <w:r w:rsidRPr="006D340E">
        <w:rPr>
          <w:rFonts w:eastAsia="Arial" w:cstheme="minorHAnsi"/>
          <w:color w:val="222222"/>
          <w:sz w:val="24"/>
          <w:szCs w:val="24"/>
        </w:rPr>
        <w:t>home</w:t>
      </w:r>
      <w:proofErr w:type="gramEnd"/>
    </w:p>
    <w:p w14:paraId="50A2AC31" w14:textId="77777777" w:rsidR="006D340E" w:rsidRDefault="006D340E" w:rsidP="00800E2B">
      <w:pPr>
        <w:spacing w:after="0" w:line="240" w:lineRule="auto"/>
        <w:ind w:left="720"/>
        <w:rPr>
          <w:rFonts w:eastAsia="Arial" w:cstheme="minorHAnsi"/>
          <w:color w:val="222222"/>
          <w:sz w:val="24"/>
          <w:szCs w:val="24"/>
        </w:rPr>
      </w:pPr>
    </w:p>
    <w:p w14:paraId="2C4B17CB" w14:textId="6D4379C0" w:rsidR="006D340E" w:rsidRDefault="006D340E" w:rsidP="00800E2B">
      <w:pPr>
        <w:spacing w:after="0" w:line="240" w:lineRule="auto"/>
        <w:ind w:left="720"/>
        <w:rPr>
          <w:rFonts w:eastAsia="Arial" w:cstheme="minorHAnsi"/>
          <w:color w:val="222222"/>
          <w:sz w:val="24"/>
          <w:szCs w:val="24"/>
        </w:rPr>
      </w:pPr>
      <w:r w:rsidRPr="006D340E">
        <w:rPr>
          <w:rFonts w:eastAsia="Arial" w:cstheme="minorHAnsi"/>
          <w:color w:val="222222"/>
          <w:sz w:val="24"/>
          <w:szCs w:val="24"/>
        </w:rPr>
        <w:t xml:space="preserve">Objective 6.2: Remove barriers to urban Oklahomans’ participation in wildlife-related </w:t>
      </w:r>
      <w:proofErr w:type="gramStart"/>
      <w:r w:rsidRPr="006D340E">
        <w:rPr>
          <w:rFonts w:eastAsia="Arial" w:cstheme="minorHAnsi"/>
          <w:color w:val="222222"/>
          <w:sz w:val="24"/>
          <w:szCs w:val="24"/>
        </w:rPr>
        <w:t>activities</w:t>
      </w:r>
      <w:proofErr w:type="gramEnd"/>
    </w:p>
    <w:p w14:paraId="3F1F30BF" w14:textId="77777777" w:rsidR="00800E2B" w:rsidRPr="00DF213D" w:rsidRDefault="00800E2B" w:rsidP="00800E2B">
      <w:pPr>
        <w:spacing w:after="0" w:line="240" w:lineRule="auto"/>
        <w:ind w:left="720"/>
        <w:rPr>
          <w:rFonts w:eastAsia="Arial" w:cstheme="minorHAnsi"/>
          <w:color w:val="222222"/>
          <w:sz w:val="24"/>
          <w:szCs w:val="24"/>
        </w:rPr>
      </w:pPr>
    </w:p>
    <w:bookmarkEnd w:id="6"/>
    <w:p w14:paraId="7D5739A5" w14:textId="77777777" w:rsidR="00DF213D" w:rsidRPr="00DF213D" w:rsidRDefault="00DF213D" w:rsidP="00DF213D">
      <w:pPr>
        <w:pBdr>
          <w:top w:val="nil"/>
          <w:left w:val="nil"/>
          <w:bottom w:val="nil"/>
          <w:right w:val="nil"/>
          <w:between w:val="nil"/>
        </w:pBdr>
        <w:spacing w:after="0" w:line="240" w:lineRule="auto"/>
        <w:jc w:val="center"/>
        <w:rPr>
          <w:rFonts w:ascii="Arial" w:eastAsia="Arial" w:hAnsi="Arial" w:cs="Arial"/>
          <w:color w:val="222222"/>
          <w:sz w:val="24"/>
          <w:szCs w:val="24"/>
        </w:rPr>
      </w:pPr>
    </w:p>
    <w:tbl>
      <w:tblPr>
        <w:tblStyle w:val="TableGrid"/>
        <w:tblW w:w="9445" w:type="dxa"/>
        <w:tblLook w:val="04A0" w:firstRow="1" w:lastRow="0" w:firstColumn="1" w:lastColumn="0" w:noHBand="0" w:noVBand="1"/>
      </w:tblPr>
      <w:tblGrid>
        <w:gridCol w:w="3256"/>
        <w:gridCol w:w="152"/>
        <w:gridCol w:w="157"/>
        <w:gridCol w:w="1819"/>
        <w:gridCol w:w="11"/>
        <w:gridCol w:w="236"/>
        <w:gridCol w:w="3814"/>
      </w:tblGrid>
      <w:tr w:rsidR="00454970" w:rsidRPr="00DF213D" w14:paraId="214C1EF4" w14:textId="77777777" w:rsidTr="00454970">
        <w:trPr>
          <w:trHeight w:val="292"/>
        </w:trPr>
        <w:tc>
          <w:tcPr>
            <w:tcW w:w="9445" w:type="dxa"/>
            <w:gridSpan w:val="7"/>
            <w:shd w:val="clear" w:color="auto" w:fill="E7E6E6" w:themeFill="background2"/>
          </w:tcPr>
          <w:p w14:paraId="1BD04DFA" w14:textId="513CB726" w:rsidR="00454970" w:rsidRPr="00454970" w:rsidRDefault="00454970" w:rsidP="00454970">
            <w:pPr>
              <w:contextualSpacing/>
              <w:jc w:val="center"/>
              <w:rPr>
                <w:rFonts w:ascii="Calibri" w:eastAsia="Calibri" w:hAnsi="Calibri" w:cs="Calibri"/>
                <w:b/>
                <w:bCs/>
                <w:sz w:val="28"/>
                <w:szCs w:val="28"/>
              </w:rPr>
            </w:pPr>
            <w:r w:rsidRPr="00454970">
              <w:rPr>
                <w:rFonts w:ascii="Calibri" w:eastAsia="Calibri" w:hAnsi="Calibri" w:cs="Calibri"/>
                <w:b/>
                <w:bCs/>
                <w:sz w:val="28"/>
                <w:szCs w:val="28"/>
              </w:rPr>
              <w:t>Urban Oklahomans</w:t>
            </w:r>
            <w:r>
              <w:rPr>
                <w:rFonts w:ascii="Calibri" w:eastAsia="Calibri" w:hAnsi="Calibri" w:cs="Calibri"/>
                <w:b/>
                <w:bCs/>
                <w:sz w:val="28"/>
                <w:szCs w:val="28"/>
              </w:rPr>
              <w:t>—</w:t>
            </w:r>
            <w:r w:rsidRPr="00454970">
              <w:rPr>
                <w:rFonts w:ascii="Calibri" w:eastAsia="Calibri" w:hAnsi="Calibri" w:cs="Calibri"/>
                <w:b/>
                <w:bCs/>
                <w:sz w:val="28"/>
                <w:szCs w:val="28"/>
              </w:rPr>
              <w:t>Actions by relevancy goals and objectives</w:t>
            </w:r>
          </w:p>
        </w:tc>
      </w:tr>
      <w:tr w:rsidR="00DF213D" w:rsidRPr="00DF213D" w14:paraId="202C8B23" w14:textId="77777777" w:rsidTr="00D525F8">
        <w:trPr>
          <w:trHeight w:val="292"/>
        </w:trPr>
        <w:tc>
          <w:tcPr>
            <w:tcW w:w="9445" w:type="dxa"/>
            <w:gridSpan w:val="7"/>
            <w:shd w:val="clear" w:color="auto" w:fill="B4C6E7" w:themeFill="accent1" w:themeFillTint="66"/>
          </w:tcPr>
          <w:p w14:paraId="6594FFF7" w14:textId="488266D4"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sz w:val="24"/>
                <w:szCs w:val="24"/>
              </w:rPr>
              <w:t xml:space="preserve">Relevancy goal </w:t>
            </w:r>
            <w:r w:rsidR="00454970">
              <w:rPr>
                <w:rFonts w:ascii="Calibri" w:eastAsia="Calibri" w:hAnsi="Calibri" w:cs="Calibri"/>
                <w:b/>
                <w:bCs/>
                <w:sz w:val="24"/>
                <w:szCs w:val="24"/>
              </w:rPr>
              <w:t>4</w:t>
            </w:r>
            <w:r w:rsidRPr="00DF213D">
              <w:rPr>
                <w:rFonts w:ascii="Calibri" w:eastAsia="Calibri" w:hAnsi="Calibri" w:cs="Calibri"/>
                <w:b/>
                <w:bCs/>
                <w:sz w:val="24"/>
                <w:szCs w:val="24"/>
              </w:rPr>
              <w:t xml:space="preserve">: ODWC understands and engages urban constituencies </w:t>
            </w:r>
          </w:p>
        </w:tc>
      </w:tr>
      <w:tr w:rsidR="00DF213D" w:rsidRPr="00DF213D" w14:paraId="77679C16" w14:textId="77777777" w:rsidTr="00D525F8">
        <w:trPr>
          <w:trHeight w:val="585"/>
        </w:trPr>
        <w:tc>
          <w:tcPr>
            <w:tcW w:w="9445" w:type="dxa"/>
            <w:gridSpan w:val="7"/>
            <w:shd w:val="clear" w:color="auto" w:fill="FFE599" w:themeFill="accent4" w:themeFillTint="66"/>
          </w:tcPr>
          <w:p w14:paraId="67E28079" w14:textId="65455939"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 xml:space="preserve">Objective </w:t>
            </w:r>
            <w:r w:rsidR="00454970">
              <w:rPr>
                <w:rFonts w:ascii="Calibri" w:eastAsia="Calibri" w:hAnsi="Calibri" w:cs="Calibri"/>
                <w:i/>
                <w:iCs/>
                <w:color w:val="000000"/>
                <w:sz w:val="24"/>
                <w:szCs w:val="24"/>
              </w:rPr>
              <w:t>4</w:t>
            </w:r>
            <w:r w:rsidRPr="00DF213D">
              <w:rPr>
                <w:rFonts w:ascii="Calibri" w:eastAsia="Calibri" w:hAnsi="Calibri" w:cs="Calibri"/>
                <w:i/>
                <w:iCs/>
                <w:color w:val="000000"/>
                <w:sz w:val="24"/>
                <w:szCs w:val="24"/>
              </w:rPr>
              <w:t xml:space="preserve">.1: Continue, </w:t>
            </w:r>
            <w:proofErr w:type="gramStart"/>
            <w:r w:rsidRPr="00DF213D">
              <w:rPr>
                <w:rFonts w:ascii="Calibri" w:eastAsia="Calibri" w:hAnsi="Calibri" w:cs="Calibri"/>
                <w:i/>
                <w:iCs/>
                <w:color w:val="000000"/>
                <w:sz w:val="24"/>
                <w:szCs w:val="24"/>
              </w:rPr>
              <w:t>share</w:t>
            </w:r>
            <w:proofErr w:type="gramEnd"/>
            <w:r w:rsidRPr="00DF213D">
              <w:rPr>
                <w:rFonts w:ascii="Calibri" w:eastAsia="Calibri" w:hAnsi="Calibri" w:cs="Calibri"/>
                <w:i/>
                <w:iCs/>
                <w:color w:val="000000"/>
                <w:sz w:val="24"/>
                <w:szCs w:val="24"/>
              </w:rPr>
              <w:t xml:space="preserve"> and discuss social science research to understand urban Oklahomans wildlife-related needs, interests and concerns</w:t>
            </w:r>
          </w:p>
        </w:tc>
      </w:tr>
      <w:tr w:rsidR="00DF213D" w:rsidRPr="00DF213D" w14:paraId="5530762C" w14:textId="77777777" w:rsidTr="00D525F8">
        <w:trPr>
          <w:trHeight w:val="292"/>
        </w:trPr>
        <w:tc>
          <w:tcPr>
            <w:tcW w:w="3565" w:type="dxa"/>
            <w:gridSpan w:val="3"/>
          </w:tcPr>
          <w:p w14:paraId="5CDBFB0A"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Action</w:t>
            </w:r>
          </w:p>
        </w:tc>
        <w:tc>
          <w:tcPr>
            <w:tcW w:w="2066" w:type="dxa"/>
            <w:gridSpan w:val="3"/>
          </w:tcPr>
          <w:p w14:paraId="7E3AA2FE"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3814" w:type="dxa"/>
          </w:tcPr>
          <w:p w14:paraId="2A8BEDD9"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509E900D" w14:textId="77777777" w:rsidTr="00D525F8">
        <w:trPr>
          <w:trHeight w:val="1790"/>
        </w:trPr>
        <w:tc>
          <w:tcPr>
            <w:tcW w:w="3565" w:type="dxa"/>
            <w:gridSpan w:val="3"/>
          </w:tcPr>
          <w:p w14:paraId="3F3255BE" w14:textId="2CE8FA97" w:rsidR="00DF213D" w:rsidRPr="00DF213D" w:rsidRDefault="00454970" w:rsidP="00DF213D">
            <w:pPr>
              <w:contextualSpacing/>
              <w:rPr>
                <w:rFonts w:ascii="Calibri" w:eastAsia="Calibri" w:hAnsi="Calibri" w:cs="Calibri"/>
                <w:color w:val="000000"/>
                <w:sz w:val="24"/>
                <w:szCs w:val="24"/>
              </w:rPr>
            </w:pPr>
            <w:r>
              <w:rPr>
                <w:rFonts w:ascii="Calibri" w:eastAsia="Calibri" w:hAnsi="Calibri" w:cs="Calibri"/>
                <w:color w:val="000000"/>
                <w:sz w:val="24"/>
                <w:szCs w:val="24"/>
              </w:rPr>
              <w:t>4</w:t>
            </w:r>
            <w:r w:rsidR="00DF213D" w:rsidRPr="00DF213D">
              <w:rPr>
                <w:rFonts w:ascii="Calibri" w:eastAsia="Calibri" w:hAnsi="Calibri" w:cs="Calibri"/>
                <w:color w:val="000000"/>
                <w:sz w:val="24"/>
                <w:szCs w:val="24"/>
              </w:rPr>
              <w:t xml:space="preserve">.1.1: Follow up with Phase I interviewees by sharing (and discussing) survey data, explore how ODWC can use the data together with groups to create opportunities to partner. </w:t>
            </w:r>
          </w:p>
        </w:tc>
        <w:tc>
          <w:tcPr>
            <w:tcW w:w="2066" w:type="dxa"/>
            <w:gridSpan w:val="3"/>
          </w:tcPr>
          <w:p w14:paraId="0910391C"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themeColor="text1"/>
                <w:sz w:val="24"/>
                <w:szCs w:val="24"/>
              </w:rPr>
              <w:t>Human Dimensions Specialist (HD)</w:t>
            </w:r>
          </w:p>
        </w:tc>
        <w:tc>
          <w:tcPr>
            <w:tcW w:w="3814" w:type="dxa"/>
          </w:tcPr>
          <w:p w14:paraId="4E6BADE7" w14:textId="77777777" w:rsidR="00DF213D" w:rsidRPr="00DF213D" w:rsidRDefault="00DF213D" w:rsidP="00DF213D">
            <w:pPr>
              <w:numPr>
                <w:ilvl w:val="0"/>
                <w:numId w:val="22"/>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Groups identified. </w:t>
            </w:r>
          </w:p>
          <w:p w14:paraId="13FB62BE" w14:textId="77777777" w:rsidR="00DF213D" w:rsidRPr="00DF213D" w:rsidRDefault="00DF213D" w:rsidP="00DF213D">
            <w:pPr>
              <w:numPr>
                <w:ilvl w:val="0"/>
                <w:numId w:val="22"/>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Data shared.</w:t>
            </w:r>
          </w:p>
          <w:p w14:paraId="2E07D51D" w14:textId="77777777" w:rsidR="00DF213D" w:rsidRPr="00DF213D" w:rsidRDefault="00DF213D" w:rsidP="00DF213D">
            <w:pPr>
              <w:numPr>
                <w:ilvl w:val="0"/>
                <w:numId w:val="22"/>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Results discussed with groups.</w:t>
            </w:r>
          </w:p>
          <w:p w14:paraId="7D8774F3" w14:textId="77777777" w:rsidR="00DF213D" w:rsidRPr="00DF213D" w:rsidRDefault="00DF213D" w:rsidP="00DF213D">
            <w:pPr>
              <w:numPr>
                <w:ilvl w:val="0"/>
                <w:numId w:val="22"/>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Partnership opportunities identified.  </w:t>
            </w:r>
          </w:p>
        </w:tc>
      </w:tr>
      <w:tr w:rsidR="00DF213D" w:rsidRPr="00DF213D" w14:paraId="768CAFCB" w14:textId="77777777" w:rsidTr="00D525F8">
        <w:trPr>
          <w:trHeight w:val="2066"/>
        </w:trPr>
        <w:tc>
          <w:tcPr>
            <w:tcW w:w="3565" w:type="dxa"/>
            <w:gridSpan w:val="3"/>
          </w:tcPr>
          <w:p w14:paraId="6E0933A3" w14:textId="7F91D4CA" w:rsidR="00DF213D" w:rsidRPr="00DF213D" w:rsidRDefault="00454970"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4</w:t>
            </w:r>
            <w:r w:rsidR="00DF213D" w:rsidRPr="00DF213D">
              <w:rPr>
                <w:rFonts w:ascii="Calibri" w:eastAsia="Calibri" w:hAnsi="Calibri" w:cs="Calibri"/>
                <w:color w:val="000000" w:themeColor="text1"/>
                <w:sz w:val="24"/>
                <w:szCs w:val="24"/>
              </w:rPr>
              <w:t xml:space="preserve">.1.2: Conduct focus groups of urban constituents (e.g., members of urban groups identified in 1.1.1) to provide further and more specific insight into urban Oklahomans’ needs, interests and concerns. </w:t>
            </w:r>
          </w:p>
        </w:tc>
        <w:tc>
          <w:tcPr>
            <w:tcW w:w="2066" w:type="dxa"/>
            <w:gridSpan w:val="3"/>
          </w:tcPr>
          <w:p w14:paraId="720EEA26"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HD</w:t>
            </w:r>
          </w:p>
        </w:tc>
        <w:tc>
          <w:tcPr>
            <w:tcW w:w="3814" w:type="dxa"/>
          </w:tcPr>
          <w:p w14:paraId="4139B069" w14:textId="77777777" w:rsidR="00DF213D" w:rsidRPr="00DF213D" w:rsidRDefault="00DF213D" w:rsidP="00DF213D">
            <w:pPr>
              <w:numPr>
                <w:ilvl w:val="0"/>
                <w:numId w:val="33"/>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Focus group participants identified.</w:t>
            </w:r>
          </w:p>
          <w:p w14:paraId="5D3188AE" w14:textId="77777777" w:rsidR="00DF213D" w:rsidRPr="00DF213D" w:rsidRDefault="00DF213D" w:rsidP="00DF213D">
            <w:pPr>
              <w:numPr>
                <w:ilvl w:val="0"/>
                <w:numId w:val="33"/>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Focus group conducted. </w:t>
            </w:r>
          </w:p>
          <w:p w14:paraId="50556190" w14:textId="77777777" w:rsidR="00DF213D" w:rsidRPr="00DF213D" w:rsidRDefault="00DF213D" w:rsidP="00DF213D">
            <w:pPr>
              <w:numPr>
                <w:ilvl w:val="0"/>
                <w:numId w:val="33"/>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Data gathered, analyzed and specific actions (e.g., effective messaging, desired programs) identified. </w:t>
            </w:r>
          </w:p>
        </w:tc>
      </w:tr>
      <w:tr w:rsidR="00DF213D" w:rsidRPr="00DF213D" w14:paraId="6EC95EB7" w14:textId="77777777" w:rsidTr="00D525F8">
        <w:trPr>
          <w:trHeight w:val="292"/>
        </w:trPr>
        <w:tc>
          <w:tcPr>
            <w:tcW w:w="9445" w:type="dxa"/>
            <w:gridSpan w:val="7"/>
            <w:shd w:val="clear" w:color="auto" w:fill="FFE599" w:themeFill="accent4" w:themeFillTint="66"/>
          </w:tcPr>
          <w:p w14:paraId="0E4100D3" w14:textId="189D380E"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Objective</w:t>
            </w:r>
            <w:r w:rsidR="00454970">
              <w:rPr>
                <w:rFonts w:ascii="Calibri" w:eastAsia="Calibri" w:hAnsi="Calibri" w:cs="Calibri"/>
                <w:i/>
                <w:iCs/>
                <w:color w:val="000000"/>
                <w:sz w:val="24"/>
                <w:szCs w:val="24"/>
              </w:rPr>
              <w:t xml:space="preserve"> 4</w:t>
            </w:r>
            <w:r w:rsidRPr="00DF213D">
              <w:rPr>
                <w:rFonts w:ascii="Calibri" w:eastAsia="Calibri" w:hAnsi="Calibri" w:cs="Calibri"/>
                <w:i/>
                <w:iCs/>
                <w:color w:val="000000"/>
                <w:sz w:val="24"/>
                <w:szCs w:val="24"/>
              </w:rPr>
              <w:t>.2: ODWC initiates an engagement campaign targeted at urban Oklahomans</w:t>
            </w:r>
          </w:p>
        </w:tc>
      </w:tr>
      <w:tr w:rsidR="00DF213D" w:rsidRPr="00DF213D" w14:paraId="3575CC6A" w14:textId="77777777" w:rsidTr="00D525F8">
        <w:trPr>
          <w:trHeight w:val="292"/>
        </w:trPr>
        <w:tc>
          <w:tcPr>
            <w:tcW w:w="3565" w:type="dxa"/>
            <w:gridSpan w:val="3"/>
          </w:tcPr>
          <w:p w14:paraId="3E4377EF"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 xml:space="preserve">Action </w:t>
            </w:r>
          </w:p>
        </w:tc>
        <w:tc>
          <w:tcPr>
            <w:tcW w:w="2066" w:type="dxa"/>
            <w:gridSpan w:val="3"/>
          </w:tcPr>
          <w:p w14:paraId="3D5CE391"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3814" w:type="dxa"/>
          </w:tcPr>
          <w:p w14:paraId="2F93000D"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69A07E81" w14:textId="77777777" w:rsidTr="00D525F8">
        <w:trPr>
          <w:trHeight w:val="2376"/>
        </w:trPr>
        <w:tc>
          <w:tcPr>
            <w:tcW w:w="3565" w:type="dxa"/>
            <w:gridSpan w:val="3"/>
          </w:tcPr>
          <w:p w14:paraId="032FC23F" w14:textId="76D9F652" w:rsidR="00DF213D" w:rsidRPr="00DF213D" w:rsidRDefault="00454970"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4</w:t>
            </w:r>
            <w:r w:rsidR="00DF213D" w:rsidRPr="00DF213D">
              <w:rPr>
                <w:rFonts w:ascii="Calibri" w:eastAsia="Calibri" w:hAnsi="Calibri" w:cs="Calibri"/>
                <w:color w:val="000000" w:themeColor="text1"/>
                <w:sz w:val="24"/>
                <w:szCs w:val="24"/>
              </w:rPr>
              <w:t xml:space="preserve">.2.1: Based on data collected in Phase I, Phase II and insight from actions </w:t>
            </w:r>
            <w:r>
              <w:rPr>
                <w:rFonts w:ascii="Calibri" w:eastAsia="Calibri" w:hAnsi="Calibri" w:cs="Calibri"/>
                <w:color w:val="000000" w:themeColor="text1"/>
                <w:sz w:val="24"/>
                <w:szCs w:val="24"/>
              </w:rPr>
              <w:t>4</w:t>
            </w:r>
            <w:r w:rsidR="00DF213D" w:rsidRPr="00DF213D">
              <w:rPr>
                <w:rFonts w:ascii="Calibri" w:eastAsia="Calibri" w:hAnsi="Calibri" w:cs="Calibri"/>
                <w:color w:val="000000" w:themeColor="text1"/>
                <w:sz w:val="24"/>
                <w:szCs w:val="24"/>
              </w:rPr>
              <w:t xml:space="preserve">.1.1 and </w:t>
            </w:r>
            <w:r>
              <w:rPr>
                <w:rFonts w:ascii="Calibri" w:eastAsia="Calibri" w:hAnsi="Calibri" w:cs="Calibri"/>
                <w:color w:val="000000" w:themeColor="text1"/>
                <w:sz w:val="24"/>
                <w:szCs w:val="24"/>
              </w:rPr>
              <w:t>4</w:t>
            </w:r>
            <w:r w:rsidR="00DF213D" w:rsidRPr="00DF213D">
              <w:rPr>
                <w:rFonts w:ascii="Calibri" w:eastAsia="Calibri" w:hAnsi="Calibri" w:cs="Calibri"/>
                <w:color w:val="000000" w:themeColor="text1"/>
                <w:sz w:val="24"/>
                <w:szCs w:val="24"/>
              </w:rPr>
              <w:t xml:space="preserve">.1.2, design a strategy to engage urban Oklahomans using tools and communication channels like social media and Outdoor Oklahoma </w:t>
            </w:r>
          </w:p>
        </w:tc>
        <w:tc>
          <w:tcPr>
            <w:tcW w:w="2066" w:type="dxa"/>
            <w:gridSpan w:val="3"/>
          </w:tcPr>
          <w:p w14:paraId="5A3BA627"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HD, C&amp;E</w:t>
            </w:r>
          </w:p>
        </w:tc>
        <w:tc>
          <w:tcPr>
            <w:tcW w:w="3814" w:type="dxa"/>
          </w:tcPr>
          <w:p w14:paraId="3D621A03" w14:textId="77777777" w:rsidR="00DF213D" w:rsidRPr="00DF213D" w:rsidRDefault="00DF213D" w:rsidP="00DF213D">
            <w:pPr>
              <w:numPr>
                <w:ilvl w:val="0"/>
                <w:numId w:val="34"/>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Strategy designed with effective tools and communication channels for urban stakeholders identified via focus groups (Action 1.1.2).</w:t>
            </w:r>
          </w:p>
          <w:p w14:paraId="778CA886" w14:textId="77777777" w:rsidR="00DF213D" w:rsidRPr="00DF213D" w:rsidRDefault="00DF213D" w:rsidP="00DF213D">
            <w:pPr>
              <w:numPr>
                <w:ilvl w:val="0"/>
                <w:numId w:val="34"/>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Strategy implemented.</w:t>
            </w:r>
          </w:p>
          <w:p w14:paraId="6A2A08CD" w14:textId="77777777" w:rsidR="00DF213D" w:rsidRPr="00DF213D" w:rsidRDefault="00DF213D" w:rsidP="00DF213D">
            <w:pPr>
              <w:numPr>
                <w:ilvl w:val="0"/>
                <w:numId w:val="34"/>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Strategy effectiveness evaluated. </w:t>
            </w:r>
          </w:p>
        </w:tc>
      </w:tr>
      <w:tr w:rsidR="00DF213D" w:rsidRPr="00DF213D" w14:paraId="3038CF91" w14:textId="77777777" w:rsidTr="00D525F8">
        <w:trPr>
          <w:trHeight w:val="601"/>
        </w:trPr>
        <w:tc>
          <w:tcPr>
            <w:tcW w:w="9445" w:type="dxa"/>
            <w:gridSpan w:val="7"/>
            <w:shd w:val="clear" w:color="auto" w:fill="FFE599" w:themeFill="accent4" w:themeFillTint="66"/>
          </w:tcPr>
          <w:p w14:paraId="4D22197E" w14:textId="7A0CAC30"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 xml:space="preserve">Objective </w:t>
            </w:r>
            <w:r w:rsidR="00454970">
              <w:rPr>
                <w:rFonts w:ascii="Calibri" w:eastAsia="Calibri" w:hAnsi="Calibri" w:cs="Calibri"/>
                <w:i/>
                <w:iCs/>
                <w:color w:val="000000"/>
                <w:sz w:val="24"/>
                <w:szCs w:val="24"/>
              </w:rPr>
              <w:t>4</w:t>
            </w:r>
            <w:r w:rsidRPr="00DF213D">
              <w:rPr>
                <w:rFonts w:ascii="Calibri" w:eastAsia="Calibri" w:hAnsi="Calibri" w:cs="Calibri"/>
                <w:i/>
                <w:iCs/>
                <w:color w:val="000000"/>
                <w:sz w:val="24"/>
                <w:szCs w:val="24"/>
              </w:rPr>
              <w:t>.3: ODWC engages urban agencies &amp; governmental groups to help shape and influence conservation decisions and opportunities</w:t>
            </w:r>
          </w:p>
        </w:tc>
      </w:tr>
      <w:tr w:rsidR="00DF213D" w:rsidRPr="00DF213D" w14:paraId="17FA02B6" w14:textId="77777777" w:rsidTr="00D525F8">
        <w:trPr>
          <w:trHeight w:val="292"/>
        </w:trPr>
        <w:tc>
          <w:tcPr>
            <w:tcW w:w="3565" w:type="dxa"/>
            <w:gridSpan w:val="3"/>
          </w:tcPr>
          <w:p w14:paraId="0E7FAA85"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Action</w:t>
            </w:r>
          </w:p>
        </w:tc>
        <w:tc>
          <w:tcPr>
            <w:tcW w:w="2066" w:type="dxa"/>
            <w:gridSpan w:val="3"/>
          </w:tcPr>
          <w:p w14:paraId="52BD76AC"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3814" w:type="dxa"/>
          </w:tcPr>
          <w:p w14:paraId="497E93D4"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08AB545A" w14:textId="77777777" w:rsidTr="00D525F8">
        <w:trPr>
          <w:trHeight w:val="1773"/>
        </w:trPr>
        <w:tc>
          <w:tcPr>
            <w:tcW w:w="3565" w:type="dxa"/>
            <w:gridSpan w:val="3"/>
          </w:tcPr>
          <w:p w14:paraId="6D46B9A9" w14:textId="7162F8E9" w:rsidR="00DF213D" w:rsidRPr="00DF213D" w:rsidRDefault="00454970"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lastRenderedPageBreak/>
              <w:t>4</w:t>
            </w:r>
            <w:r w:rsidR="00DF213D" w:rsidRPr="00DF213D">
              <w:rPr>
                <w:rFonts w:ascii="Calibri" w:eastAsia="Calibri" w:hAnsi="Calibri" w:cs="Calibri"/>
                <w:color w:val="000000" w:themeColor="text1"/>
                <w:sz w:val="24"/>
                <w:szCs w:val="24"/>
              </w:rPr>
              <w:t xml:space="preserve">.3.1: Identify 3 urban governmental agencies/groups (one per urban geography) to engage with and discuss opportunities of shared interest on which to partner to create conservation benefits and opportunities in urban areas. </w:t>
            </w:r>
          </w:p>
        </w:tc>
        <w:tc>
          <w:tcPr>
            <w:tcW w:w="2066" w:type="dxa"/>
            <w:gridSpan w:val="3"/>
          </w:tcPr>
          <w:p w14:paraId="4D4D756A"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Legislative Liaison </w:t>
            </w:r>
          </w:p>
        </w:tc>
        <w:tc>
          <w:tcPr>
            <w:tcW w:w="3814" w:type="dxa"/>
          </w:tcPr>
          <w:p w14:paraId="2F9E4870" w14:textId="77777777" w:rsidR="00DF213D" w:rsidRPr="00DF213D" w:rsidRDefault="00DF213D" w:rsidP="00DF213D">
            <w:pPr>
              <w:numPr>
                <w:ilvl w:val="0"/>
                <w:numId w:val="23"/>
              </w:numPr>
              <w:ind w:left="301" w:hanging="301"/>
              <w:contextualSpacing/>
              <w:rPr>
                <w:rFonts w:ascii="Calibri" w:eastAsia="Calibri" w:hAnsi="Calibri" w:cs="Calibri"/>
                <w:color w:val="000000"/>
                <w:sz w:val="24"/>
                <w:szCs w:val="24"/>
              </w:rPr>
            </w:pPr>
            <w:r w:rsidRPr="00DF213D">
              <w:rPr>
                <w:rFonts w:ascii="Calibri" w:eastAsia="Calibri" w:hAnsi="Calibri" w:cs="Calibri"/>
                <w:color w:val="000000"/>
                <w:sz w:val="24"/>
                <w:szCs w:val="24"/>
              </w:rPr>
              <w:t>3 urban groups identified.</w:t>
            </w:r>
          </w:p>
          <w:p w14:paraId="664DBDDD" w14:textId="77777777" w:rsidR="00DF213D" w:rsidRPr="00DF213D" w:rsidRDefault="00DF213D" w:rsidP="00DF213D">
            <w:pPr>
              <w:numPr>
                <w:ilvl w:val="0"/>
                <w:numId w:val="23"/>
              </w:numPr>
              <w:ind w:left="301" w:hanging="301"/>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Meetings held with 2-3 urban groups to identify common interests on which to partner. </w:t>
            </w:r>
          </w:p>
          <w:p w14:paraId="4F79A492" w14:textId="77777777" w:rsidR="00DF213D" w:rsidRPr="00DF213D" w:rsidRDefault="00DF213D" w:rsidP="00DF213D">
            <w:pPr>
              <w:numPr>
                <w:ilvl w:val="0"/>
                <w:numId w:val="23"/>
              </w:numPr>
              <w:ind w:left="301" w:hanging="301"/>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Issues identified and a plan for partnering is agreed upon.</w:t>
            </w:r>
          </w:p>
        </w:tc>
      </w:tr>
      <w:tr w:rsidR="00DF213D" w:rsidRPr="00DF213D" w14:paraId="1474577F" w14:textId="77777777" w:rsidTr="00D525F8">
        <w:trPr>
          <w:trHeight w:val="2376"/>
        </w:trPr>
        <w:tc>
          <w:tcPr>
            <w:tcW w:w="3565" w:type="dxa"/>
            <w:gridSpan w:val="3"/>
          </w:tcPr>
          <w:p w14:paraId="2FCFB5F8" w14:textId="486F0DB8" w:rsidR="00DF213D" w:rsidRPr="00DF213D" w:rsidRDefault="00800E2B" w:rsidP="00DF213D">
            <w:pPr>
              <w:ind w:hanging="21"/>
              <w:contextualSpacing/>
              <w:rPr>
                <w:rFonts w:ascii="Calibri" w:eastAsia="Calibri" w:hAnsi="Calibri" w:cs="Calibri"/>
                <w:color w:val="000000"/>
                <w:sz w:val="24"/>
                <w:szCs w:val="24"/>
              </w:rPr>
            </w:pPr>
            <w:r>
              <w:rPr>
                <w:rFonts w:ascii="Calibri" w:eastAsia="Calibri" w:hAnsi="Calibri" w:cs="Calibri"/>
                <w:color w:val="000000"/>
                <w:sz w:val="24"/>
                <w:szCs w:val="24"/>
              </w:rPr>
              <w:t xml:space="preserve">4.3.2: </w:t>
            </w:r>
            <w:r w:rsidR="00DF213D" w:rsidRPr="00DF213D">
              <w:rPr>
                <w:rFonts w:ascii="Calibri" w:eastAsia="Calibri" w:hAnsi="Calibri" w:cs="Calibri"/>
                <w:color w:val="000000"/>
                <w:sz w:val="24"/>
                <w:szCs w:val="24"/>
              </w:rPr>
              <w:t>In regular meetings with urban legislators (policy makers), ensure that messaging is proactive/intentional (vs. reactive and only asking for support) and includes positive stories about engaging urban constituents (e.g., Cub Hug).</w:t>
            </w:r>
          </w:p>
          <w:p w14:paraId="4E84CA8D" w14:textId="77777777" w:rsidR="00DF213D" w:rsidRPr="00DF213D" w:rsidRDefault="00DF213D" w:rsidP="00DF213D">
            <w:pPr>
              <w:ind w:hanging="21"/>
              <w:contextualSpacing/>
              <w:rPr>
                <w:rFonts w:ascii="Calibri" w:eastAsia="Calibri" w:hAnsi="Calibri" w:cs="Calibri"/>
                <w:color w:val="000000"/>
                <w:sz w:val="24"/>
                <w:szCs w:val="24"/>
              </w:rPr>
            </w:pPr>
          </w:p>
        </w:tc>
        <w:tc>
          <w:tcPr>
            <w:tcW w:w="2066" w:type="dxa"/>
            <w:gridSpan w:val="3"/>
          </w:tcPr>
          <w:p w14:paraId="575B6CCC"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Legislative Liaison, Executive Leadership</w:t>
            </w:r>
          </w:p>
        </w:tc>
        <w:tc>
          <w:tcPr>
            <w:tcW w:w="3814" w:type="dxa"/>
          </w:tcPr>
          <w:p w14:paraId="6969A553" w14:textId="77777777" w:rsidR="00DF213D" w:rsidRPr="00DF213D" w:rsidRDefault="00DF213D" w:rsidP="00DF213D">
            <w:pPr>
              <w:numPr>
                <w:ilvl w:val="0"/>
                <w:numId w:val="31"/>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A proactive, storytelling approach used with legislators.</w:t>
            </w:r>
          </w:p>
          <w:p w14:paraId="14F84B7B" w14:textId="66818F56" w:rsidR="00DF213D" w:rsidRPr="00800E2B" w:rsidRDefault="00DF213D" w:rsidP="00800E2B">
            <w:pPr>
              <w:pStyle w:val="ListParagraph"/>
              <w:numPr>
                <w:ilvl w:val="0"/>
                <w:numId w:val="31"/>
              </w:numPr>
              <w:ind w:left="286" w:hanging="270"/>
              <w:rPr>
                <w:rFonts w:ascii="Calibri" w:eastAsia="Calibri" w:hAnsi="Calibri" w:cs="Calibri"/>
                <w:color w:val="000000"/>
                <w:sz w:val="24"/>
                <w:szCs w:val="24"/>
              </w:rPr>
            </w:pPr>
            <w:r w:rsidRPr="00800E2B">
              <w:rPr>
                <w:rFonts w:ascii="Calibri" w:eastAsia="Calibri" w:hAnsi="Calibri" w:cs="Calibri"/>
                <w:color w:val="000000"/>
                <w:sz w:val="24"/>
                <w:szCs w:val="24"/>
              </w:rPr>
              <w:t xml:space="preserve">Positive response from legislators. </w:t>
            </w:r>
          </w:p>
        </w:tc>
      </w:tr>
      <w:tr w:rsidR="00DF213D" w:rsidRPr="00DF213D" w14:paraId="0A0BBF2C" w14:textId="77777777" w:rsidTr="00D525F8">
        <w:trPr>
          <w:trHeight w:val="580"/>
        </w:trPr>
        <w:tc>
          <w:tcPr>
            <w:tcW w:w="9445" w:type="dxa"/>
            <w:gridSpan w:val="7"/>
            <w:shd w:val="clear" w:color="auto" w:fill="B4C6E7" w:themeFill="accent1" w:themeFillTint="66"/>
          </w:tcPr>
          <w:p w14:paraId="4E4D6440" w14:textId="56AF3938"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 xml:space="preserve">Relevancy goal </w:t>
            </w:r>
            <w:r w:rsidR="00800E2B">
              <w:rPr>
                <w:rFonts w:ascii="Calibri" w:eastAsia="Calibri" w:hAnsi="Calibri" w:cs="Calibri"/>
                <w:b/>
                <w:bCs/>
                <w:color w:val="000000"/>
                <w:sz w:val="24"/>
                <w:szCs w:val="24"/>
              </w:rPr>
              <w:t>5</w:t>
            </w:r>
            <w:r w:rsidRPr="00DF213D">
              <w:rPr>
                <w:rFonts w:ascii="Calibri" w:eastAsia="Calibri" w:hAnsi="Calibri" w:cs="Calibri"/>
                <w:b/>
                <w:bCs/>
                <w:color w:val="000000"/>
                <w:sz w:val="24"/>
                <w:szCs w:val="24"/>
              </w:rPr>
              <w:t>: ODWC has established relationships with and among groups that contribute to conservation in urban areas</w:t>
            </w:r>
          </w:p>
        </w:tc>
      </w:tr>
      <w:tr w:rsidR="00DF213D" w:rsidRPr="00DF213D" w14:paraId="61029991" w14:textId="77777777" w:rsidTr="00D525F8">
        <w:trPr>
          <w:trHeight w:val="289"/>
        </w:trPr>
        <w:tc>
          <w:tcPr>
            <w:tcW w:w="9445" w:type="dxa"/>
            <w:gridSpan w:val="7"/>
            <w:shd w:val="clear" w:color="auto" w:fill="FFE599" w:themeFill="accent4" w:themeFillTint="66"/>
          </w:tcPr>
          <w:p w14:paraId="7FB1BF3E" w14:textId="1B353E8A"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 xml:space="preserve">Objective </w:t>
            </w:r>
            <w:r w:rsidR="00800E2B">
              <w:rPr>
                <w:rFonts w:ascii="Calibri" w:eastAsia="Calibri" w:hAnsi="Calibri" w:cs="Calibri"/>
                <w:i/>
                <w:iCs/>
                <w:color w:val="000000"/>
                <w:sz w:val="24"/>
                <w:szCs w:val="24"/>
              </w:rPr>
              <w:t>5</w:t>
            </w:r>
            <w:r w:rsidRPr="00DF213D">
              <w:rPr>
                <w:rFonts w:ascii="Calibri" w:eastAsia="Calibri" w:hAnsi="Calibri" w:cs="Calibri"/>
                <w:i/>
                <w:iCs/>
                <w:color w:val="000000"/>
                <w:sz w:val="24"/>
                <w:szCs w:val="24"/>
              </w:rPr>
              <w:t>.1: ODWC identifies and initiates partnerships with key urban-based organizations</w:t>
            </w:r>
          </w:p>
        </w:tc>
      </w:tr>
      <w:tr w:rsidR="00DF213D" w:rsidRPr="00DF213D" w14:paraId="7B404BB1" w14:textId="77777777" w:rsidTr="00D525F8">
        <w:trPr>
          <w:trHeight w:val="289"/>
        </w:trPr>
        <w:tc>
          <w:tcPr>
            <w:tcW w:w="3408" w:type="dxa"/>
            <w:gridSpan w:val="2"/>
          </w:tcPr>
          <w:p w14:paraId="3BCA4D2E"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Action</w:t>
            </w:r>
          </w:p>
        </w:tc>
        <w:tc>
          <w:tcPr>
            <w:tcW w:w="1976" w:type="dxa"/>
            <w:gridSpan w:val="2"/>
          </w:tcPr>
          <w:p w14:paraId="5AFFC111"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4061" w:type="dxa"/>
            <w:gridSpan w:val="3"/>
          </w:tcPr>
          <w:p w14:paraId="209E7D79"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6EC453FE" w14:textId="77777777" w:rsidTr="00D525F8">
        <w:trPr>
          <w:trHeight w:val="2355"/>
        </w:trPr>
        <w:tc>
          <w:tcPr>
            <w:tcW w:w="3408" w:type="dxa"/>
            <w:gridSpan w:val="2"/>
          </w:tcPr>
          <w:p w14:paraId="6CA4C31A" w14:textId="1796D8FA"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5</w:t>
            </w:r>
            <w:r w:rsidR="00DF213D" w:rsidRPr="00DF213D">
              <w:rPr>
                <w:rFonts w:ascii="Calibri" w:eastAsia="Calibri" w:hAnsi="Calibri" w:cs="Calibri"/>
                <w:color w:val="000000" w:themeColor="text1"/>
                <w:sz w:val="24"/>
                <w:szCs w:val="24"/>
              </w:rPr>
              <w:t xml:space="preserve">.1.1: Use insight gained in actions </w:t>
            </w:r>
            <w:r>
              <w:rPr>
                <w:rFonts w:ascii="Calibri" w:eastAsia="Calibri" w:hAnsi="Calibri" w:cs="Calibri"/>
                <w:color w:val="000000" w:themeColor="text1"/>
                <w:sz w:val="24"/>
                <w:szCs w:val="24"/>
              </w:rPr>
              <w:t>4</w:t>
            </w:r>
            <w:r w:rsidR="00DF213D" w:rsidRPr="00DF213D">
              <w:rPr>
                <w:rFonts w:ascii="Calibri" w:eastAsia="Calibri" w:hAnsi="Calibri" w:cs="Calibri"/>
                <w:color w:val="000000" w:themeColor="text1"/>
                <w:sz w:val="24"/>
                <w:szCs w:val="24"/>
              </w:rPr>
              <w:t xml:space="preserve">.1.1 – </w:t>
            </w:r>
            <w:r>
              <w:rPr>
                <w:rFonts w:ascii="Calibri" w:eastAsia="Calibri" w:hAnsi="Calibri" w:cs="Calibri"/>
                <w:color w:val="000000" w:themeColor="text1"/>
                <w:sz w:val="24"/>
                <w:szCs w:val="24"/>
              </w:rPr>
              <w:t>4</w:t>
            </w:r>
            <w:r w:rsidR="00DF213D" w:rsidRPr="00DF213D">
              <w:rPr>
                <w:rFonts w:ascii="Calibri" w:eastAsia="Calibri" w:hAnsi="Calibri" w:cs="Calibri"/>
                <w:color w:val="000000" w:themeColor="text1"/>
                <w:sz w:val="24"/>
                <w:szCs w:val="24"/>
              </w:rPr>
              <w:t xml:space="preserve">.3.1 as a foundation to continue to establish strategic relationships with urban-centric groups and agencies (e.g., civic groups, city parks, schools, NGOs, recreation departments). </w:t>
            </w:r>
          </w:p>
        </w:tc>
        <w:tc>
          <w:tcPr>
            <w:tcW w:w="1976" w:type="dxa"/>
            <w:gridSpan w:val="2"/>
          </w:tcPr>
          <w:p w14:paraId="07DDBBC1"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HD &amp; C&amp;E (with support from metro game wardens, Wildlife Diversity Program, urban fisheries staff)</w:t>
            </w:r>
          </w:p>
        </w:tc>
        <w:tc>
          <w:tcPr>
            <w:tcW w:w="4061" w:type="dxa"/>
            <w:gridSpan w:val="3"/>
          </w:tcPr>
          <w:p w14:paraId="60787F9A" w14:textId="77777777" w:rsidR="00DF213D" w:rsidRPr="00DF213D" w:rsidRDefault="00DF213D" w:rsidP="00DF213D">
            <w:pPr>
              <w:numPr>
                <w:ilvl w:val="0"/>
                <w:numId w:val="24"/>
              </w:numPr>
              <w:ind w:left="267"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Identified a minimum of 3 groups (one per geography) to engage in partnerships.</w:t>
            </w:r>
          </w:p>
          <w:p w14:paraId="09C42265" w14:textId="77777777" w:rsidR="00DF213D" w:rsidRPr="00DF213D" w:rsidRDefault="00DF213D" w:rsidP="00DF213D">
            <w:pPr>
              <w:numPr>
                <w:ilvl w:val="0"/>
                <w:numId w:val="24"/>
              </w:numPr>
              <w:ind w:left="267"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Reached out to a minimum of 3 groups to further shared understanding and explore opportunities for partnering.</w:t>
            </w:r>
          </w:p>
          <w:p w14:paraId="4468424D" w14:textId="77777777" w:rsidR="00DF213D" w:rsidRPr="00DF213D" w:rsidRDefault="00DF213D" w:rsidP="00DF213D">
            <w:pPr>
              <w:numPr>
                <w:ilvl w:val="0"/>
                <w:numId w:val="24"/>
              </w:numPr>
              <w:ind w:left="267"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Opportunities for partnering identified and a plan agreed upon. </w:t>
            </w:r>
          </w:p>
        </w:tc>
      </w:tr>
      <w:tr w:rsidR="00DF213D" w:rsidRPr="00DF213D" w14:paraId="3C5EA9EF" w14:textId="77777777" w:rsidTr="00D525F8">
        <w:trPr>
          <w:trHeight w:val="1177"/>
        </w:trPr>
        <w:tc>
          <w:tcPr>
            <w:tcW w:w="3408" w:type="dxa"/>
            <w:gridSpan w:val="2"/>
          </w:tcPr>
          <w:p w14:paraId="7CD7372C" w14:textId="7C606DA7"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sz w:val="24"/>
                <w:szCs w:val="24"/>
              </w:rPr>
              <w:t>5</w:t>
            </w:r>
            <w:r w:rsidR="00DF213D" w:rsidRPr="00DF213D">
              <w:rPr>
                <w:rFonts w:ascii="Calibri" w:eastAsia="Calibri" w:hAnsi="Calibri" w:cs="Calibri"/>
                <w:color w:val="000000"/>
                <w:sz w:val="24"/>
                <w:szCs w:val="24"/>
              </w:rPr>
              <w:t>.1.2: Discuss additional opportunities to work with Project Wild partnership in urban areas</w:t>
            </w:r>
          </w:p>
        </w:tc>
        <w:tc>
          <w:tcPr>
            <w:tcW w:w="1976" w:type="dxa"/>
            <w:gridSpan w:val="2"/>
          </w:tcPr>
          <w:p w14:paraId="676C9595"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C&amp;E section</w:t>
            </w:r>
          </w:p>
        </w:tc>
        <w:tc>
          <w:tcPr>
            <w:tcW w:w="4061" w:type="dxa"/>
            <w:gridSpan w:val="3"/>
          </w:tcPr>
          <w:p w14:paraId="4BB3660C" w14:textId="77777777" w:rsidR="00DF213D" w:rsidRPr="00DF213D" w:rsidRDefault="00DF213D" w:rsidP="00DF213D">
            <w:pPr>
              <w:rPr>
                <w:rFonts w:ascii="Calibri" w:eastAsia="Calibri" w:hAnsi="Calibri" w:cs="Calibri"/>
                <w:color w:val="000000"/>
                <w:sz w:val="24"/>
                <w:szCs w:val="24"/>
              </w:rPr>
            </w:pPr>
            <w:r w:rsidRPr="00DF213D">
              <w:rPr>
                <w:rFonts w:ascii="Calibri" w:eastAsia="Calibri" w:hAnsi="Calibri" w:cs="Calibri"/>
                <w:color w:val="000000"/>
                <w:sz w:val="24"/>
                <w:szCs w:val="24"/>
              </w:rPr>
              <w:t>Re-establish/reinvigorate ODWC partnership with Project Wild Coordinators that work in urban schools.</w:t>
            </w:r>
          </w:p>
        </w:tc>
      </w:tr>
      <w:tr w:rsidR="00DF213D" w:rsidRPr="00DF213D" w14:paraId="67E03C10" w14:textId="77777777" w:rsidTr="00D525F8">
        <w:trPr>
          <w:trHeight w:val="1774"/>
        </w:trPr>
        <w:tc>
          <w:tcPr>
            <w:tcW w:w="3408" w:type="dxa"/>
            <w:gridSpan w:val="2"/>
          </w:tcPr>
          <w:p w14:paraId="16AA0BEB" w14:textId="48673BE1"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5</w:t>
            </w:r>
            <w:r w:rsidR="00DF213D" w:rsidRPr="00DF213D">
              <w:rPr>
                <w:rFonts w:ascii="Calibri" w:eastAsia="Calibri" w:hAnsi="Calibri" w:cs="Calibri"/>
                <w:color w:val="000000" w:themeColor="text1"/>
                <w:sz w:val="24"/>
                <w:szCs w:val="24"/>
              </w:rPr>
              <w:t xml:space="preserve">.1.3: Increase awareness among urban Oklahomans regarding ODWC backyard opportunities/programs </w:t>
            </w:r>
          </w:p>
        </w:tc>
        <w:tc>
          <w:tcPr>
            <w:tcW w:w="1976" w:type="dxa"/>
            <w:gridSpan w:val="2"/>
          </w:tcPr>
          <w:p w14:paraId="149804E6"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Wildlife Diversity Program</w:t>
            </w:r>
          </w:p>
        </w:tc>
        <w:tc>
          <w:tcPr>
            <w:tcW w:w="4061" w:type="dxa"/>
            <w:gridSpan w:val="3"/>
          </w:tcPr>
          <w:p w14:paraId="2700ACD2" w14:textId="77777777" w:rsidR="00DF213D" w:rsidRPr="00DF213D" w:rsidRDefault="00DF213D" w:rsidP="00DF213D">
            <w:pPr>
              <w:numPr>
                <w:ilvl w:val="0"/>
                <w:numId w:val="25"/>
              </w:numPr>
              <w:ind w:left="267"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Implement an outreach blitz (email, social media).</w:t>
            </w:r>
          </w:p>
          <w:p w14:paraId="5FF2AFC8" w14:textId="77777777" w:rsidR="00DF213D" w:rsidRPr="00DF213D" w:rsidRDefault="00DF213D" w:rsidP="00DF213D">
            <w:pPr>
              <w:numPr>
                <w:ilvl w:val="0"/>
                <w:numId w:val="25"/>
              </w:numPr>
              <w:ind w:left="267"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Increased requests to be on the email list.</w:t>
            </w:r>
          </w:p>
          <w:p w14:paraId="7C4E6E09" w14:textId="77777777" w:rsidR="00DF213D" w:rsidRPr="00DF213D" w:rsidRDefault="00DF213D" w:rsidP="00DF213D">
            <w:pPr>
              <w:numPr>
                <w:ilvl w:val="0"/>
                <w:numId w:val="25"/>
              </w:numPr>
              <w:ind w:left="267"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Increased requests for backyard field days.</w:t>
            </w:r>
          </w:p>
        </w:tc>
      </w:tr>
      <w:tr w:rsidR="00DF213D" w:rsidRPr="00DF213D" w14:paraId="16A92633" w14:textId="77777777" w:rsidTr="00D525F8">
        <w:trPr>
          <w:trHeight w:val="289"/>
        </w:trPr>
        <w:tc>
          <w:tcPr>
            <w:tcW w:w="9445" w:type="dxa"/>
            <w:gridSpan w:val="7"/>
            <w:shd w:val="clear" w:color="auto" w:fill="FFE599" w:themeFill="accent4" w:themeFillTint="66"/>
          </w:tcPr>
          <w:p w14:paraId="206D2820" w14:textId="78E262ED" w:rsidR="00DF213D" w:rsidRPr="00DF213D" w:rsidRDefault="00DF213D" w:rsidP="00DF213D">
            <w:pPr>
              <w:contextualSpacing/>
              <w:rPr>
                <w:rFonts w:ascii="Calibri" w:eastAsia="Calibri" w:hAnsi="Calibri" w:cs="Calibri"/>
                <w:i/>
                <w:iCs/>
                <w:color w:val="000000"/>
                <w:sz w:val="24"/>
                <w:szCs w:val="24"/>
              </w:rPr>
            </w:pPr>
            <w:bookmarkStart w:id="7" w:name="_Hlk126844063"/>
            <w:r w:rsidRPr="00DF213D">
              <w:rPr>
                <w:rFonts w:ascii="Calibri" w:eastAsia="Calibri" w:hAnsi="Calibri" w:cs="Calibri"/>
                <w:i/>
                <w:iCs/>
                <w:color w:val="000000"/>
                <w:sz w:val="24"/>
                <w:szCs w:val="24"/>
              </w:rPr>
              <w:t xml:space="preserve">Objective </w:t>
            </w:r>
            <w:r w:rsidR="00800E2B">
              <w:rPr>
                <w:rFonts w:ascii="Calibri" w:eastAsia="Calibri" w:hAnsi="Calibri" w:cs="Calibri"/>
                <w:i/>
                <w:iCs/>
                <w:color w:val="000000"/>
                <w:sz w:val="24"/>
                <w:szCs w:val="24"/>
              </w:rPr>
              <w:t>5</w:t>
            </w:r>
            <w:r w:rsidRPr="00DF213D">
              <w:rPr>
                <w:rFonts w:ascii="Calibri" w:eastAsia="Calibri" w:hAnsi="Calibri" w:cs="Calibri"/>
                <w:i/>
                <w:iCs/>
                <w:color w:val="000000"/>
                <w:sz w:val="24"/>
                <w:szCs w:val="24"/>
              </w:rPr>
              <w:t>.2: ODWC establishes a presence at urban-focused events</w:t>
            </w:r>
            <w:bookmarkEnd w:id="7"/>
          </w:p>
        </w:tc>
      </w:tr>
      <w:tr w:rsidR="00DF213D" w:rsidRPr="00DF213D" w14:paraId="412BB322" w14:textId="77777777" w:rsidTr="00D525F8">
        <w:trPr>
          <w:trHeight w:val="273"/>
        </w:trPr>
        <w:tc>
          <w:tcPr>
            <w:tcW w:w="3408" w:type="dxa"/>
            <w:gridSpan w:val="2"/>
          </w:tcPr>
          <w:p w14:paraId="722B2C72"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 xml:space="preserve">Action </w:t>
            </w:r>
          </w:p>
        </w:tc>
        <w:tc>
          <w:tcPr>
            <w:tcW w:w="1976" w:type="dxa"/>
            <w:gridSpan w:val="2"/>
          </w:tcPr>
          <w:p w14:paraId="7D54FAE9"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4061" w:type="dxa"/>
            <w:gridSpan w:val="3"/>
          </w:tcPr>
          <w:p w14:paraId="402AB342"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6E76EC5A" w14:textId="77777777" w:rsidTr="00D525F8">
        <w:trPr>
          <w:trHeight w:val="886"/>
        </w:trPr>
        <w:tc>
          <w:tcPr>
            <w:tcW w:w="3408" w:type="dxa"/>
            <w:gridSpan w:val="2"/>
          </w:tcPr>
          <w:p w14:paraId="4483F61E" w14:textId="58C5692A"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sz w:val="24"/>
                <w:szCs w:val="24"/>
              </w:rPr>
              <w:lastRenderedPageBreak/>
              <w:t>5</w:t>
            </w:r>
            <w:r w:rsidR="00DF213D" w:rsidRPr="00DF213D">
              <w:rPr>
                <w:rFonts w:ascii="Calibri" w:eastAsia="Calibri" w:hAnsi="Calibri" w:cs="Calibri"/>
                <w:color w:val="000000"/>
                <w:sz w:val="24"/>
                <w:szCs w:val="24"/>
              </w:rPr>
              <w:t>.2.1: Inventory events in which ODWC is currently participating in the 3 urban areas and identify gaps that may exist (e.g., large events that ODWC could attend to reach urban residents and other population segments of interest such as Hispanics) and prioritize among them.</w:t>
            </w:r>
          </w:p>
        </w:tc>
        <w:tc>
          <w:tcPr>
            <w:tcW w:w="1976" w:type="dxa"/>
            <w:gridSpan w:val="2"/>
          </w:tcPr>
          <w:p w14:paraId="1585C3C7"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C&amp;E</w:t>
            </w:r>
          </w:p>
        </w:tc>
        <w:tc>
          <w:tcPr>
            <w:tcW w:w="4061" w:type="dxa"/>
            <w:gridSpan w:val="3"/>
          </w:tcPr>
          <w:p w14:paraId="47B46BD4" w14:textId="77777777" w:rsidR="00DF213D" w:rsidRPr="00DF213D" w:rsidRDefault="00DF213D" w:rsidP="00DF213D">
            <w:pPr>
              <w:numPr>
                <w:ilvl w:val="0"/>
                <w:numId w:val="26"/>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List of events in which ODWC participates in the 3 urban areas.</w:t>
            </w:r>
          </w:p>
          <w:p w14:paraId="6F99893E" w14:textId="77777777" w:rsidR="00DF213D" w:rsidRPr="00DF213D" w:rsidRDefault="00DF213D" w:rsidP="00DF213D">
            <w:pPr>
              <w:numPr>
                <w:ilvl w:val="0"/>
                <w:numId w:val="26"/>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Identify event that ODWC does not attend but should consider </w:t>
            </w:r>
            <w:proofErr w:type="gramStart"/>
            <w:r w:rsidRPr="00DF213D">
              <w:rPr>
                <w:rFonts w:ascii="Calibri" w:eastAsia="Calibri" w:hAnsi="Calibri" w:cs="Calibri"/>
                <w:color w:val="000000"/>
                <w:sz w:val="24"/>
                <w:szCs w:val="24"/>
              </w:rPr>
              <w:t>attending</w:t>
            </w:r>
            <w:proofErr w:type="gramEnd"/>
            <w:r w:rsidRPr="00DF213D">
              <w:rPr>
                <w:rFonts w:ascii="Calibri" w:eastAsia="Calibri" w:hAnsi="Calibri" w:cs="Calibri"/>
                <w:color w:val="000000"/>
                <w:sz w:val="24"/>
                <w:szCs w:val="24"/>
              </w:rPr>
              <w:t xml:space="preserve"> </w:t>
            </w:r>
          </w:p>
          <w:p w14:paraId="7032F892" w14:textId="77777777" w:rsidR="00DF213D" w:rsidRPr="00DF213D" w:rsidRDefault="00DF213D" w:rsidP="00DF213D">
            <w:pPr>
              <w:numPr>
                <w:ilvl w:val="0"/>
                <w:numId w:val="26"/>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Prioritized list of events that would help ODWC achieve Relevancy goals for urban Oklahomans in the three target areas.  </w:t>
            </w:r>
          </w:p>
        </w:tc>
      </w:tr>
      <w:tr w:rsidR="00DF213D" w:rsidRPr="00DF213D" w14:paraId="7ECF72A8" w14:textId="77777777" w:rsidTr="00D525F8">
        <w:trPr>
          <w:trHeight w:val="2371"/>
        </w:trPr>
        <w:tc>
          <w:tcPr>
            <w:tcW w:w="3408" w:type="dxa"/>
            <w:gridSpan w:val="2"/>
          </w:tcPr>
          <w:p w14:paraId="63562783" w14:textId="13C1F355" w:rsidR="00DF213D" w:rsidRPr="00DF213D" w:rsidRDefault="00800E2B" w:rsidP="00DF213D">
            <w:pPr>
              <w:rPr>
                <w:rFonts w:ascii="Calibri" w:eastAsia="Calibri" w:hAnsi="Calibri" w:cs="Calibri"/>
                <w:color w:val="000000"/>
                <w:sz w:val="24"/>
                <w:szCs w:val="24"/>
              </w:rPr>
            </w:pPr>
            <w:r>
              <w:rPr>
                <w:rFonts w:ascii="Calibri" w:eastAsia="Calibri" w:hAnsi="Calibri" w:cs="Calibri"/>
                <w:color w:val="000000" w:themeColor="text1"/>
                <w:sz w:val="24"/>
                <w:szCs w:val="24"/>
              </w:rPr>
              <w:t>5</w:t>
            </w:r>
            <w:r w:rsidR="00DF213D" w:rsidRPr="00DF213D">
              <w:rPr>
                <w:rFonts w:ascii="Calibri" w:eastAsia="Calibri" w:hAnsi="Calibri" w:cs="Calibri"/>
                <w:color w:val="000000" w:themeColor="text1"/>
                <w:sz w:val="24"/>
                <w:szCs w:val="24"/>
              </w:rPr>
              <w:t xml:space="preserve">.2.2: Identify 3 small-scale urban events (review &amp; reprioritize existing list through the relevancy lens) that will allow ODWC to make meaningful connections without major time/resources investment. </w:t>
            </w:r>
          </w:p>
        </w:tc>
        <w:tc>
          <w:tcPr>
            <w:tcW w:w="1976" w:type="dxa"/>
            <w:gridSpan w:val="2"/>
          </w:tcPr>
          <w:p w14:paraId="7B36BF4D"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C&amp;E (in partnership with urban-focused groups) </w:t>
            </w:r>
          </w:p>
        </w:tc>
        <w:tc>
          <w:tcPr>
            <w:tcW w:w="4061" w:type="dxa"/>
            <w:gridSpan w:val="3"/>
          </w:tcPr>
          <w:p w14:paraId="7E55F0B1" w14:textId="77777777" w:rsidR="00DF213D" w:rsidRPr="00DF213D" w:rsidRDefault="00DF213D" w:rsidP="00DF213D">
            <w:pPr>
              <w:numPr>
                <w:ilvl w:val="0"/>
                <w:numId w:val="35"/>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Identify urban groups to co-partner/co-sponsor on urban-focused events.</w:t>
            </w:r>
          </w:p>
          <w:p w14:paraId="41FFC317" w14:textId="77777777" w:rsidR="00DF213D" w:rsidRPr="00DF213D" w:rsidRDefault="00DF213D" w:rsidP="00DF213D">
            <w:pPr>
              <w:numPr>
                <w:ilvl w:val="0"/>
                <w:numId w:val="35"/>
              </w:numPr>
              <w:ind w:left="253" w:hanging="270"/>
              <w:contextualSpacing/>
              <w:rPr>
                <w:rFonts w:ascii="Calibri" w:eastAsia="Calibri" w:hAnsi="Calibri" w:cs="Calibri"/>
                <w:color w:val="000000"/>
                <w:sz w:val="24"/>
                <w:szCs w:val="24"/>
              </w:rPr>
            </w:pPr>
            <w:r w:rsidRPr="00DF213D">
              <w:rPr>
                <w:rFonts w:ascii="Calibri" w:eastAsia="Calibri" w:hAnsi="Calibri" w:cs="Calibri"/>
                <w:color w:val="000000"/>
                <w:sz w:val="24"/>
                <w:szCs w:val="24"/>
              </w:rPr>
              <w:t>Attend 2-3 more urban focused events with specific desired outcomes identified.</w:t>
            </w:r>
          </w:p>
          <w:p w14:paraId="0BEC2EE3" w14:textId="77777777" w:rsidR="00DF213D" w:rsidRPr="00DF213D" w:rsidRDefault="00DF213D" w:rsidP="00DF213D">
            <w:pPr>
              <w:ind w:left="720" w:hanging="720"/>
              <w:contextualSpacing/>
              <w:rPr>
                <w:rFonts w:ascii="Calibri" w:eastAsia="Calibri" w:hAnsi="Calibri" w:cs="Calibri"/>
                <w:color w:val="000000"/>
                <w:sz w:val="24"/>
                <w:szCs w:val="24"/>
              </w:rPr>
            </w:pPr>
          </w:p>
        </w:tc>
      </w:tr>
      <w:tr w:rsidR="00DF213D" w:rsidRPr="00DF213D" w14:paraId="45ACEA51" w14:textId="77777777" w:rsidTr="00D525F8">
        <w:trPr>
          <w:trHeight w:val="2355"/>
        </w:trPr>
        <w:tc>
          <w:tcPr>
            <w:tcW w:w="3408" w:type="dxa"/>
            <w:gridSpan w:val="2"/>
          </w:tcPr>
          <w:p w14:paraId="776EA012" w14:textId="39FD575D"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5</w:t>
            </w:r>
            <w:r w:rsidR="00DF213D" w:rsidRPr="00DF213D">
              <w:rPr>
                <w:rFonts w:ascii="Calibri" w:eastAsia="Calibri" w:hAnsi="Calibri" w:cs="Calibri"/>
                <w:color w:val="000000" w:themeColor="text1"/>
                <w:sz w:val="24"/>
                <w:szCs w:val="24"/>
              </w:rPr>
              <w:t xml:space="preserve">.2.3: Using relevancy lens, review existing metrics to determine whether attendance at events is helps ODWC achieve its relevancy goals and objectives for urban Oklahomans (as well as other focal population segments).    </w:t>
            </w:r>
          </w:p>
        </w:tc>
        <w:tc>
          <w:tcPr>
            <w:tcW w:w="1976" w:type="dxa"/>
            <w:gridSpan w:val="2"/>
          </w:tcPr>
          <w:p w14:paraId="69FFDB48" w14:textId="77777777" w:rsidR="00DF213D" w:rsidRPr="00DF213D" w:rsidRDefault="00DF213D" w:rsidP="00DF213D">
            <w:pPr>
              <w:ind w:right="-205"/>
              <w:contextualSpacing/>
              <w:rPr>
                <w:rFonts w:ascii="Calibri" w:eastAsia="Calibri" w:hAnsi="Calibri" w:cs="Calibri"/>
                <w:color w:val="000000"/>
                <w:sz w:val="24"/>
                <w:szCs w:val="24"/>
              </w:rPr>
            </w:pPr>
            <w:r w:rsidRPr="00DF213D">
              <w:rPr>
                <w:rFonts w:ascii="Calibri" w:eastAsia="Calibri" w:hAnsi="Calibri" w:cs="Calibri"/>
                <w:color w:val="000000"/>
                <w:sz w:val="24"/>
                <w:szCs w:val="24"/>
              </w:rPr>
              <w:t>HD and C&amp;E staff (with support from metro game wardens, urban fisheries staff)</w:t>
            </w:r>
          </w:p>
        </w:tc>
        <w:tc>
          <w:tcPr>
            <w:tcW w:w="4061" w:type="dxa"/>
            <w:gridSpan w:val="3"/>
          </w:tcPr>
          <w:p w14:paraId="178C4608" w14:textId="77777777" w:rsidR="00DF213D" w:rsidRPr="00DF213D" w:rsidRDefault="00DF213D" w:rsidP="00DF213D">
            <w:pPr>
              <w:numPr>
                <w:ilvl w:val="0"/>
                <w:numId w:val="27"/>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Agreed upon metrics to evaluate success of ODWC event attendance (e.g., contact information/customer ID, participants follow through, feedback, merchandise sales).</w:t>
            </w:r>
          </w:p>
          <w:p w14:paraId="7B675175" w14:textId="77777777" w:rsidR="00DF213D" w:rsidRPr="00DF213D" w:rsidRDefault="00DF213D" w:rsidP="00DF213D">
            <w:pPr>
              <w:numPr>
                <w:ilvl w:val="0"/>
                <w:numId w:val="27"/>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Share successes and “failures” among ODWC staff.  </w:t>
            </w:r>
          </w:p>
        </w:tc>
      </w:tr>
      <w:tr w:rsidR="00DF213D" w:rsidRPr="00DF213D" w14:paraId="1D47197B" w14:textId="77777777" w:rsidTr="00D525F8">
        <w:trPr>
          <w:trHeight w:val="1177"/>
        </w:trPr>
        <w:tc>
          <w:tcPr>
            <w:tcW w:w="9445" w:type="dxa"/>
            <w:gridSpan w:val="7"/>
            <w:shd w:val="clear" w:color="auto" w:fill="FFE599" w:themeFill="accent4" w:themeFillTint="66"/>
          </w:tcPr>
          <w:p w14:paraId="15A60629" w14:textId="63FA6C6A"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 xml:space="preserve">Objective </w:t>
            </w:r>
            <w:r w:rsidR="00800E2B">
              <w:rPr>
                <w:rFonts w:ascii="Calibri" w:eastAsia="Calibri" w:hAnsi="Calibri" w:cs="Calibri"/>
                <w:i/>
                <w:iCs/>
                <w:color w:val="000000"/>
                <w:sz w:val="24"/>
                <w:szCs w:val="24"/>
              </w:rPr>
              <w:t>5</w:t>
            </w:r>
            <w:r w:rsidRPr="00DF213D">
              <w:rPr>
                <w:rFonts w:ascii="Calibri" w:eastAsia="Calibri" w:hAnsi="Calibri" w:cs="Calibri"/>
                <w:i/>
                <w:iCs/>
                <w:color w:val="000000"/>
                <w:sz w:val="24"/>
                <w:szCs w:val="24"/>
              </w:rPr>
              <w:t>.3: ODWC convenes urban groups to identify common interests and mutually beneficial actions (Note: This objective and action were identified as important and to be considered in the next phase of ODWC’s relevancy work. This objective could apply to other population segments as well.)</w:t>
            </w:r>
          </w:p>
        </w:tc>
      </w:tr>
      <w:tr w:rsidR="00DF213D" w:rsidRPr="00DF213D" w14:paraId="1877425A" w14:textId="77777777" w:rsidTr="00D525F8">
        <w:trPr>
          <w:trHeight w:val="289"/>
        </w:trPr>
        <w:tc>
          <w:tcPr>
            <w:tcW w:w="3408" w:type="dxa"/>
            <w:gridSpan w:val="2"/>
          </w:tcPr>
          <w:p w14:paraId="4BA93B34"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Action</w:t>
            </w:r>
          </w:p>
        </w:tc>
        <w:tc>
          <w:tcPr>
            <w:tcW w:w="1976" w:type="dxa"/>
            <w:gridSpan w:val="2"/>
          </w:tcPr>
          <w:p w14:paraId="36512A95"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4061" w:type="dxa"/>
            <w:gridSpan w:val="3"/>
          </w:tcPr>
          <w:p w14:paraId="62DB7729"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32A3A702" w14:textId="77777777" w:rsidTr="00D525F8">
        <w:trPr>
          <w:trHeight w:val="3516"/>
        </w:trPr>
        <w:tc>
          <w:tcPr>
            <w:tcW w:w="3408" w:type="dxa"/>
            <w:gridSpan w:val="2"/>
          </w:tcPr>
          <w:p w14:paraId="32394419" w14:textId="2E151CC6" w:rsidR="00DF213D" w:rsidRPr="00DF213D" w:rsidRDefault="00800E2B" w:rsidP="00DF213D">
            <w:pPr>
              <w:rPr>
                <w:rFonts w:ascii="Calibri" w:eastAsia="Calibri" w:hAnsi="Calibri" w:cs="Calibri"/>
                <w:color w:val="000000"/>
                <w:sz w:val="24"/>
                <w:szCs w:val="24"/>
              </w:rPr>
            </w:pPr>
            <w:r>
              <w:rPr>
                <w:rFonts w:ascii="Calibri" w:eastAsia="Calibri" w:hAnsi="Calibri" w:cs="Calibri"/>
                <w:color w:val="000000" w:themeColor="text1"/>
                <w:sz w:val="24"/>
                <w:szCs w:val="24"/>
              </w:rPr>
              <w:t>5</w:t>
            </w:r>
            <w:r w:rsidR="00DF213D" w:rsidRPr="00DF213D">
              <w:rPr>
                <w:rFonts w:ascii="Calibri" w:eastAsia="Calibri" w:hAnsi="Calibri" w:cs="Calibri"/>
                <w:color w:val="000000" w:themeColor="text1"/>
                <w:sz w:val="24"/>
                <w:szCs w:val="24"/>
              </w:rPr>
              <w:t xml:space="preserve">.3.1: ODWC considers and discusses the possibility of a once yearly summit of groups (e.g., urban government agencies, urban Hispanic-focused groups) to establish open communication, awareness of each other/roles, increase credibility of each other as trusted resources.  </w:t>
            </w:r>
          </w:p>
          <w:p w14:paraId="59F63EE9" w14:textId="77777777" w:rsidR="00DF213D" w:rsidRPr="00DF213D" w:rsidRDefault="00DF213D" w:rsidP="00DF213D">
            <w:pPr>
              <w:contextualSpacing/>
              <w:rPr>
                <w:rFonts w:ascii="Calibri" w:eastAsia="Calibri" w:hAnsi="Calibri" w:cs="Calibri"/>
                <w:color w:val="000000"/>
                <w:sz w:val="24"/>
                <w:szCs w:val="24"/>
              </w:rPr>
            </w:pPr>
          </w:p>
          <w:p w14:paraId="56D84397" w14:textId="77777777" w:rsidR="00DF213D" w:rsidRPr="00DF213D" w:rsidRDefault="00DF213D" w:rsidP="00DF213D">
            <w:pPr>
              <w:contextualSpacing/>
              <w:rPr>
                <w:rFonts w:ascii="Calibri" w:eastAsia="Calibri" w:hAnsi="Calibri" w:cs="Calibri"/>
                <w:color w:val="000000"/>
                <w:sz w:val="24"/>
                <w:szCs w:val="24"/>
              </w:rPr>
            </w:pPr>
          </w:p>
        </w:tc>
        <w:tc>
          <w:tcPr>
            <w:tcW w:w="1976" w:type="dxa"/>
            <w:gridSpan w:val="2"/>
          </w:tcPr>
          <w:p w14:paraId="41A5D49E"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Relevancy Project Team and Executive Leadership</w:t>
            </w:r>
          </w:p>
        </w:tc>
        <w:tc>
          <w:tcPr>
            <w:tcW w:w="4061" w:type="dxa"/>
            <w:gridSpan w:val="3"/>
          </w:tcPr>
          <w:p w14:paraId="11DA864C" w14:textId="77777777" w:rsidR="00DF213D" w:rsidRPr="00DF213D" w:rsidRDefault="00DF213D" w:rsidP="00DF213D">
            <w:pPr>
              <w:numPr>
                <w:ilvl w:val="0"/>
                <w:numId w:val="28"/>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Urban groups have been identified, contacted and interest in a summit is assessed.</w:t>
            </w:r>
          </w:p>
          <w:p w14:paraId="075EBD5F" w14:textId="77777777" w:rsidR="00DF213D" w:rsidRPr="00DF213D" w:rsidRDefault="00DF213D" w:rsidP="00DF213D">
            <w:pPr>
              <w:numPr>
                <w:ilvl w:val="0"/>
                <w:numId w:val="28"/>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If interest exists, a core planning group is identified. </w:t>
            </w:r>
          </w:p>
          <w:p w14:paraId="58939BFC" w14:textId="77777777" w:rsidR="00DF213D" w:rsidRPr="00DF213D" w:rsidRDefault="00DF213D" w:rsidP="00DF213D">
            <w:pPr>
              <w:numPr>
                <w:ilvl w:val="0"/>
                <w:numId w:val="28"/>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Go-to contacts for each group are communicating regularly.</w:t>
            </w:r>
          </w:p>
          <w:p w14:paraId="31D3EE69" w14:textId="77777777" w:rsidR="00DF213D" w:rsidRPr="00DF213D" w:rsidRDefault="00DF213D" w:rsidP="00DF213D">
            <w:pPr>
              <w:numPr>
                <w:ilvl w:val="0"/>
                <w:numId w:val="28"/>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Agencies and groups understand each other.</w:t>
            </w:r>
          </w:p>
          <w:p w14:paraId="2A6E0026" w14:textId="77777777" w:rsidR="00DF213D" w:rsidRPr="00DF213D" w:rsidRDefault="00DF213D" w:rsidP="00DF213D">
            <w:pPr>
              <w:numPr>
                <w:ilvl w:val="0"/>
                <w:numId w:val="28"/>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ODWC a convener of these entities.</w:t>
            </w:r>
          </w:p>
          <w:p w14:paraId="590868A7" w14:textId="77777777" w:rsidR="00DF213D" w:rsidRPr="00DF213D" w:rsidRDefault="00DF213D" w:rsidP="00DF213D">
            <w:pPr>
              <w:numPr>
                <w:ilvl w:val="0"/>
                <w:numId w:val="28"/>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Fewer FOIA requests.</w:t>
            </w:r>
          </w:p>
        </w:tc>
      </w:tr>
      <w:tr w:rsidR="00DF213D" w:rsidRPr="00DF213D" w14:paraId="11398F22" w14:textId="77777777" w:rsidTr="00D525F8">
        <w:tc>
          <w:tcPr>
            <w:tcW w:w="9445" w:type="dxa"/>
            <w:gridSpan w:val="7"/>
            <w:shd w:val="clear" w:color="auto" w:fill="B4C6E7" w:themeFill="accent1" w:themeFillTint="66"/>
          </w:tcPr>
          <w:p w14:paraId="4B4AD77C" w14:textId="0EAD8C79"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lastRenderedPageBreak/>
              <w:t xml:space="preserve">Relevancy goal </w:t>
            </w:r>
            <w:r w:rsidR="00800E2B">
              <w:rPr>
                <w:rFonts w:ascii="Calibri" w:eastAsia="Calibri" w:hAnsi="Calibri" w:cs="Calibri"/>
                <w:b/>
                <w:bCs/>
                <w:color w:val="000000"/>
                <w:sz w:val="24"/>
                <w:szCs w:val="24"/>
              </w:rPr>
              <w:t>6</w:t>
            </w:r>
            <w:r w:rsidRPr="00DF213D">
              <w:rPr>
                <w:rFonts w:ascii="Calibri" w:eastAsia="Calibri" w:hAnsi="Calibri" w:cs="Calibri"/>
                <w:b/>
                <w:bCs/>
                <w:color w:val="000000"/>
                <w:sz w:val="24"/>
                <w:szCs w:val="24"/>
              </w:rPr>
              <w:t xml:space="preserve">: Urban Oklahomans participate in wildlife-related activities at or close to and away from home </w:t>
            </w:r>
          </w:p>
        </w:tc>
      </w:tr>
      <w:tr w:rsidR="00DF213D" w:rsidRPr="00DF213D" w14:paraId="4D6C5B73" w14:textId="77777777" w:rsidTr="00D525F8">
        <w:tc>
          <w:tcPr>
            <w:tcW w:w="9445" w:type="dxa"/>
            <w:gridSpan w:val="7"/>
            <w:shd w:val="clear" w:color="auto" w:fill="FFE599" w:themeFill="accent4" w:themeFillTint="66"/>
          </w:tcPr>
          <w:p w14:paraId="6834D215" w14:textId="17F9A402"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 xml:space="preserve">Objective </w:t>
            </w:r>
            <w:r w:rsidR="00800E2B">
              <w:rPr>
                <w:rFonts w:ascii="Calibri" w:eastAsia="Calibri" w:hAnsi="Calibri" w:cs="Calibri"/>
                <w:i/>
                <w:iCs/>
                <w:color w:val="000000"/>
                <w:sz w:val="24"/>
                <w:szCs w:val="24"/>
              </w:rPr>
              <w:t>6</w:t>
            </w:r>
            <w:r w:rsidRPr="00DF213D">
              <w:rPr>
                <w:rFonts w:ascii="Calibri" w:eastAsia="Calibri" w:hAnsi="Calibri" w:cs="Calibri"/>
                <w:i/>
                <w:iCs/>
                <w:color w:val="000000"/>
                <w:sz w:val="24"/>
                <w:szCs w:val="24"/>
              </w:rPr>
              <w:t xml:space="preserve">.1:  Increase awareness among urban citizens about the variety of opportunities to participate in wildlife-related activities at or close to and away from home. </w:t>
            </w:r>
          </w:p>
        </w:tc>
      </w:tr>
      <w:tr w:rsidR="00DF213D" w:rsidRPr="00DF213D" w14:paraId="49157A3A" w14:textId="77777777" w:rsidTr="00D525F8">
        <w:tc>
          <w:tcPr>
            <w:tcW w:w="3256" w:type="dxa"/>
          </w:tcPr>
          <w:p w14:paraId="50FD333A"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Action</w:t>
            </w:r>
          </w:p>
        </w:tc>
        <w:tc>
          <w:tcPr>
            <w:tcW w:w="2139" w:type="dxa"/>
            <w:gridSpan w:val="4"/>
          </w:tcPr>
          <w:p w14:paraId="1CA319DB"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4050" w:type="dxa"/>
            <w:gridSpan w:val="2"/>
          </w:tcPr>
          <w:p w14:paraId="38239B9C"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1E436039" w14:textId="77777777" w:rsidTr="00D525F8">
        <w:tc>
          <w:tcPr>
            <w:tcW w:w="3256" w:type="dxa"/>
          </w:tcPr>
          <w:p w14:paraId="57FED2A5" w14:textId="5CA3A0E0"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6</w:t>
            </w:r>
            <w:r w:rsidR="00DF213D" w:rsidRPr="00DF213D">
              <w:rPr>
                <w:rFonts w:ascii="Calibri" w:eastAsia="Calibri" w:hAnsi="Calibri" w:cs="Calibri"/>
                <w:color w:val="000000" w:themeColor="text1"/>
                <w:sz w:val="24"/>
                <w:szCs w:val="24"/>
              </w:rPr>
              <w:t>.1.1: Design a communication effort targeted at urban Oklahomans to provide them with information about ways that they can participate in small-scale and inexpensive wildlife conservation activities (e.g., Rack Madness, bird walks, Outdoor Oklahoma)</w:t>
            </w:r>
          </w:p>
        </w:tc>
        <w:tc>
          <w:tcPr>
            <w:tcW w:w="2139" w:type="dxa"/>
            <w:gridSpan w:val="4"/>
          </w:tcPr>
          <w:p w14:paraId="65E3DA08"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C&amp;E </w:t>
            </w:r>
          </w:p>
          <w:p w14:paraId="713059CB" w14:textId="77777777" w:rsidR="00DF213D" w:rsidRPr="00DF213D" w:rsidRDefault="00DF213D" w:rsidP="00DF213D">
            <w:pPr>
              <w:contextualSpacing/>
              <w:rPr>
                <w:rFonts w:ascii="Calibri" w:eastAsia="Calibri" w:hAnsi="Calibri" w:cs="Calibri"/>
                <w:color w:val="000000"/>
                <w:sz w:val="24"/>
                <w:szCs w:val="24"/>
              </w:rPr>
            </w:pPr>
          </w:p>
        </w:tc>
        <w:tc>
          <w:tcPr>
            <w:tcW w:w="4050" w:type="dxa"/>
            <w:gridSpan w:val="2"/>
          </w:tcPr>
          <w:p w14:paraId="66F1A85F" w14:textId="77777777" w:rsidR="00DF213D" w:rsidRPr="00DF213D" w:rsidRDefault="00DF213D" w:rsidP="00DF213D">
            <w:pPr>
              <w:numPr>
                <w:ilvl w:val="0"/>
                <w:numId w:val="29"/>
              </w:numPr>
              <w:ind w:left="308" w:hanging="286"/>
              <w:contextualSpacing/>
              <w:rPr>
                <w:rFonts w:ascii="Calibri" w:eastAsia="Calibri" w:hAnsi="Calibri" w:cs="Calibri"/>
                <w:color w:val="000000"/>
                <w:sz w:val="24"/>
                <w:szCs w:val="24"/>
              </w:rPr>
            </w:pPr>
            <w:r w:rsidRPr="00DF213D">
              <w:rPr>
                <w:rFonts w:ascii="Calibri" w:eastAsia="Calibri" w:hAnsi="Calibri" w:cs="Calibri"/>
                <w:color w:val="000000"/>
                <w:sz w:val="24"/>
                <w:szCs w:val="24"/>
              </w:rPr>
              <w:t>Communication plan for 2023-2024</w:t>
            </w:r>
          </w:p>
          <w:p w14:paraId="5FD52671" w14:textId="77777777" w:rsidR="00DF213D" w:rsidRPr="00DF213D" w:rsidRDefault="00DF213D" w:rsidP="00DF213D">
            <w:pPr>
              <w:numPr>
                <w:ilvl w:val="0"/>
                <w:numId w:val="29"/>
              </w:numPr>
              <w:ind w:left="308" w:hanging="286"/>
              <w:contextualSpacing/>
              <w:rPr>
                <w:rFonts w:ascii="Calibri" w:eastAsia="Calibri" w:hAnsi="Calibri" w:cs="Calibri"/>
                <w:color w:val="000000"/>
                <w:sz w:val="24"/>
                <w:szCs w:val="24"/>
              </w:rPr>
            </w:pPr>
            <w:r w:rsidRPr="00DF213D">
              <w:rPr>
                <w:rFonts w:ascii="Calibri" w:eastAsia="Calibri" w:hAnsi="Calibri" w:cs="Calibri"/>
                <w:color w:val="000000"/>
                <w:sz w:val="24"/>
                <w:szCs w:val="24"/>
              </w:rPr>
              <w:t>Communication plan initiated.</w:t>
            </w:r>
          </w:p>
          <w:p w14:paraId="0F30A667" w14:textId="77777777" w:rsidR="00DF213D" w:rsidRPr="00DF213D" w:rsidRDefault="00DF213D" w:rsidP="00DF213D">
            <w:pPr>
              <w:numPr>
                <w:ilvl w:val="0"/>
                <w:numId w:val="29"/>
              </w:numPr>
              <w:ind w:left="308" w:hanging="286"/>
              <w:contextualSpacing/>
              <w:rPr>
                <w:rFonts w:ascii="Calibri" w:eastAsia="Calibri" w:hAnsi="Calibri" w:cs="Calibri"/>
                <w:color w:val="000000"/>
                <w:sz w:val="24"/>
                <w:szCs w:val="24"/>
              </w:rPr>
            </w:pPr>
            <w:r w:rsidRPr="00DF213D">
              <w:rPr>
                <w:rFonts w:ascii="Calibri" w:eastAsia="Calibri" w:hAnsi="Calibri" w:cs="Calibri"/>
                <w:color w:val="000000"/>
                <w:sz w:val="24"/>
                <w:szCs w:val="24"/>
              </w:rPr>
              <w:t>Social media metrics identified and monitored.</w:t>
            </w:r>
          </w:p>
          <w:p w14:paraId="586C7FBA" w14:textId="77777777" w:rsidR="00DF213D" w:rsidRPr="00DF213D" w:rsidRDefault="00DF213D" w:rsidP="00DF213D">
            <w:pPr>
              <w:numPr>
                <w:ilvl w:val="0"/>
                <w:numId w:val="29"/>
              </w:numPr>
              <w:ind w:left="343" w:hanging="34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1 or 2 activities listed in plan are implemented and people participate. </w:t>
            </w:r>
          </w:p>
          <w:p w14:paraId="556CF941" w14:textId="77777777" w:rsidR="00DF213D" w:rsidRPr="00DF213D" w:rsidRDefault="00DF213D" w:rsidP="00DF213D">
            <w:pPr>
              <w:numPr>
                <w:ilvl w:val="0"/>
                <w:numId w:val="29"/>
              </w:numPr>
              <w:ind w:left="308" w:hanging="286"/>
              <w:contextualSpacing/>
              <w:rPr>
                <w:rFonts w:ascii="Calibri" w:eastAsia="Calibri" w:hAnsi="Calibri" w:cs="Calibri"/>
                <w:color w:val="000000"/>
                <w:sz w:val="24"/>
                <w:szCs w:val="24"/>
              </w:rPr>
            </w:pPr>
            <w:r w:rsidRPr="00DF213D">
              <w:rPr>
                <w:rFonts w:ascii="Calibri" w:eastAsia="Calibri" w:hAnsi="Calibri" w:cs="Calibri"/>
                <w:color w:val="000000"/>
                <w:sz w:val="24"/>
                <w:szCs w:val="24"/>
              </w:rPr>
              <w:t>Positive event feedback.</w:t>
            </w:r>
          </w:p>
          <w:p w14:paraId="50A32806" w14:textId="77777777" w:rsidR="00DF213D" w:rsidRPr="00DF213D" w:rsidRDefault="00DF213D" w:rsidP="00DF213D">
            <w:pPr>
              <w:numPr>
                <w:ilvl w:val="0"/>
                <w:numId w:val="29"/>
              </w:numPr>
              <w:ind w:left="308" w:hanging="286"/>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Participants are referring others to ODWC events/activities, social media use increases. </w:t>
            </w:r>
          </w:p>
        </w:tc>
      </w:tr>
      <w:tr w:rsidR="00DF213D" w:rsidRPr="00DF213D" w14:paraId="7CB0929F" w14:textId="77777777" w:rsidTr="00D525F8">
        <w:tc>
          <w:tcPr>
            <w:tcW w:w="3256" w:type="dxa"/>
          </w:tcPr>
          <w:p w14:paraId="19CF2FB8" w14:textId="4C46824B"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6</w:t>
            </w:r>
            <w:r w:rsidR="00DF213D" w:rsidRPr="00DF213D">
              <w:rPr>
                <w:rFonts w:ascii="Calibri" w:eastAsia="Calibri" w:hAnsi="Calibri" w:cs="Calibri"/>
                <w:color w:val="000000" w:themeColor="text1"/>
                <w:sz w:val="24"/>
                <w:szCs w:val="24"/>
              </w:rPr>
              <w:t>.1.2: Incentivize ODWC story telling/information sharing about experiences with urban audiences to learn about: (1) urban events ODWC is participating in; (2) urban programs or easily modified programs that ODWC has; (3) how do they evaluate; (4) share consistent conservation message.  Make sure the right questions are being asked in soliciting stories (need to be specific).</w:t>
            </w:r>
          </w:p>
        </w:tc>
        <w:tc>
          <w:tcPr>
            <w:tcW w:w="2139" w:type="dxa"/>
            <w:gridSpan w:val="4"/>
          </w:tcPr>
          <w:p w14:paraId="3C66647C"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Division heads (note: Betsey working on agency conservation messaging)</w:t>
            </w:r>
          </w:p>
        </w:tc>
        <w:tc>
          <w:tcPr>
            <w:tcW w:w="4050" w:type="dxa"/>
            <w:gridSpan w:val="2"/>
          </w:tcPr>
          <w:p w14:paraId="3F29BD31" w14:textId="77777777" w:rsidR="00DF213D" w:rsidRPr="00DF213D" w:rsidRDefault="00DF213D" w:rsidP="00DF213D">
            <w:pPr>
              <w:numPr>
                <w:ilvl w:val="0"/>
                <w:numId w:val="36"/>
              </w:num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List of urban activities and programs (potential programs) that are occurring/exist. </w:t>
            </w:r>
          </w:p>
          <w:p w14:paraId="3F4BD9F7" w14:textId="77777777" w:rsidR="00DF213D" w:rsidRPr="00DF213D" w:rsidRDefault="00DF213D" w:rsidP="00DF213D">
            <w:pPr>
              <w:numPr>
                <w:ilvl w:val="0"/>
                <w:numId w:val="36"/>
              </w:num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Sharing of stories among agency staff and with partners/the public about making connections with urban Oklahomans.</w:t>
            </w:r>
          </w:p>
          <w:p w14:paraId="5BF5B86A" w14:textId="77777777" w:rsidR="00DF213D" w:rsidRPr="00DF213D" w:rsidRDefault="00DF213D" w:rsidP="00DF213D">
            <w:pPr>
              <w:numPr>
                <w:ilvl w:val="0"/>
                <w:numId w:val="36"/>
              </w:num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Positive feedback among staff and the public (e.g., social media analytics).</w:t>
            </w:r>
          </w:p>
        </w:tc>
      </w:tr>
      <w:tr w:rsidR="00DF213D" w:rsidRPr="00DF213D" w14:paraId="7E930D77" w14:textId="77777777" w:rsidTr="00D525F8">
        <w:tc>
          <w:tcPr>
            <w:tcW w:w="3256" w:type="dxa"/>
          </w:tcPr>
          <w:p w14:paraId="1D123858" w14:textId="05006286"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sz w:val="24"/>
                <w:szCs w:val="24"/>
              </w:rPr>
              <w:t>6</w:t>
            </w:r>
            <w:r w:rsidR="00DF213D" w:rsidRPr="00DF213D">
              <w:rPr>
                <w:rFonts w:ascii="Calibri" w:eastAsia="Calibri" w:hAnsi="Calibri" w:cs="Calibri"/>
                <w:color w:val="000000"/>
                <w:sz w:val="24"/>
                <w:szCs w:val="24"/>
              </w:rPr>
              <w:t>.1.</w:t>
            </w:r>
            <w:r>
              <w:rPr>
                <w:rFonts w:ascii="Calibri" w:eastAsia="Calibri" w:hAnsi="Calibri" w:cs="Calibri"/>
                <w:color w:val="000000"/>
                <w:sz w:val="24"/>
                <w:szCs w:val="24"/>
              </w:rPr>
              <w:t>3</w:t>
            </w:r>
            <w:r w:rsidR="00DF213D" w:rsidRPr="00DF213D">
              <w:rPr>
                <w:rFonts w:ascii="Calibri" w:eastAsia="Calibri" w:hAnsi="Calibri" w:cs="Calibri"/>
                <w:color w:val="000000"/>
                <w:sz w:val="24"/>
                <w:szCs w:val="24"/>
              </w:rPr>
              <w:t xml:space="preserve">: </w:t>
            </w:r>
            <w:r>
              <w:rPr>
                <w:rFonts w:ascii="Calibri" w:eastAsia="Calibri" w:hAnsi="Calibri" w:cs="Calibri"/>
                <w:color w:val="000000"/>
                <w:sz w:val="24"/>
                <w:szCs w:val="24"/>
              </w:rPr>
              <w:t>Implement a f</w:t>
            </w:r>
            <w:r w:rsidR="00DF213D" w:rsidRPr="00DF213D">
              <w:rPr>
                <w:rFonts w:ascii="Calibri" w:eastAsia="Calibri" w:hAnsi="Calibri" w:cs="Calibri"/>
                <w:color w:val="000000"/>
                <w:sz w:val="24"/>
                <w:szCs w:val="24"/>
              </w:rPr>
              <w:t xml:space="preserve">ocused outreach campaign </w:t>
            </w:r>
            <w:r>
              <w:rPr>
                <w:rFonts w:ascii="Calibri" w:eastAsia="Calibri" w:hAnsi="Calibri" w:cs="Calibri"/>
                <w:color w:val="000000"/>
                <w:sz w:val="24"/>
                <w:szCs w:val="24"/>
              </w:rPr>
              <w:t xml:space="preserve">for </w:t>
            </w:r>
            <w:r w:rsidR="00DF213D" w:rsidRPr="00DF213D">
              <w:rPr>
                <w:rFonts w:ascii="Calibri" w:eastAsia="Calibri" w:hAnsi="Calibri" w:cs="Calibri"/>
                <w:color w:val="000000"/>
                <w:sz w:val="24"/>
                <w:szCs w:val="24"/>
              </w:rPr>
              <w:t xml:space="preserve">ODWC backyard programs, Sierra Club Master Gardeners, winter bird count, </w:t>
            </w:r>
            <w:r w:rsidR="00DF213D" w:rsidRPr="00DF213D">
              <w:rPr>
                <w:rFonts w:ascii="Calibri" w:eastAsia="Calibri" w:hAnsi="Calibri" w:cs="Calibri"/>
                <w:color w:val="000000" w:themeColor="text1"/>
                <w:sz w:val="24"/>
                <w:szCs w:val="24"/>
              </w:rPr>
              <w:t xml:space="preserve">Wild Scape.  </w:t>
            </w:r>
          </w:p>
          <w:p w14:paraId="5F08548B" w14:textId="77777777" w:rsidR="00DF213D" w:rsidRPr="00DF213D" w:rsidRDefault="00DF213D" w:rsidP="00DF213D">
            <w:pPr>
              <w:contextualSpacing/>
              <w:rPr>
                <w:rFonts w:ascii="Calibri" w:eastAsia="Calibri" w:hAnsi="Calibri" w:cs="Calibri"/>
                <w:color w:val="000000"/>
                <w:sz w:val="24"/>
                <w:szCs w:val="24"/>
              </w:rPr>
            </w:pPr>
          </w:p>
          <w:p w14:paraId="5DA04AC3" w14:textId="77777777" w:rsidR="00DF213D" w:rsidRPr="00DF213D" w:rsidRDefault="00DF213D" w:rsidP="00DF213D">
            <w:pPr>
              <w:contextualSpacing/>
              <w:rPr>
                <w:rFonts w:ascii="Calibri" w:eastAsia="Calibri" w:hAnsi="Calibri" w:cs="Calibri"/>
                <w:color w:val="000000"/>
                <w:sz w:val="24"/>
                <w:szCs w:val="24"/>
              </w:rPr>
            </w:pPr>
          </w:p>
        </w:tc>
        <w:tc>
          <w:tcPr>
            <w:tcW w:w="2139" w:type="dxa"/>
            <w:gridSpan w:val="4"/>
          </w:tcPr>
          <w:p w14:paraId="6960F4C0"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Wildlife Diversity Program </w:t>
            </w:r>
          </w:p>
          <w:p w14:paraId="479A68C1" w14:textId="77777777" w:rsidR="00DF213D" w:rsidRPr="00DF213D" w:rsidRDefault="00DF213D" w:rsidP="00DF213D">
            <w:pPr>
              <w:contextualSpacing/>
              <w:rPr>
                <w:rFonts w:ascii="Calibri" w:eastAsia="Calibri" w:hAnsi="Calibri" w:cs="Calibri"/>
                <w:color w:val="000000"/>
                <w:sz w:val="24"/>
                <w:szCs w:val="24"/>
              </w:rPr>
            </w:pPr>
          </w:p>
        </w:tc>
        <w:tc>
          <w:tcPr>
            <w:tcW w:w="4050" w:type="dxa"/>
            <w:gridSpan w:val="2"/>
          </w:tcPr>
          <w:p w14:paraId="09B18963" w14:textId="77777777" w:rsidR="00DF213D" w:rsidRPr="00DF213D" w:rsidRDefault="00DF213D" w:rsidP="00DF213D">
            <w:pPr>
              <w:numPr>
                <w:ilvl w:val="0"/>
                <w:numId w:val="32"/>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Increased number of program certificates (</w:t>
            </w:r>
            <w:proofErr w:type="spellStart"/>
            <w:r w:rsidRPr="00DF213D">
              <w:rPr>
                <w:rFonts w:ascii="Calibri" w:eastAsia="Calibri" w:hAnsi="Calibri" w:cs="Calibri"/>
                <w:color w:val="000000"/>
                <w:sz w:val="24"/>
                <w:szCs w:val="24"/>
              </w:rPr>
              <w:t>Wildscape</w:t>
            </w:r>
            <w:proofErr w:type="spellEnd"/>
            <w:r w:rsidRPr="00DF213D">
              <w:rPr>
                <w:rFonts w:ascii="Calibri" w:eastAsia="Calibri" w:hAnsi="Calibri" w:cs="Calibri"/>
                <w:color w:val="000000"/>
                <w:sz w:val="24"/>
                <w:szCs w:val="24"/>
              </w:rPr>
              <w:t xml:space="preserve">). </w:t>
            </w:r>
          </w:p>
          <w:p w14:paraId="7AF04333" w14:textId="77777777" w:rsidR="00DF213D" w:rsidRPr="00DF213D" w:rsidRDefault="00DF213D" w:rsidP="00DF213D">
            <w:pPr>
              <w:numPr>
                <w:ilvl w:val="0"/>
                <w:numId w:val="32"/>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Email interest list grows, more backyard field days.</w:t>
            </w:r>
          </w:p>
          <w:p w14:paraId="6E4EEA1E" w14:textId="77777777" w:rsidR="00DF213D" w:rsidRPr="00DF213D" w:rsidRDefault="00DF213D" w:rsidP="00DF213D">
            <w:pPr>
              <w:numPr>
                <w:ilvl w:val="0"/>
                <w:numId w:val="32"/>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Expand landscape program.</w:t>
            </w:r>
          </w:p>
          <w:p w14:paraId="647884FF" w14:textId="77777777" w:rsidR="00DF213D" w:rsidRPr="00DF213D" w:rsidRDefault="00DF213D" w:rsidP="00DF213D">
            <w:pPr>
              <w:numPr>
                <w:ilvl w:val="0"/>
                <w:numId w:val="32"/>
              </w:numPr>
              <w:ind w:left="253" w:hanging="253"/>
              <w:contextualSpacing/>
              <w:rPr>
                <w:rFonts w:ascii="Calibri" w:eastAsia="Calibri" w:hAnsi="Calibri" w:cs="Calibri"/>
                <w:color w:val="000000"/>
                <w:sz w:val="24"/>
                <w:szCs w:val="24"/>
              </w:rPr>
            </w:pPr>
            <w:r w:rsidRPr="00DF213D">
              <w:rPr>
                <w:rFonts w:ascii="Calibri" w:eastAsia="Calibri" w:hAnsi="Calibri" w:cs="Calibri"/>
                <w:color w:val="000000"/>
                <w:sz w:val="24"/>
                <w:szCs w:val="24"/>
              </w:rPr>
              <w:t>Expansion of network with other groups.</w:t>
            </w:r>
          </w:p>
        </w:tc>
      </w:tr>
      <w:tr w:rsidR="00DF213D" w:rsidRPr="00DF213D" w14:paraId="2B98C5B2" w14:textId="77777777" w:rsidTr="00D525F8">
        <w:tc>
          <w:tcPr>
            <w:tcW w:w="9445" w:type="dxa"/>
            <w:gridSpan w:val="7"/>
            <w:shd w:val="clear" w:color="auto" w:fill="FFE599" w:themeFill="accent4" w:themeFillTint="66"/>
          </w:tcPr>
          <w:p w14:paraId="6A787E79" w14:textId="1371DFFC" w:rsidR="00DF213D" w:rsidRPr="00DF213D" w:rsidRDefault="00DF213D" w:rsidP="00DF213D">
            <w:pPr>
              <w:contextualSpacing/>
              <w:rPr>
                <w:rFonts w:ascii="Calibri" w:eastAsia="Calibri" w:hAnsi="Calibri" w:cs="Calibri"/>
                <w:i/>
                <w:iCs/>
                <w:color w:val="000000"/>
                <w:sz w:val="24"/>
                <w:szCs w:val="24"/>
              </w:rPr>
            </w:pPr>
            <w:r w:rsidRPr="00DF213D">
              <w:rPr>
                <w:rFonts w:ascii="Calibri" w:eastAsia="Calibri" w:hAnsi="Calibri" w:cs="Calibri"/>
                <w:i/>
                <w:iCs/>
                <w:color w:val="000000"/>
                <w:sz w:val="24"/>
                <w:szCs w:val="24"/>
              </w:rPr>
              <w:t xml:space="preserve">Objective </w:t>
            </w:r>
            <w:r w:rsidR="00800E2B">
              <w:rPr>
                <w:rFonts w:ascii="Calibri" w:eastAsia="Calibri" w:hAnsi="Calibri" w:cs="Calibri"/>
                <w:i/>
                <w:iCs/>
                <w:color w:val="000000"/>
                <w:sz w:val="24"/>
                <w:szCs w:val="24"/>
              </w:rPr>
              <w:t>6</w:t>
            </w:r>
            <w:r w:rsidRPr="00DF213D">
              <w:rPr>
                <w:rFonts w:ascii="Calibri" w:eastAsia="Calibri" w:hAnsi="Calibri" w:cs="Calibri"/>
                <w:i/>
                <w:iCs/>
                <w:color w:val="000000"/>
                <w:sz w:val="24"/>
                <w:szCs w:val="24"/>
              </w:rPr>
              <w:t>.2: Remove barriers to urban Oklahomans’ participation in wildlife-related activities (Note: This objective and action were identified as important and to be considered in the next phase of ODWC’s relevancy work)</w:t>
            </w:r>
          </w:p>
        </w:tc>
      </w:tr>
      <w:tr w:rsidR="00DF213D" w:rsidRPr="00DF213D" w14:paraId="462F596F" w14:textId="77777777" w:rsidTr="00D525F8">
        <w:tc>
          <w:tcPr>
            <w:tcW w:w="3256" w:type="dxa"/>
          </w:tcPr>
          <w:p w14:paraId="1EE4FA0F"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 xml:space="preserve">Action </w:t>
            </w:r>
          </w:p>
        </w:tc>
        <w:tc>
          <w:tcPr>
            <w:tcW w:w="2139" w:type="dxa"/>
            <w:gridSpan w:val="4"/>
          </w:tcPr>
          <w:p w14:paraId="5159D45C"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Who initiates</w:t>
            </w:r>
          </w:p>
        </w:tc>
        <w:tc>
          <w:tcPr>
            <w:tcW w:w="4050" w:type="dxa"/>
            <w:gridSpan w:val="2"/>
          </w:tcPr>
          <w:p w14:paraId="7E34AF20" w14:textId="77777777" w:rsidR="00DF213D" w:rsidRPr="00DF213D" w:rsidRDefault="00DF213D" w:rsidP="00DF213D">
            <w:pPr>
              <w:contextualSpacing/>
              <w:rPr>
                <w:rFonts w:ascii="Calibri" w:eastAsia="Calibri" w:hAnsi="Calibri" w:cs="Calibri"/>
                <w:b/>
                <w:bCs/>
                <w:color w:val="000000"/>
                <w:sz w:val="24"/>
                <w:szCs w:val="24"/>
              </w:rPr>
            </w:pPr>
            <w:r w:rsidRPr="00DF213D">
              <w:rPr>
                <w:rFonts w:ascii="Calibri" w:eastAsia="Calibri" w:hAnsi="Calibri" w:cs="Calibri"/>
                <w:b/>
                <w:bCs/>
                <w:color w:val="000000"/>
                <w:sz w:val="24"/>
                <w:szCs w:val="24"/>
              </w:rPr>
              <w:t>Indicators of success</w:t>
            </w:r>
          </w:p>
        </w:tc>
      </w:tr>
      <w:tr w:rsidR="00DF213D" w:rsidRPr="00DF213D" w14:paraId="12D07561" w14:textId="77777777" w:rsidTr="00D525F8">
        <w:tc>
          <w:tcPr>
            <w:tcW w:w="3256" w:type="dxa"/>
          </w:tcPr>
          <w:p w14:paraId="2186C613" w14:textId="32CA1653" w:rsidR="00DF213D" w:rsidRPr="00DF213D" w:rsidRDefault="00800E2B" w:rsidP="00DF213D">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lastRenderedPageBreak/>
              <w:t>6</w:t>
            </w:r>
            <w:r w:rsidR="00DF213D" w:rsidRPr="00DF213D">
              <w:rPr>
                <w:rFonts w:ascii="Calibri" w:eastAsia="Calibri" w:hAnsi="Calibri" w:cs="Calibri"/>
                <w:color w:val="000000" w:themeColor="text1"/>
                <w:sz w:val="24"/>
                <w:szCs w:val="24"/>
              </w:rPr>
              <w:t>.2.1: Work with urban groups and agencies to help identify opportunities (and areas/facilities) to meet urban Oklahomans “where they are” with programs/activities they can participate in at home, in their yards, near their homes, at school (e.g., offering virtual programming, brining fishing equipment to local parks. Use survey research to help inform)</w:t>
            </w:r>
          </w:p>
        </w:tc>
        <w:tc>
          <w:tcPr>
            <w:tcW w:w="2139" w:type="dxa"/>
            <w:gridSpan w:val="4"/>
          </w:tcPr>
          <w:p w14:paraId="4A699D12" w14:textId="77777777" w:rsidR="00DF213D" w:rsidRPr="00DF213D" w:rsidRDefault="00DF213D" w:rsidP="00DF213D">
            <w:pPr>
              <w:contextualSpacing/>
              <w:rPr>
                <w:rFonts w:ascii="Calibri" w:eastAsia="Calibri" w:hAnsi="Calibri" w:cs="Calibri"/>
                <w:color w:val="000000"/>
                <w:sz w:val="24"/>
                <w:szCs w:val="24"/>
              </w:rPr>
            </w:pPr>
            <w:r w:rsidRPr="00DF213D">
              <w:rPr>
                <w:rFonts w:ascii="Calibri" w:eastAsia="Calibri" w:hAnsi="Calibri" w:cs="Calibri"/>
                <w:color w:val="000000"/>
                <w:sz w:val="24"/>
                <w:szCs w:val="24"/>
              </w:rPr>
              <w:t>C&amp;E (with input from field staff in urban areas)</w:t>
            </w:r>
          </w:p>
        </w:tc>
        <w:tc>
          <w:tcPr>
            <w:tcW w:w="4050" w:type="dxa"/>
            <w:gridSpan w:val="2"/>
          </w:tcPr>
          <w:p w14:paraId="50BB9108" w14:textId="77777777" w:rsidR="00DF213D" w:rsidRPr="00DF213D" w:rsidRDefault="00DF213D" w:rsidP="00DF213D">
            <w:pPr>
              <w:numPr>
                <w:ilvl w:val="0"/>
                <w:numId w:val="30"/>
              </w:numPr>
              <w:ind w:left="292"/>
              <w:contextualSpacing/>
              <w:rPr>
                <w:rFonts w:ascii="Calibri" w:eastAsia="Calibri" w:hAnsi="Calibri" w:cs="Calibri"/>
                <w:color w:val="000000"/>
                <w:sz w:val="24"/>
                <w:szCs w:val="24"/>
              </w:rPr>
            </w:pPr>
            <w:r w:rsidRPr="00DF213D">
              <w:rPr>
                <w:rFonts w:ascii="Calibri" w:eastAsia="Calibri" w:hAnsi="Calibri" w:cs="Calibri"/>
                <w:color w:val="000000"/>
                <w:sz w:val="24"/>
                <w:szCs w:val="24"/>
              </w:rPr>
              <w:t>Assess interest in and as appropriate, increase the reach and accessibility of existing programs and activities in the 3 urban areas as a starting point.</w:t>
            </w:r>
          </w:p>
          <w:p w14:paraId="46B7C369" w14:textId="77777777" w:rsidR="00DF213D" w:rsidRPr="00DF213D" w:rsidRDefault="00DF213D" w:rsidP="00DF213D">
            <w:pPr>
              <w:numPr>
                <w:ilvl w:val="0"/>
                <w:numId w:val="30"/>
              </w:numPr>
              <w:ind w:left="292"/>
              <w:contextualSpacing/>
              <w:rPr>
                <w:rFonts w:ascii="Calibri" w:eastAsia="Calibri" w:hAnsi="Calibri" w:cs="Calibri"/>
                <w:color w:val="000000"/>
                <w:sz w:val="24"/>
                <w:szCs w:val="24"/>
              </w:rPr>
            </w:pPr>
            <w:r w:rsidRPr="00DF213D">
              <w:rPr>
                <w:rFonts w:ascii="Calibri" w:eastAsia="Calibri" w:hAnsi="Calibri" w:cs="Calibri"/>
                <w:color w:val="000000"/>
                <w:sz w:val="24"/>
                <w:szCs w:val="24"/>
              </w:rPr>
              <w:t xml:space="preserve">Increased participation in ODWC programs in the 3 urban areas, request for repeat programs. </w:t>
            </w:r>
          </w:p>
        </w:tc>
      </w:tr>
    </w:tbl>
    <w:p w14:paraId="6233C2BC" w14:textId="77777777" w:rsidR="00DF213D" w:rsidRPr="00DF213D" w:rsidRDefault="00DF213D" w:rsidP="00DF213D">
      <w:pPr>
        <w:pBdr>
          <w:top w:val="nil"/>
          <w:left w:val="nil"/>
          <w:bottom w:val="nil"/>
          <w:right w:val="nil"/>
          <w:between w:val="nil"/>
        </w:pBdr>
        <w:rPr>
          <w:rFonts w:ascii="Calibri" w:eastAsia="Calibri" w:hAnsi="Calibri" w:cs="Calibri"/>
          <w:color w:val="000000"/>
          <w:sz w:val="24"/>
          <w:szCs w:val="24"/>
        </w:rPr>
      </w:pPr>
    </w:p>
    <w:p w14:paraId="20867653" w14:textId="0587AFF7" w:rsidR="00D259AE" w:rsidRDefault="00D259AE" w:rsidP="00D259AE">
      <w:pPr>
        <w:jc w:val="center"/>
        <w:rPr>
          <w:rFonts w:ascii="Calibri" w:eastAsia="Calibri" w:hAnsi="Calibri" w:cs="Calibri"/>
          <w:b/>
          <w:color w:val="222222"/>
          <w:sz w:val="28"/>
          <w:szCs w:val="28"/>
        </w:rPr>
      </w:pPr>
      <w:r>
        <w:rPr>
          <w:rFonts w:ascii="Calibri" w:eastAsia="Calibri" w:hAnsi="Calibri" w:cs="Calibri"/>
          <w:b/>
          <w:color w:val="222222"/>
          <w:sz w:val="28"/>
          <w:szCs w:val="28"/>
          <w:highlight w:val="white"/>
        </w:rPr>
        <w:t xml:space="preserve">Wildlife Enthusiasts </w:t>
      </w:r>
    </w:p>
    <w:p w14:paraId="0E0174C9" w14:textId="32F2A419" w:rsidR="00D259AE" w:rsidRPr="00DF213D" w:rsidRDefault="000D1A04" w:rsidP="00D259AE">
      <w:pPr>
        <w:spacing w:after="0" w:line="240" w:lineRule="auto"/>
        <w:rPr>
          <w:rFonts w:eastAsia="Arial" w:cstheme="minorHAnsi"/>
          <w:color w:val="222222"/>
          <w:sz w:val="24"/>
          <w:szCs w:val="24"/>
        </w:rPr>
      </w:pPr>
      <w:r w:rsidRPr="000D1A04">
        <w:rPr>
          <w:rFonts w:eastAsia="Arial" w:cstheme="minorHAnsi"/>
          <w:color w:val="222222"/>
          <w:sz w:val="24"/>
          <w:szCs w:val="24"/>
        </w:rPr>
        <w:t xml:space="preserve">Relevancy goal 7: ODWC understands the values, needs, interests and concerns of all wildlife </w:t>
      </w:r>
      <w:proofErr w:type="gramStart"/>
      <w:r w:rsidRPr="000D1A04">
        <w:rPr>
          <w:rFonts w:eastAsia="Arial" w:cstheme="minorHAnsi"/>
          <w:color w:val="222222"/>
          <w:sz w:val="24"/>
          <w:szCs w:val="24"/>
        </w:rPr>
        <w:t>enthusiasts</w:t>
      </w:r>
      <w:proofErr w:type="gramEnd"/>
      <w:r w:rsidRPr="000D1A04">
        <w:rPr>
          <w:rFonts w:eastAsia="Arial" w:cstheme="minorHAnsi"/>
          <w:color w:val="222222"/>
          <w:sz w:val="24"/>
          <w:szCs w:val="24"/>
        </w:rPr>
        <w:t xml:space="preserve"> </w:t>
      </w:r>
    </w:p>
    <w:p w14:paraId="68EA0541" w14:textId="77777777" w:rsidR="00D259AE" w:rsidRPr="00DF213D" w:rsidRDefault="00D259AE" w:rsidP="00D259AE">
      <w:pPr>
        <w:spacing w:after="0" w:line="240" w:lineRule="auto"/>
        <w:rPr>
          <w:rFonts w:eastAsia="Arial" w:cstheme="minorHAnsi"/>
          <w:color w:val="222222"/>
          <w:sz w:val="24"/>
          <w:szCs w:val="24"/>
        </w:rPr>
      </w:pPr>
    </w:p>
    <w:p w14:paraId="3073560D" w14:textId="2BC48BA2" w:rsidR="00D259AE" w:rsidRDefault="000D1A04" w:rsidP="00D259AE">
      <w:pPr>
        <w:spacing w:after="0" w:line="240" w:lineRule="auto"/>
        <w:ind w:left="720"/>
        <w:rPr>
          <w:rFonts w:eastAsia="Arial" w:cstheme="minorHAnsi"/>
          <w:color w:val="222222"/>
          <w:sz w:val="24"/>
          <w:szCs w:val="24"/>
        </w:rPr>
      </w:pPr>
      <w:r w:rsidRPr="000D1A04">
        <w:rPr>
          <w:rFonts w:eastAsia="Arial" w:cstheme="minorHAnsi"/>
          <w:color w:val="222222"/>
          <w:sz w:val="24"/>
          <w:szCs w:val="24"/>
        </w:rPr>
        <w:t>Objective 7.1: Continue to explore the values, needs, interests and concerns of wildlife enthusiasts</w:t>
      </w:r>
      <w:r>
        <w:rPr>
          <w:rFonts w:eastAsia="Arial" w:cstheme="minorHAnsi"/>
          <w:color w:val="222222"/>
          <w:sz w:val="24"/>
          <w:szCs w:val="24"/>
        </w:rPr>
        <w:t xml:space="preserve"> </w:t>
      </w:r>
    </w:p>
    <w:p w14:paraId="2E2D9EDE" w14:textId="77777777" w:rsidR="000D1A04" w:rsidRPr="00DF213D" w:rsidRDefault="000D1A04" w:rsidP="00D259AE">
      <w:pPr>
        <w:spacing w:after="0" w:line="240" w:lineRule="auto"/>
        <w:ind w:left="720"/>
        <w:rPr>
          <w:rFonts w:eastAsia="Arial" w:cstheme="minorHAnsi"/>
          <w:color w:val="222222"/>
          <w:sz w:val="24"/>
          <w:szCs w:val="24"/>
        </w:rPr>
      </w:pPr>
    </w:p>
    <w:p w14:paraId="047EC98F" w14:textId="218E1805" w:rsidR="00D259AE" w:rsidRDefault="000D1A04" w:rsidP="00D259AE">
      <w:pPr>
        <w:spacing w:after="0" w:line="240" w:lineRule="auto"/>
        <w:rPr>
          <w:rFonts w:eastAsia="Arial" w:cstheme="minorHAnsi"/>
          <w:color w:val="222222"/>
          <w:sz w:val="24"/>
          <w:szCs w:val="24"/>
        </w:rPr>
      </w:pPr>
      <w:r w:rsidRPr="000D1A04">
        <w:rPr>
          <w:rFonts w:eastAsia="Arial" w:cstheme="minorHAnsi"/>
          <w:color w:val="222222"/>
          <w:sz w:val="24"/>
          <w:szCs w:val="24"/>
        </w:rPr>
        <w:t xml:space="preserve">Relevancy goal 8: ODWC has established intentional relationships with all wildlife </w:t>
      </w:r>
      <w:proofErr w:type="gramStart"/>
      <w:r w:rsidRPr="000D1A04">
        <w:rPr>
          <w:rFonts w:eastAsia="Arial" w:cstheme="minorHAnsi"/>
          <w:color w:val="222222"/>
          <w:sz w:val="24"/>
          <w:szCs w:val="24"/>
        </w:rPr>
        <w:t>enthusiasts</w:t>
      </w:r>
      <w:proofErr w:type="gramEnd"/>
      <w:r w:rsidRPr="000D1A04">
        <w:rPr>
          <w:rFonts w:eastAsia="Arial" w:cstheme="minorHAnsi"/>
          <w:color w:val="222222"/>
          <w:sz w:val="24"/>
          <w:szCs w:val="24"/>
        </w:rPr>
        <w:t xml:space="preserve"> </w:t>
      </w:r>
    </w:p>
    <w:p w14:paraId="0F07374A" w14:textId="77777777" w:rsidR="00D259AE" w:rsidRDefault="00D259AE" w:rsidP="00D259AE">
      <w:pPr>
        <w:spacing w:after="0" w:line="240" w:lineRule="auto"/>
        <w:rPr>
          <w:rFonts w:eastAsia="Arial" w:cstheme="minorHAnsi"/>
          <w:color w:val="222222"/>
          <w:sz w:val="24"/>
          <w:szCs w:val="24"/>
        </w:rPr>
      </w:pPr>
    </w:p>
    <w:p w14:paraId="22E0B82C" w14:textId="0615279E" w:rsidR="00D259AE" w:rsidRPr="00DF213D" w:rsidRDefault="000D1A04" w:rsidP="00D259AE">
      <w:pPr>
        <w:spacing w:after="0" w:line="240" w:lineRule="auto"/>
        <w:ind w:left="720"/>
        <w:rPr>
          <w:rFonts w:eastAsia="Arial" w:cstheme="minorHAnsi"/>
          <w:color w:val="222222"/>
          <w:sz w:val="24"/>
          <w:szCs w:val="24"/>
        </w:rPr>
      </w:pPr>
      <w:r w:rsidRPr="000D1A04">
        <w:rPr>
          <w:rFonts w:eastAsia="Arial" w:cstheme="minorHAnsi"/>
          <w:color w:val="222222"/>
          <w:sz w:val="24"/>
          <w:szCs w:val="24"/>
        </w:rPr>
        <w:t>Objective 8.</w:t>
      </w:r>
      <w:r w:rsidR="00B845DD">
        <w:rPr>
          <w:rFonts w:eastAsia="Arial" w:cstheme="minorHAnsi"/>
          <w:color w:val="222222"/>
          <w:sz w:val="24"/>
          <w:szCs w:val="24"/>
        </w:rPr>
        <w:t>1</w:t>
      </w:r>
      <w:r w:rsidRPr="000D1A04">
        <w:rPr>
          <w:rFonts w:eastAsia="Arial" w:cstheme="minorHAnsi"/>
          <w:color w:val="222222"/>
          <w:sz w:val="24"/>
          <w:szCs w:val="24"/>
        </w:rPr>
        <w:t xml:space="preserve">: Build active, intentional relationships with all wildlife </w:t>
      </w:r>
      <w:proofErr w:type="gramStart"/>
      <w:r w:rsidRPr="000D1A04">
        <w:rPr>
          <w:rFonts w:eastAsia="Arial" w:cstheme="minorHAnsi"/>
          <w:color w:val="222222"/>
          <w:sz w:val="24"/>
          <w:szCs w:val="24"/>
        </w:rPr>
        <w:t>enthusiasts</w:t>
      </w:r>
      <w:proofErr w:type="gramEnd"/>
      <w:r>
        <w:rPr>
          <w:rFonts w:eastAsia="Arial" w:cstheme="minorHAnsi"/>
          <w:color w:val="222222"/>
          <w:sz w:val="24"/>
          <w:szCs w:val="24"/>
        </w:rPr>
        <w:t xml:space="preserve"> </w:t>
      </w:r>
    </w:p>
    <w:p w14:paraId="220642DB" w14:textId="77777777" w:rsidR="00D259AE" w:rsidRPr="00DF213D" w:rsidRDefault="00D259AE" w:rsidP="00D259AE">
      <w:pPr>
        <w:spacing w:after="0" w:line="240" w:lineRule="auto"/>
        <w:ind w:left="720"/>
        <w:rPr>
          <w:rFonts w:eastAsia="Arial" w:cstheme="minorHAnsi"/>
          <w:color w:val="222222"/>
          <w:sz w:val="24"/>
          <w:szCs w:val="24"/>
        </w:rPr>
      </w:pPr>
    </w:p>
    <w:p w14:paraId="653FA159" w14:textId="5C173605" w:rsidR="00D259AE" w:rsidRDefault="000D1A04" w:rsidP="00D259AE">
      <w:pPr>
        <w:spacing w:after="0" w:line="240" w:lineRule="auto"/>
        <w:ind w:left="720"/>
        <w:rPr>
          <w:rFonts w:eastAsia="Arial" w:cstheme="minorHAnsi"/>
          <w:color w:val="222222"/>
          <w:sz w:val="24"/>
          <w:szCs w:val="24"/>
        </w:rPr>
      </w:pPr>
      <w:r w:rsidRPr="000D1A04">
        <w:rPr>
          <w:rFonts w:eastAsia="Arial" w:cstheme="minorHAnsi"/>
          <w:color w:val="222222"/>
          <w:sz w:val="24"/>
          <w:szCs w:val="24"/>
        </w:rPr>
        <w:t>Objective 8.</w:t>
      </w:r>
      <w:r w:rsidR="00B845DD">
        <w:rPr>
          <w:rFonts w:eastAsia="Arial" w:cstheme="minorHAnsi"/>
          <w:color w:val="222222"/>
          <w:sz w:val="24"/>
          <w:szCs w:val="24"/>
        </w:rPr>
        <w:t>2</w:t>
      </w:r>
      <w:r w:rsidRPr="000D1A04">
        <w:rPr>
          <w:rFonts w:eastAsia="Arial" w:cstheme="minorHAnsi"/>
          <w:color w:val="222222"/>
          <w:sz w:val="24"/>
          <w:szCs w:val="24"/>
        </w:rPr>
        <w:t>: Increased awareness of and participation among all wildlife enthusiasts in ODWC programs and opportunities</w:t>
      </w:r>
      <w:r>
        <w:rPr>
          <w:rFonts w:eastAsia="Arial" w:cstheme="minorHAnsi"/>
          <w:color w:val="222222"/>
          <w:sz w:val="24"/>
          <w:szCs w:val="24"/>
        </w:rPr>
        <w:t xml:space="preserve"> </w:t>
      </w:r>
    </w:p>
    <w:p w14:paraId="551DD2B6" w14:textId="77777777" w:rsidR="00D259AE" w:rsidRDefault="00D259AE" w:rsidP="00D259AE">
      <w:pPr>
        <w:spacing w:after="0" w:line="240" w:lineRule="auto"/>
        <w:ind w:left="720"/>
        <w:rPr>
          <w:rFonts w:eastAsia="Arial" w:cstheme="minorHAnsi"/>
          <w:color w:val="222222"/>
          <w:sz w:val="24"/>
          <w:szCs w:val="24"/>
        </w:rPr>
      </w:pPr>
    </w:p>
    <w:p w14:paraId="6EA8F331" w14:textId="633C2F7C" w:rsidR="00D259AE" w:rsidRPr="00DF213D" w:rsidRDefault="000D1A04" w:rsidP="00D259AE">
      <w:pPr>
        <w:spacing w:after="0" w:line="240" w:lineRule="auto"/>
        <w:rPr>
          <w:rFonts w:eastAsia="Arial" w:cstheme="minorHAnsi"/>
          <w:color w:val="222222"/>
          <w:sz w:val="24"/>
          <w:szCs w:val="24"/>
        </w:rPr>
      </w:pPr>
      <w:r w:rsidRPr="000D1A04">
        <w:rPr>
          <w:rFonts w:eastAsia="Arial" w:cstheme="minorHAnsi"/>
          <w:color w:val="222222"/>
          <w:sz w:val="24"/>
          <w:szCs w:val="24"/>
        </w:rPr>
        <w:t xml:space="preserve">Relevancy goal 9: All wildlife enthusiasts understand the contribution of each other to conservation </w:t>
      </w:r>
    </w:p>
    <w:p w14:paraId="62869F4D" w14:textId="77777777" w:rsidR="00D259AE" w:rsidRPr="00DF213D" w:rsidRDefault="00D259AE" w:rsidP="00D259AE">
      <w:pPr>
        <w:spacing w:after="0" w:line="240" w:lineRule="auto"/>
        <w:ind w:left="720"/>
        <w:rPr>
          <w:rFonts w:eastAsia="Arial" w:cstheme="minorHAnsi"/>
          <w:color w:val="222222"/>
          <w:sz w:val="24"/>
          <w:szCs w:val="24"/>
        </w:rPr>
      </w:pPr>
    </w:p>
    <w:p w14:paraId="50A53344" w14:textId="7F1A22A4" w:rsidR="00D259AE" w:rsidRPr="00DF213D" w:rsidRDefault="000D1A04" w:rsidP="00D259AE">
      <w:pPr>
        <w:spacing w:after="0" w:line="240" w:lineRule="auto"/>
        <w:ind w:left="720"/>
        <w:rPr>
          <w:rFonts w:eastAsia="Arial" w:cstheme="minorHAnsi"/>
          <w:color w:val="222222"/>
          <w:sz w:val="24"/>
          <w:szCs w:val="24"/>
        </w:rPr>
      </w:pPr>
      <w:r w:rsidRPr="000D1A04">
        <w:rPr>
          <w:rFonts w:eastAsia="Arial" w:cstheme="minorHAnsi"/>
          <w:color w:val="222222"/>
          <w:sz w:val="24"/>
          <w:szCs w:val="24"/>
        </w:rPr>
        <w:t xml:space="preserve">Objective 9.1: Identify opportunities to convene a diversity of wildlife enthusiasts to discuss conservation issues of common interest  </w:t>
      </w:r>
      <w:r>
        <w:rPr>
          <w:rFonts w:eastAsia="Arial" w:cstheme="minorHAnsi"/>
          <w:color w:val="222222"/>
          <w:sz w:val="24"/>
          <w:szCs w:val="24"/>
        </w:rPr>
        <w:t xml:space="preserve"> </w:t>
      </w:r>
    </w:p>
    <w:p w14:paraId="76C27E7C" w14:textId="77777777" w:rsidR="00DF213D" w:rsidRPr="00DF213D" w:rsidRDefault="00DF213D" w:rsidP="00DF213D">
      <w:pPr>
        <w:pBdr>
          <w:top w:val="nil"/>
          <w:left w:val="nil"/>
          <w:bottom w:val="nil"/>
          <w:right w:val="nil"/>
          <w:between w:val="nil"/>
        </w:pBdr>
        <w:contextualSpacing/>
        <w:rPr>
          <w:rFonts w:ascii="Calibri" w:eastAsia="Calibri" w:hAnsi="Calibri" w:cs="Calibri"/>
          <w:color w:val="000000"/>
          <w:sz w:val="24"/>
          <w:szCs w:val="24"/>
        </w:rPr>
      </w:pPr>
    </w:p>
    <w:p w14:paraId="095094D8" w14:textId="77777777" w:rsidR="00D259AE" w:rsidRPr="00D259AE" w:rsidRDefault="00D259AE" w:rsidP="00D259AE">
      <w:pPr>
        <w:pBdr>
          <w:top w:val="nil"/>
          <w:left w:val="nil"/>
          <w:bottom w:val="nil"/>
          <w:right w:val="nil"/>
          <w:between w:val="nil"/>
        </w:pBdr>
        <w:spacing w:after="0" w:line="240" w:lineRule="auto"/>
        <w:jc w:val="center"/>
        <w:rPr>
          <w:rFonts w:ascii="Arial" w:eastAsia="Arial" w:hAnsi="Arial" w:cs="Arial"/>
          <w:color w:val="222222"/>
          <w:sz w:val="24"/>
          <w:szCs w:val="24"/>
        </w:rPr>
      </w:pPr>
    </w:p>
    <w:tbl>
      <w:tblPr>
        <w:tblStyle w:val="TableGrid"/>
        <w:tblW w:w="9445" w:type="dxa"/>
        <w:tblLook w:val="04A0" w:firstRow="1" w:lastRow="0" w:firstColumn="1" w:lastColumn="0" w:noHBand="0" w:noVBand="1"/>
      </w:tblPr>
      <w:tblGrid>
        <w:gridCol w:w="3408"/>
        <w:gridCol w:w="97"/>
        <w:gridCol w:w="2070"/>
        <w:gridCol w:w="3870"/>
      </w:tblGrid>
      <w:tr w:rsidR="00D259AE" w:rsidRPr="00D259AE" w14:paraId="1F97B6E2" w14:textId="77777777" w:rsidTr="00D525F8">
        <w:trPr>
          <w:trHeight w:val="292"/>
        </w:trPr>
        <w:tc>
          <w:tcPr>
            <w:tcW w:w="9445" w:type="dxa"/>
            <w:gridSpan w:val="4"/>
            <w:shd w:val="clear" w:color="auto" w:fill="D0CECE" w:themeFill="background2" w:themeFillShade="E6"/>
          </w:tcPr>
          <w:p w14:paraId="37A066E2" w14:textId="79F71581" w:rsidR="00D259AE" w:rsidRPr="00D259AE" w:rsidRDefault="00D259AE" w:rsidP="00D259AE">
            <w:pPr>
              <w:contextualSpacing/>
              <w:jc w:val="center"/>
              <w:rPr>
                <w:rFonts w:ascii="Calibri" w:eastAsia="Calibri" w:hAnsi="Calibri" w:cs="Calibri"/>
                <w:b/>
                <w:bCs/>
                <w:sz w:val="24"/>
                <w:szCs w:val="24"/>
              </w:rPr>
            </w:pPr>
            <w:r>
              <w:rPr>
                <w:rFonts w:ascii="Calibri" w:eastAsia="Calibri" w:hAnsi="Calibri" w:cs="Calibri"/>
                <w:b/>
                <w:bCs/>
                <w:sz w:val="28"/>
                <w:szCs w:val="28"/>
              </w:rPr>
              <w:t>Wildlife Enthusiasts—</w:t>
            </w:r>
            <w:r w:rsidRPr="00454970">
              <w:rPr>
                <w:rFonts w:ascii="Calibri" w:eastAsia="Calibri" w:hAnsi="Calibri" w:cs="Calibri"/>
                <w:b/>
                <w:bCs/>
                <w:sz w:val="28"/>
                <w:szCs w:val="28"/>
              </w:rPr>
              <w:t>Actions by relevancy goals and objectives</w:t>
            </w:r>
          </w:p>
        </w:tc>
      </w:tr>
      <w:tr w:rsidR="00D259AE" w:rsidRPr="00D259AE" w14:paraId="6220534B" w14:textId="77777777" w:rsidTr="000D1A04">
        <w:trPr>
          <w:trHeight w:val="292"/>
        </w:trPr>
        <w:tc>
          <w:tcPr>
            <w:tcW w:w="9445" w:type="dxa"/>
            <w:gridSpan w:val="4"/>
            <w:shd w:val="clear" w:color="auto" w:fill="E2EFD9" w:themeFill="accent6" w:themeFillTint="33"/>
          </w:tcPr>
          <w:p w14:paraId="736AC54F" w14:textId="16F6A6AE" w:rsidR="00D259AE" w:rsidRPr="00D259AE" w:rsidRDefault="00D259AE" w:rsidP="00D259AE">
            <w:pPr>
              <w:contextualSpacing/>
              <w:rPr>
                <w:rFonts w:ascii="Calibri" w:eastAsia="Calibri" w:hAnsi="Calibri" w:cs="Calibri"/>
                <w:b/>
                <w:bCs/>
                <w:color w:val="000000"/>
                <w:sz w:val="24"/>
                <w:szCs w:val="24"/>
              </w:rPr>
            </w:pPr>
            <w:bookmarkStart w:id="8" w:name="_Hlk126844838"/>
            <w:r w:rsidRPr="00D259AE">
              <w:rPr>
                <w:rFonts w:ascii="Calibri" w:eastAsia="Calibri" w:hAnsi="Calibri" w:cs="Calibri"/>
                <w:b/>
                <w:bCs/>
                <w:sz w:val="24"/>
                <w:szCs w:val="24"/>
              </w:rPr>
              <w:t xml:space="preserve">Relevancy goal </w:t>
            </w:r>
            <w:r w:rsidR="000D1A04">
              <w:rPr>
                <w:rFonts w:ascii="Calibri" w:eastAsia="Calibri" w:hAnsi="Calibri" w:cs="Calibri"/>
                <w:b/>
                <w:bCs/>
                <w:sz w:val="24"/>
                <w:szCs w:val="24"/>
              </w:rPr>
              <w:t>7</w:t>
            </w:r>
            <w:r w:rsidRPr="00D259AE">
              <w:rPr>
                <w:rFonts w:ascii="Calibri" w:eastAsia="Calibri" w:hAnsi="Calibri" w:cs="Calibri"/>
                <w:b/>
                <w:bCs/>
                <w:sz w:val="24"/>
                <w:szCs w:val="24"/>
              </w:rPr>
              <w:t>: ODWC understands the values, needs, interests and concerns of all wildlife enthusiasts</w:t>
            </w:r>
            <w:bookmarkEnd w:id="8"/>
          </w:p>
        </w:tc>
      </w:tr>
      <w:tr w:rsidR="00D259AE" w:rsidRPr="00D259AE" w14:paraId="60B0EC50" w14:textId="77777777" w:rsidTr="00D525F8">
        <w:trPr>
          <w:trHeight w:val="585"/>
        </w:trPr>
        <w:tc>
          <w:tcPr>
            <w:tcW w:w="9445" w:type="dxa"/>
            <w:gridSpan w:val="4"/>
            <w:shd w:val="clear" w:color="auto" w:fill="FBE4D5" w:themeFill="accent2" w:themeFillTint="33"/>
          </w:tcPr>
          <w:p w14:paraId="0D285E28" w14:textId="4A03AB00" w:rsidR="00D259AE" w:rsidRPr="00D259AE" w:rsidRDefault="00D259AE" w:rsidP="00D259AE">
            <w:pPr>
              <w:contextualSpacing/>
              <w:rPr>
                <w:rFonts w:ascii="Calibri" w:eastAsia="Calibri" w:hAnsi="Calibri" w:cs="Calibri"/>
                <w:i/>
                <w:iCs/>
                <w:color w:val="000000"/>
                <w:sz w:val="24"/>
                <w:szCs w:val="24"/>
              </w:rPr>
            </w:pPr>
            <w:r w:rsidRPr="00D259AE">
              <w:rPr>
                <w:rFonts w:ascii="Calibri" w:eastAsia="Calibri" w:hAnsi="Calibri" w:cs="Calibri"/>
                <w:i/>
                <w:iCs/>
                <w:color w:val="000000"/>
                <w:sz w:val="24"/>
                <w:szCs w:val="24"/>
              </w:rPr>
              <w:t xml:space="preserve">Objective </w:t>
            </w:r>
            <w:r w:rsidR="000D1A04">
              <w:rPr>
                <w:rFonts w:ascii="Calibri" w:eastAsia="Calibri" w:hAnsi="Calibri" w:cs="Calibri"/>
                <w:i/>
                <w:iCs/>
                <w:color w:val="000000"/>
                <w:sz w:val="24"/>
                <w:szCs w:val="24"/>
              </w:rPr>
              <w:t>7</w:t>
            </w:r>
            <w:r w:rsidRPr="00D259AE">
              <w:rPr>
                <w:rFonts w:ascii="Calibri" w:eastAsia="Calibri" w:hAnsi="Calibri" w:cs="Calibri"/>
                <w:i/>
                <w:iCs/>
                <w:color w:val="000000"/>
                <w:sz w:val="24"/>
                <w:szCs w:val="24"/>
              </w:rPr>
              <w:t>.1: Continue to explore the values, needs, interests and concerns of wildlife enthusiasts</w:t>
            </w:r>
          </w:p>
        </w:tc>
      </w:tr>
      <w:tr w:rsidR="00D259AE" w:rsidRPr="00D259AE" w14:paraId="6D217353" w14:textId="77777777" w:rsidTr="00D525F8">
        <w:trPr>
          <w:trHeight w:val="292"/>
        </w:trPr>
        <w:tc>
          <w:tcPr>
            <w:tcW w:w="3505" w:type="dxa"/>
            <w:gridSpan w:val="2"/>
          </w:tcPr>
          <w:p w14:paraId="7E669359"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Action</w:t>
            </w:r>
          </w:p>
        </w:tc>
        <w:tc>
          <w:tcPr>
            <w:tcW w:w="2070" w:type="dxa"/>
          </w:tcPr>
          <w:p w14:paraId="402FB8D0"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Who initiates</w:t>
            </w:r>
          </w:p>
        </w:tc>
        <w:tc>
          <w:tcPr>
            <w:tcW w:w="3870" w:type="dxa"/>
          </w:tcPr>
          <w:p w14:paraId="01D1EA98"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Indicators of success</w:t>
            </w:r>
          </w:p>
        </w:tc>
      </w:tr>
      <w:tr w:rsidR="00D259AE" w:rsidRPr="00D259AE" w14:paraId="0A80A0BE" w14:textId="77777777" w:rsidTr="00D525F8">
        <w:trPr>
          <w:trHeight w:val="1790"/>
        </w:trPr>
        <w:tc>
          <w:tcPr>
            <w:tcW w:w="3505" w:type="dxa"/>
            <w:gridSpan w:val="2"/>
          </w:tcPr>
          <w:p w14:paraId="37523A81" w14:textId="3FF44D58"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lastRenderedPageBreak/>
              <w:t>7</w:t>
            </w:r>
            <w:r w:rsidR="00D259AE" w:rsidRPr="00D259AE">
              <w:rPr>
                <w:rFonts w:ascii="Calibri" w:eastAsia="Calibri" w:hAnsi="Calibri" w:cs="Calibri"/>
                <w:color w:val="000000" w:themeColor="text1"/>
                <w:sz w:val="24"/>
                <w:szCs w:val="24"/>
              </w:rPr>
              <w:t xml:space="preserve">.1.1: Offer to meet with 2-3 groups representing outdoor enthusiasts (e.g., with input from Wildlife Diversity and Phase II interviews) to discuss data and what it means from both perspectives and how it can be used to increase conservation relevancy in Oklahoma.    </w:t>
            </w:r>
          </w:p>
        </w:tc>
        <w:tc>
          <w:tcPr>
            <w:tcW w:w="2070" w:type="dxa"/>
          </w:tcPr>
          <w:p w14:paraId="689B414D"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HD (with involvement of JD, Wade)</w:t>
            </w:r>
          </w:p>
        </w:tc>
        <w:tc>
          <w:tcPr>
            <w:tcW w:w="3870" w:type="dxa"/>
          </w:tcPr>
          <w:p w14:paraId="27250A08" w14:textId="77777777" w:rsidR="00D259AE" w:rsidRPr="00D259AE" w:rsidRDefault="00D259AE" w:rsidP="00D259AE">
            <w:pPr>
              <w:numPr>
                <w:ilvl w:val="0"/>
                <w:numId w:val="22"/>
              </w:numPr>
              <w:ind w:left="253"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Scheduled 2 - 3 meetings.</w:t>
            </w:r>
          </w:p>
          <w:p w14:paraId="52FE8D54" w14:textId="77777777" w:rsidR="00D259AE" w:rsidRPr="00D259AE" w:rsidRDefault="00D259AE" w:rsidP="00D259AE">
            <w:pPr>
              <w:numPr>
                <w:ilvl w:val="0"/>
                <w:numId w:val="22"/>
              </w:numPr>
              <w:ind w:left="253"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Action items from meetings captured and followed through on.  </w:t>
            </w:r>
          </w:p>
        </w:tc>
      </w:tr>
      <w:tr w:rsidR="00D259AE" w:rsidRPr="00D259AE" w14:paraId="43C18403" w14:textId="77777777" w:rsidTr="00D525F8">
        <w:trPr>
          <w:trHeight w:val="2066"/>
        </w:trPr>
        <w:tc>
          <w:tcPr>
            <w:tcW w:w="3505" w:type="dxa"/>
            <w:gridSpan w:val="2"/>
          </w:tcPr>
          <w:p w14:paraId="03A3489B" w14:textId="57B78FD6"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7</w:t>
            </w:r>
            <w:r w:rsidR="00D259AE" w:rsidRPr="00D259AE">
              <w:rPr>
                <w:rFonts w:ascii="Calibri" w:eastAsia="Calibri" w:hAnsi="Calibri" w:cs="Calibri"/>
                <w:color w:val="000000" w:themeColor="text1"/>
                <w:sz w:val="24"/>
                <w:szCs w:val="24"/>
              </w:rPr>
              <w:t xml:space="preserve">.1.2: Schedule regular interactions (twice yearly) with groups to discuss issues of common interest, build out partnerships from there.  </w:t>
            </w:r>
          </w:p>
        </w:tc>
        <w:tc>
          <w:tcPr>
            <w:tcW w:w="2070" w:type="dxa"/>
          </w:tcPr>
          <w:p w14:paraId="2A2522E6"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Wildlife Diversity Section</w:t>
            </w:r>
          </w:p>
        </w:tc>
        <w:tc>
          <w:tcPr>
            <w:tcW w:w="3870" w:type="dxa"/>
          </w:tcPr>
          <w:p w14:paraId="6DB89B0F" w14:textId="77777777" w:rsidR="00D259AE" w:rsidRPr="00D259AE" w:rsidRDefault="00D259AE" w:rsidP="00D259AE">
            <w:pPr>
              <w:numPr>
                <w:ilvl w:val="0"/>
                <w:numId w:val="33"/>
              </w:numPr>
              <w:ind w:left="253" w:hanging="253"/>
              <w:contextualSpacing/>
              <w:rPr>
                <w:rFonts w:ascii="Calibri" w:eastAsia="Calibri" w:hAnsi="Calibri" w:cs="Calibri"/>
                <w:color w:val="000000"/>
                <w:sz w:val="24"/>
                <w:szCs w:val="24"/>
              </w:rPr>
            </w:pPr>
            <w:r w:rsidRPr="00D259AE">
              <w:rPr>
                <w:rFonts w:ascii="Calibri" w:eastAsia="Calibri" w:hAnsi="Calibri" w:cs="Calibri"/>
                <w:color w:val="000000"/>
                <w:sz w:val="24"/>
                <w:szCs w:val="24"/>
              </w:rPr>
              <w:t>Develop a simple plan for continued regular engagement.</w:t>
            </w:r>
          </w:p>
          <w:p w14:paraId="5E216F8E" w14:textId="77777777" w:rsidR="00D259AE" w:rsidRPr="00D259AE" w:rsidRDefault="00D259AE" w:rsidP="00D259AE">
            <w:pPr>
              <w:numPr>
                <w:ilvl w:val="0"/>
                <w:numId w:val="33"/>
              </w:numPr>
              <w:ind w:left="253" w:hanging="253"/>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Identify a small team to help coordinate.  </w:t>
            </w:r>
          </w:p>
        </w:tc>
      </w:tr>
      <w:tr w:rsidR="00D259AE" w:rsidRPr="00D259AE" w14:paraId="396A7037" w14:textId="77777777" w:rsidTr="00D525F8">
        <w:trPr>
          <w:trHeight w:val="2066"/>
        </w:trPr>
        <w:tc>
          <w:tcPr>
            <w:tcW w:w="3505" w:type="dxa"/>
            <w:gridSpan w:val="2"/>
          </w:tcPr>
          <w:p w14:paraId="71F2305E" w14:textId="3AC68344"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7</w:t>
            </w:r>
            <w:r w:rsidR="00D259AE" w:rsidRPr="00D259AE">
              <w:rPr>
                <w:rFonts w:ascii="Calibri" w:eastAsia="Calibri" w:hAnsi="Calibri" w:cs="Calibri"/>
                <w:color w:val="000000" w:themeColor="text1"/>
                <w:sz w:val="24"/>
                <w:szCs w:val="24"/>
              </w:rPr>
              <w:t xml:space="preserve">.1.3: Conduct a survey of Conservation Passport holders to learn more about their interests, assumptions about what is and isn’t allowed on WMAs, ideas and groups of which they are members. </w:t>
            </w:r>
          </w:p>
        </w:tc>
        <w:tc>
          <w:tcPr>
            <w:tcW w:w="2070" w:type="dxa"/>
          </w:tcPr>
          <w:p w14:paraId="733678B6"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HD</w:t>
            </w:r>
          </w:p>
        </w:tc>
        <w:tc>
          <w:tcPr>
            <w:tcW w:w="3870" w:type="dxa"/>
          </w:tcPr>
          <w:p w14:paraId="0BC1D3FC" w14:textId="77777777" w:rsidR="00D259AE" w:rsidRPr="00D259AE" w:rsidRDefault="00D259AE" w:rsidP="00D259AE">
            <w:pPr>
              <w:numPr>
                <w:ilvl w:val="0"/>
                <w:numId w:val="37"/>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Survey developed, implemented and results analyzed.</w:t>
            </w:r>
          </w:p>
          <w:p w14:paraId="25EE1362" w14:textId="77777777" w:rsidR="00D259AE" w:rsidRPr="00D259AE" w:rsidRDefault="00D259AE" w:rsidP="00D259AE">
            <w:pPr>
              <w:numPr>
                <w:ilvl w:val="0"/>
                <w:numId w:val="37"/>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Use of data to improve services to Conservation Passport holders and enhance marketing to appeal to broader constituencies. </w:t>
            </w:r>
          </w:p>
        </w:tc>
      </w:tr>
      <w:tr w:rsidR="00D259AE" w:rsidRPr="00D259AE" w14:paraId="480A92D1" w14:textId="77777777" w:rsidTr="00D525F8">
        <w:trPr>
          <w:trHeight w:val="2066"/>
        </w:trPr>
        <w:tc>
          <w:tcPr>
            <w:tcW w:w="3505" w:type="dxa"/>
            <w:gridSpan w:val="2"/>
          </w:tcPr>
          <w:p w14:paraId="435FD11C" w14:textId="4EFAA9E4"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7</w:t>
            </w:r>
            <w:r w:rsidR="00D259AE" w:rsidRPr="00D259AE">
              <w:rPr>
                <w:rFonts w:ascii="Calibri" w:eastAsia="Calibri" w:hAnsi="Calibri" w:cs="Calibri"/>
                <w:color w:val="000000" w:themeColor="text1"/>
                <w:sz w:val="24"/>
                <w:szCs w:val="24"/>
              </w:rPr>
              <w:t>.1.4: As partnerships with groups representing wildlife enthusiasts are established, request assistance in reaching out to their memberships to help understand their interests (e.g., upcoming Oklahoma Ornithological Society survey as pilot survey).</w:t>
            </w:r>
          </w:p>
        </w:tc>
        <w:tc>
          <w:tcPr>
            <w:tcW w:w="2070" w:type="dxa"/>
          </w:tcPr>
          <w:p w14:paraId="4DE604ED"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HD</w:t>
            </w:r>
          </w:p>
        </w:tc>
        <w:tc>
          <w:tcPr>
            <w:tcW w:w="3870" w:type="dxa"/>
          </w:tcPr>
          <w:p w14:paraId="0C57C534" w14:textId="77777777" w:rsidR="00D259AE" w:rsidRPr="00D259AE" w:rsidRDefault="00D259AE" w:rsidP="00D259AE">
            <w:pPr>
              <w:numPr>
                <w:ilvl w:val="0"/>
                <w:numId w:val="40"/>
              </w:num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Collaboration with 2-3 groups on an inquiry of their members interests. </w:t>
            </w:r>
          </w:p>
          <w:p w14:paraId="1E350BD9" w14:textId="77777777" w:rsidR="00D259AE" w:rsidRPr="00D259AE" w:rsidRDefault="00D259AE" w:rsidP="00D259AE">
            <w:pPr>
              <w:numPr>
                <w:ilvl w:val="0"/>
                <w:numId w:val="40"/>
              </w:num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Survey developed, implemented and results analyzed.</w:t>
            </w:r>
          </w:p>
          <w:p w14:paraId="741440E5" w14:textId="77777777" w:rsidR="00D259AE" w:rsidRPr="00D259AE" w:rsidRDefault="00D259AE" w:rsidP="00D259AE">
            <w:pPr>
              <w:numPr>
                <w:ilvl w:val="0"/>
                <w:numId w:val="40"/>
              </w:num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Use of data to craft programs and messages to appeal to a diversity of wildlife enthusiasts. </w:t>
            </w:r>
          </w:p>
        </w:tc>
      </w:tr>
      <w:tr w:rsidR="00D259AE" w:rsidRPr="00D259AE" w14:paraId="36696178" w14:textId="77777777" w:rsidTr="00D525F8">
        <w:trPr>
          <w:trHeight w:val="2066"/>
        </w:trPr>
        <w:tc>
          <w:tcPr>
            <w:tcW w:w="3505" w:type="dxa"/>
            <w:gridSpan w:val="2"/>
          </w:tcPr>
          <w:p w14:paraId="58AF3F0E" w14:textId="21B97084"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sz w:val="24"/>
                <w:szCs w:val="24"/>
              </w:rPr>
              <w:t>7</w:t>
            </w:r>
            <w:r w:rsidR="00D259AE" w:rsidRPr="00D259AE">
              <w:rPr>
                <w:rFonts w:ascii="Calibri" w:eastAsia="Calibri" w:hAnsi="Calibri" w:cs="Calibri"/>
                <w:color w:val="000000"/>
                <w:sz w:val="24"/>
                <w:szCs w:val="24"/>
              </w:rPr>
              <w:t>.1.3: Consistent exchange of information and co-attendance and involvement in events (show up to their events and welcome them to attend/co-sponsor as appropriate ODWC events).</w:t>
            </w:r>
          </w:p>
        </w:tc>
        <w:tc>
          <w:tcPr>
            <w:tcW w:w="2070" w:type="dxa"/>
          </w:tcPr>
          <w:p w14:paraId="5612E1D6"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C&amp;E</w:t>
            </w:r>
          </w:p>
        </w:tc>
        <w:tc>
          <w:tcPr>
            <w:tcW w:w="3870" w:type="dxa"/>
          </w:tcPr>
          <w:p w14:paraId="2D6EC235" w14:textId="77777777" w:rsidR="00D259AE" w:rsidRPr="00D259AE" w:rsidRDefault="00D259AE" w:rsidP="00D259AE">
            <w:pPr>
              <w:numPr>
                <w:ilvl w:val="0"/>
                <w:numId w:val="37"/>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Identify with partners which events would be most important to attend, co-produce, or co-sponsor.</w:t>
            </w:r>
          </w:p>
          <w:p w14:paraId="0D1D4193" w14:textId="77777777" w:rsidR="00D259AE" w:rsidRPr="00D259AE" w:rsidRDefault="00D259AE" w:rsidP="00D259AE">
            <w:pPr>
              <w:numPr>
                <w:ilvl w:val="0"/>
                <w:numId w:val="37"/>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themeColor="text1"/>
                <w:sz w:val="24"/>
                <w:szCs w:val="24"/>
              </w:rPr>
              <w:t xml:space="preserve">Partner on 1-2 events and co-evaluate success. </w:t>
            </w:r>
          </w:p>
        </w:tc>
      </w:tr>
      <w:tr w:rsidR="00D259AE" w:rsidRPr="00D259AE" w14:paraId="6D7F9B89" w14:textId="77777777" w:rsidTr="000D1A04">
        <w:trPr>
          <w:trHeight w:val="440"/>
        </w:trPr>
        <w:tc>
          <w:tcPr>
            <w:tcW w:w="9445" w:type="dxa"/>
            <w:gridSpan w:val="4"/>
            <w:shd w:val="clear" w:color="auto" w:fill="E2EFD9" w:themeFill="accent6" w:themeFillTint="33"/>
          </w:tcPr>
          <w:p w14:paraId="03CD13DC" w14:textId="0F6513A4" w:rsidR="00D259AE" w:rsidRPr="00D259AE" w:rsidRDefault="00D259AE" w:rsidP="00D259AE">
            <w:pPr>
              <w:rPr>
                <w:rFonts w:ascii="Calibri" w:eastAsia="Calibri" w:hAnsi="Calibri" w:cs="Calibri"/>
                <w:b/>
                <w:bCs/>
                <w:color w:val="000000"/>
                <w:sz w:val="24"/>
                <w:szCs w:val="24"/>
              </w:rPr>
            </w:pPr>
            <w:r w:rsidRPr="00D259AE">
              <w:rPr>
                <w:rFonts w:ascii="Calibri" w:eastAsia="Calibri" w:hAnsi="Calibri" w:cs="Calibri"/>
                <w:b/>
                <w:bCs/>
                <w:color w:val="000000"/>
                <w:sz w:val="24"/>
                <w:szCs w:val="24"/>
              </w:rPr>
              <w:t xml:space="preserve">Relevancy goal </w:t>
            </w:r>
            <w:r w:rsidR="000D1A04">
              <w:rPr>
                <w:rFonts w:ascii="Calibri" w:eastAsia="Calibri" w:hAnsi="Calibri" w:cs="Calibri"/>
                <w:b/>
                <w:bCs/>
                <w:color w:val="000000"/>
                <w:sz w:val="24"/>
                <w:szCs w:val="24"/>
              </w:rPr>
              <w:t>8</w:t>
            </w:r>
            <w:r w:rsidRPr="00D259AE">
              <w:rPr>
                <w:rFonts w:ascii="Calibri" w:eastAsia="Calibri" w:hAnsi="Calibri" w:cs="Calibri"/>
                <w:b/>
                <w:bCs/>
                <w:color w:val="000000"/>
                <w:sz w:val="24"/>
                <w:szCs w:val="24"/>
              </w:rPr>
              <w:t>: ODWC has established intentional relationships with all wildlife enthusiasts</w:t>
            </w:r>
          </w:p>
        </w:tc>
      </w:tr>
      <w:tr w:rsidR="00D259AE" w:rsidRPr="00D259AE" w14:paraId="43BC439F" w14:textId="77777777" w:rsidTr="00D525F8">
        <w:trPr>
          <w:trHeight w:val="292"/>
        </w:trPr>
        <w:tc>
          <w:tcPr>
            <w:tcW w:w="9445" w:type="dxa"/>
            <w:gridSpan w:val="4"/>
            <w:shd w:val="clear" w:color="auto" w:fill="FBE4D5" w:themeFill="accent2" w:themeFillTint="33"/>
          </w:tcPr>
          <w:p w14:paraId="537ED4F3" w14:textId="24D269C4" w:rsidR="00D259AE" w:rsidRPr="00D259AE" w:rsidRDefault="00D259AE" w:rsidP="00D259AE">
            <w:pPr>
              <w:contextualSpacing/>
              <w:rPr>
                <w:rFonts w:ascii="Calibri" w:eastAsia="Calibri" w:hAnsi="Calibri" w:cs="Calibri"/>
                <w:i/>
                <w:iCs/>
                <w:color w:val="000000"/>
                <w:sz w:val="24"/>
                <w:szCs w:val="24"/>
              </w:rPr>
            </w:pPr>
            <w:bookmarkStart w:id="9" w:name="_Hlk126844928"/>
            <w:r w:rsidRPr="00D259AE">
              <w:rPr>
                <w:rFonts w:ascii="Calibri" w:eastAsia="Calibri" w:hAnsi="Calibri" w:cs="Calibri"/>
                <w:i/>
                <w:iCs/>
                <w:color w:val="000000"/>
                <w:sz w:val="24"/>
                <w:szCs w:val="24"/>
              </w:rPr>
              <w:t xml:space="preserve">Objective </w:t>
            </w:r>
            <w:r w:rsidR="000D1A04">
              <w:rPr>
                <w:rFonts w:ascii="Calibri" w:eastAsia="Calibri" w:hAnsi="Calibri" w:cs="Calibri"/>
                <w:i/>
                <w:iCs/>
                <w:color w:val="000000"/>
                <w:sz w:val="24"/>
                <w:szCs w:val="24"/>
              </w:rPr>
              <w:t>8</w:t>
            </w:r>
            <w:r w:rsidRPr="00D259AE">
              <w:rPr>
                <w:rFonts w:ascii="Calibri" w:eastAsia="Calibri" w:hAnsi="Calibri" w:cs="Calibri"/>
                <w:i/>
                <w:iCs/>
                <w:color w:val="000000"/>
                <w:sz w:val="24"/>
                <w:szCs w:val="24"/>
              </w:rPr>
              <w:t>.</w:t>
            </w:r>
            <w:r w:rsidR="000D1A04">
              <w:rPr>
                <w:rFonts w:ascii="Calibri" w:eastAsia="Calibri" w:hAnsi="Calibri" w:cs="Calibri"/>
                <w:i/>
                <w:iCs/>
                <w:color w:val="000000"/>
                <w:sz w:val="24"/>
                <w:szCs w:val="24"/>
              </w:rPr>
              <w:t>1</w:t>
            </w:r>
            <w:r w:rsidRPr="00D259AE">
              <w:rPr>
                <w:rFonts w:ascii="Calibri" w:eastAsia="Calibri" w:hAnsi="Calibri" w:cs="Calibri"/>
                <w:i/>
                <w:iCs/>
                <w:color w:val="000000"/>
                <w:sz w:val="24"/>
                <w:szCs w:val="24"/>
              </w:rPr>
              <w:t>: Build active, intentional relationships with all wildlife enthusiasts</w:t>
            </w:r>
          </w:p>
        </w:tc>
      </w:tr>
      <w:bookmarkEnd w:id="9"/>
      <w:tr w:rsidR="00D259AE" w:rsidRPr="00D259AE" w14:paraId="031CC70E" w14:textId="77777777" w:rsidTr="00D525F8">
        <w:trPr>
          <w:trHeight w:val="292"/>
        </w:trPr>
        <w:tc>
          <w:tcPr>
            <w:tcW w:w="3505" w:type="dxa"/>
            <w:gridSpan w:val="2"/>
          </w:tcPr>
          <w:p w14:paraId="287B0055"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 xml:space="preserve">Action </w:t>
            </w:r>
          </w:p>
        </w:tc>
        <w:tc>
          <w:tcPr>
            <w:tcW w:w="2070" w:type="dxa"/>
          </w:tcPr>
          <w:p w14:paraId="11C880FE"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Who initiates</w:t>
            </w:r>
          </w:p>
        </w:tc>
        <w:tc>
          <w:tcPr>
            <w:tcW w:w="3870" w:type="dxa"/>
          </w:tcPr>
          <w:p w14:paraId="54094805"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Indicators of success</w:t>
            </w:r>
          </w:p>
        </w:tc>
      </w:tr>
      <w:tr w:rsidR="00D259AE" w:rsidRPr="00D259AE" w14:paraId="68BAB227" w14:textId="77777777" w:rsidTr="00D525F8">
        <w:trPr>
          <w:trHeight w:val="2376"/>
        </w:trPr>
        <w:tc>
          <w:tcPr>
            <w:tcW w:w="3505" w:type="dxa"/>
            <w:gridSpan w:val="2"/>
          </w:tcPr>
          <w:p w14:paraId="020D1265" w14:textId="528DF085"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lastRenderedPageBreak/>
              <w:t>8</w:t>
            </w:r>
            <w:r w:rsidR="00D259AE" w:rsidRPr="00D259AE">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1</w:t>
            </w:r>
            <w:r w:rsidR="00D259AE" w:rsidRPr="00D259AE">
              <w:rPr>
                <w:rFonts w:ascii="Calibri" w:eastAsia="Calibri" w:hAnsi="Calibri" w:cs="Calibri"/>
                <w:color w:val="000000" w:themeColor="text1"/>
                <w:sz w:val="24"/>
                <w:szCs w:val="24"/>
              </w:rPr>
              <w:t>.1: Inventory of all wildlife enthusiast groups in Oklahoma.</w:t>
            </w:r>
          </w:p>
        </w:tc>
        <w:tc>
          <w:tcPr>
            <w:tcW w:w="2070" w:type="dxa"/>
          </w:tcPr>
          <w:p w14:paraId="4A8769E9"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C&amp;E (with input from other divisions)</w:t>
            </w:r>
          </w:p>
        </w:tc>
        <w:tc>
          <w:tcPr>
            <w:tcW w:w="3870" w:type="dxa"/>
          </w:tcPr>
          <w:p w14:paraId="47F6E97B" w14:textId="77777777" w:rsidR="00D259AE" w:rsidRPr="00D259AE" w:rsidRDefault="00D259AE" w:rsidP="00D259AE">
            <w:pPr>
              <w:numPr>
                <w:ilvl w:val="0"/>
                <w:numId w:val="39"/>
              </w:numPr>
              <w:ind w:left="37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List created and kept updated.</w:t>
            </w:r>
          </w:p>
          <w:p w14:paraId="6667DDB6" w14:textId="77777777" w:rsidR="00D259AE" w:rsidRPr="00D259AE" w:rsidRDefault="00D259AE" w:rsidP="00D259AE">
            <w:pPr>
              <w:numPr>
                <w:ilvl w:val="0"/>
                <w:numId w:val="39"/>
              </w:numPr>
              <w:ind w:left="37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List used to help identify priorities for engagement.</w:t>
            </w:r>
          </w:p>
          <w:p w14:paraId="39B17AA4" w14:textId="77777777" w:rsidR="00D259AE" w:rsidRPr="00D259AE" w:rsidRDefault="00D259AE" w:rsidP="00D259AE">
            <w:pPr>
              <w:numPr>
                <w:ilvl w:val="0"/>
                <w:numId w:val="39"/>
              </w:numPr>
              <w:ind w:left="37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All staff have access to the list and ability to add input. </w:t>
            </w:r>
          </w:p>
        </w:tc>
      </w:tr>
      <w:tr w:rsidR="00D259AE" w:rsidRPr="00D259AE" w14:paraId="3ED4CE5B" w14:textId="77777777" w:rsidTr="00D525F8">
        <w:trPr>
          <w:trHeight w:val="2376"/>
        </w:trPr>
        <w:tc>
          <w:tcPr>
            <w:tcW w:w="3505" w:type="dxa"/>
            <w:gridSpan w:val="2"/>
          </w:tcPr>
          <w:p w14:paraId="5D51746F" w14:textId="01D3AB1C"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sz w:val="24"/>
                <w:szCs w:val="24"/>
              </w:rPr>
              <w:t>8</w:t>
            </w:r>
            <w:r w:rsidR="00D259AE" w:rsidRPr="00D259AE">
              <w:rPr>
                <w:rFonts w:ascii="Calibri" w:eastAsia="Calibri" w:hAnsi="Calibri" w:cs="Calibri"/>
                <w:color w:val="000000"/>
                <w:sz w:val="24"/>
                <w:szCs w:val="24"/>
              </w:rPr>
              <w:t>.</w:t>
            </w:r>
            <w:r>
              <w:rPr>
                <w:rFonts w:ascii="Calibri" w:eastAsia="Calibri" w:hAnsi="Calibri" w:cs="Calibri"/>
                <w:color w:val="000000"/>
                <w:sz w:val="24"/>
                <w:szCs w:val="24"/>
              </w:rPr>
              <w:t>1</w:t>
            </w:r>
            <w:r w:rsidR="00D259AE" w:rsidRPr="00D259AE">
              <w:rPr>
                <w:rFonts w:ascii="Calibri" w:eastAsia="Calibri" w:hAnsi="Calibri" w:cs="Calibri"/>
                <w:color w:val="000000"/>
                <w:sz w:val="24"/>
                <w:szCs w:val="24"/>
              </w:rPr>
              <w:t xml:space="preserve">.2: Offer genuine opportunities to build shared mutual understanding among 2-3 groups representing wildlife enthusiasts and ODWC, particularly focused on benefits that each provide for conservation awareness and support (see actions under Objective 1.1). </w:t>
            </w:r>
          </w:p>
        </w:tc>
        <w:tc>
          <w:tcPr>
            <w:tcW w:w="2070" w:type="dxa"/>
          </w:tcPr>
          <w:p w14:paraId="18ECA03E"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C&amp;E (with input and support from all divisions)</w:t>
            </w:r>
          </w:p>
        </w:tc>
        <w:tc>
          <w:tcPr>
            <w:tcW w:w="3870" w:type="dxa"/>
          </w:tcPr>
          <w:p w14:paraId="48CC1CCD" w14:textId="77777777" w:rsidR="00D259AE" w:rsidRPr="00D259AE" w:rsidRDefault="00D259AE" w:rsidP="00D259AE">
            <w:pPr>
              <w:numPr>
                <w:ilvl w:val="0"/>
                <w:numId w:val="34"/>
              </w:numPr>
              <w:ind w:left="253"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See indicators of success under Objective 1.1.</w:t>
            </w:r>
          </w:p>
          <w:p w14:paraId="5979B9BD" w14:textId="77777777" w:rsidR="00D259AE" w:rsidRPr="00D259AE" w:rsidRDefault="00D259AE" w:rsidP="00D259AE">
            <w:pPr>
              <w:numPr>
                <w:ilvl w:val="0"/>
                <w:numId w:val="34"/>
              </w:numPr>
              <w:ind w:left="253"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All staff encouraged to participate in building shared understanding and appreciation among a diversity of wildlife enthusiasts, starting with selected groups.</w:t>
            </w:r>
          </w:p>
          <w:p w14:paraId="2DD77CA0" w14:textId="77777777" w:rsidR="00D259AE" w:rsidRPr="00D259AE" w:rsidRDefault="00D259AE" w:rsidP="00D259AE">
            <w:pPr>
              <w:numPr>
                <w:ilvl w:val="0"/>
                <w:numId w:val="34"/>
              </w:numPr>
              <w:ind w:left="253"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Staff encouraged and incentivized to share stories of engagement with a diversity of wildlife enthusiasts. </w:t>
            </w:r>
          </w:p>
        </w:tc>
      </w:tr>
      <w:tr w:rsidR="00D259AE" w:rsidRPr="00D259AE" w14:paraId="57EB45A8" w14:textId="77777777" w:rsidTr="00D525F8">
        <w:trPr>
          <w:trHeight w:val="2376"/>
        </w:trPr>
        <w:tc>
          <w:tcPr>
            <w:tcW w:w="3505" w:type="dxa"/>
            <w:gridSpan w:val="2"/>
          </w:tcPr>
          <w:p w14:paraId="04FD56CC" w14:textId="3AABD202"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sz w:val="24"/>
                <w:szCs w:val="24"/>
              </w:rPr>
              <w:t>8</w:t>
            </w:r>
            <w:r w:rsidR="00D259AE" w:rsidRPr="00D259AE">
              <w:rPr>
                <w:rFonts w:ascii="Calibri" w:eastAsia="Calibri" w:hAnsi="Calibri" w:cs="Calibri"/>
                <w:color w:val="000000"/>
                <w:sz w:val="24"/>
                <w:szCs w:val="24"/>
              </w:rPr>
              <w:t>.</w:t>
            </w:r>
            <w:r>
              <w:rPr>
                <w:rFonts w:ascii="Calibri" w:eastAsia="Calibri" w:hAnsi="Calibri" w:cs="Calibri"/>
                <w:color w:val="000000"/>
                <w:sz w:val="24"/>
                <w:szCs w:val="24"/>
              </w:rPr>
              <w:t>1</w:t>
            </w:r>
            <w:r w:rsidR="00D259AE" w:rsidRPr="00D259AE">
              <w:rPr>
                <w:rFonts w:ascii="Calibri" w:eastAsia="Calibri" w:hAnsi="Calibri" w:cs="Calibri"/>
                <w:color w:val="000000"/>
                <w:sz w:val="24"/>
                <w:szCs w:val="24"/>
              </w:rPr>
              <w:t xml:space="preserve">.3: Using input gathered in </w:t>
            </w:r>
            <w:r>
              <w:rPr>
                <w:rFonts w:ascii="Calibri" w:eastAsia="Calibri" w:hAnsi="Calibri" w:cs="Calibri"/>
                <w:color w:val="000000"/>
                <w:sz w:val="24"/>
                <w:szCs w:val="24"/>
              </w:rPr>
              <w:t>7</w:t>
            </w:r>
            <w:r w:rsidR="00D259AE" w:rsidRPr="00D259AE">
              <w:rPr>
                <w:rFonts w:ascii="Calibri" w:eastAsia="Calibri" w:hAnsi="Calibri" w:cs="Calibri"/>
                <w:color w:val="000000"/>
                <w:sz w:val="24"/>
                <w:szCs w:val="24"/>
              </w:rPr>
              <w:t xml:space="preserve">.1.1, develop messages and imaging that appeals to the interests of a diversity of wildlife enthusiasts. </w:t>
            </w:r>
          </w:p>
        </w:tc>
        <w:tc>
          <w:tcPr>
            <w:tcW w:w="2070" w:type="dxa"/>
          </w:tcPr>
          <w:p w14:paraId="05F78C81"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C&amp;E</w:t>
            </w:r>
          </w:p>
        </w:tc>
        <w:tc>
          <w:tcPr>
            <w:tcW w:w="3870" w:type="dxa"/>
          </w:tcPr>
          <w:p w14:paraId="04D5F3C7" w14:textId="77777777" w:rsidR="00D259AE" w:rsidRPr="00D259AE" w:rsidRDefault="00D259AE" w:rsidP="00D259AE">
            <w:pPr>
              <w:numPr>
                <w:ilvl w:val="0"/>
                <w:numId w:val="38"/>
              </w:numPr>
              <w:ind w:left="282" w:hanging="28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Messages and images developed that target the interests of a diversity of wildlife enthusiasts.</w:t>
            </w:r>
          </w:p>
          <w:p w14:paraId="1EF5D4A3" w14:textId="77777777" w:rsidR="00D259AE" w:rsidRPr="00D259AE" w:rsidRDefault="00D259AE" w:rsidP="00D259AE">
            <w:pPr>
              <w:numPr>
                <w:ilvl w:val="0"/>
                <w:numId w:val="38"/>
              </w:numPr>
              <w:ind w:left="282" w:hanging="28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Positive feedback and increased engagement in ODWC programs among all wildlife enthusiasts.</w:t>
            </w:r>
          </w:p>
        </w:tc>
      </w:tr>
      <w:tr w:rsidR="00D259AE" w:rsidRPr="00D259AE" w14:paraId="7A8501C4" w14:textId="77777777" w:rsidTr="00D525F8">
        <w:trPr>
          <w:trHeight w:val="2376"/>
        </w:trPr>
        <w:tc>
          <w:tcPr>
            <w:tcW w:w="3505" w:type="dxa"/>
            <w:gridSpan w:val="2"/>
          </w:tcPr>
          <w:p w14:paraId="77DC3311" w14:textId="79125847"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8</w:t>
            </w:r>
            <w:r w:rsidR="00D259AE" w:rsidRPr="00D259AE">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1</w:t>
            </w:r>
            <w:r w:rsidR="00D259AE" w:rsidRPr="00D259AE">
              <w:rPr>
                <w:rFonts w:ascii="Calibri" w:eastAsia="Calibri" w:hAnsi="Calibri" w:cs="Calibri"/>
                <w:color w:val="000000" w:themeColor="text1"/>
                <w:sz w:val="24"/>
                <w:szCs w:val="24"/>
              </w:rPr>
              <w:t>.4: List partner organizations and summary of each on ODWC website and highlight success stories of ODWC partnerships with a diversity of wildlife enthusiasts.</w:t>
            </w:r>
          </w:p>
        </w:tc>
        <w:tc>
          <w:tcPr>
            <w:tcW w:w="2070" w:type="dxa"/>
          </w:tcPr>
          <w:p w14:paraId="55A008BD"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Legislative Liaison (with stories from field and other staff)</w:t>
            </w:r>
          </w:p>
        </w:tc>
        <w:tc>
          <w:tcPr>
            <w:tcW w:w="3870" w:type="dxa"/>
          </w:tcPr>
          <w:p w14:paraId="777C1459" w14:textId="77777777" w:rsidR="00D259AE" w:rsidRPr="00D259AE" w:rsidRDefault="00D259AE" w:rsidP="00D259AE">
            <w:pPr>
              <w:numPr>
                <w:ilvl w:val="0"/>
                <w:numId w:val="42"/>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Stories of new partnerships on website.</w:t>
            </w:r>
          </w:p>
          <w:p w14:paraId="6E25846E" w14:textId="77777777" w:rsidR="00D259AE" w:rsidRPr="00D259AE" w:rsidRDefault="00D259AE" w:rsidP="00D259AE">
            <w:pPr>
              <w:numPr>
                <w:ilvl w:val="0"/>
                <w:numId w:val="42"/>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ODWC staff providing stories regularly.</w:t>
            </w:r>
          </w:p>
          <w:p w14:paraId="30565198" w14:textId="77777777" w:rsidR="00D259AE" w:rsidRPr="00D259AE" w:rsidRDefault="00D259AE" w:rsidP="00D259AE">
            <w:pPr>
              <w:numPr>
                <w:ilvl w:val="0"/>
                <w:numId w:val="42"/>
              </w:numPr>
              <w:ind w:left="282"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Positive feedback from partners and ODWC staff about stores.</w:t>
            </w:r>
          </w:p>
        </w:tc>
      </w:tr>
      <w:tr w:rsidR="00D259AE" w:rsidRPr="00D259AE" w14:paraId="66C2D3BB" w14:textId="77777777" w:rsidTr="00D525F8">
        <w:trPr>
          <w:trHeight w:val="601"/>
        </w:trPr>
        <w:tc>
          <w:tcPr>
            <w:tcW w:w="9445" w:type="dxa"/>
            <w:gridSpan w:val="4"/>
            <w:shd w:val="clear" w:color="auto" w:fill="FBE4D5" w:themeFill="accent2" w:themeFillTint="33"/>
          </w:tcPr>
          <w:p w14:paraId="5BA1BC54" w14:textId="38F9F6CA" w:rsidR="00D259AE" w:rsidRPr="00D259AE" w:rsidRDefault="00D259AE" w:rsidP="00D259AE">
            <w:pPr>
              <w:contextualSpacing/>
              <w:rPr>
                <w:rFonts w:ascii="Calibri" w:eastAsia="Calibri" w:hAnsi="Calibri" w:cs="Calibri"/>
                <w:i/>
                <w:iCs/>
                <w:color w:val="000000"/>
                <w:sz w:val="24"/>
                <w:szCs w:val="24"/>
              </w:rPr>
            </w:pPr>
            <w:r w:rsidRPr="00D259AE">
              <w:rPr>
                <w:rFonts w:ascii="Calibri" w:eastAsia="Calibri" w:hAnsi="Calibri" w:cs="Calibri"/>
                <w:i/>
                <w:iCs/>
                <w:color w:val="000000"/>
                <w:sz w:val="24"/>
                <w:szCs w:val="24"/>
              </w:rPr>
              <w:t xml:space="preserve">Objective </w:t>
            </w:r>
            <w:r w:rsidR="000D1A04">
              <w:rPr>
                <w:rFonts w:ascii="Calibri" w:eastAsia="Calibri" w:hAnsi="Calibri" w:cs="Calibri"/>
                <w:i/>
                <w:iCs/>
                <w:color w:val="000000"/>
                <w:sz w:val="24"/>
                <w:szCs w:val="24"/>
              </w:rPr>
              <w:t>8</w:t>
            </w:r>
            <w:r w:rsidRPr="00D259AE">
              <w:rPr>
                <w:rFonts w:ascii="Calibri" w:eastAsia="Calibri" w:hAnsi="Calibri" w:cs="Calibri"/>
                <w:i/>
                <w:iCs/>
                <w:color w:val="000000"/>
                <w:sz w:val="24"/>
                <w:szCs w:val="24"/>
              </w:rPr>
              <w:t>.</w:t>
            </w:r>
            <w:r w:rsidR="00B845DD">
              <w:rPr>
                <w:rFonts w:ascii="Calibri" w:eastAsia="Calibri" w:hAnsi="Calibri" w:cs="Calibri"/>
                <w:i/>
                <w:iCs/>
                <w:color w:val="000000"/>
                <w:sz w:val="24"/>
                <w:szCs w:val="24"/>
              </w:rPr>
              <w:t>2</w:t>
            </w:r>
            <w:r w:rsidRPr="00D259AE">
              <w:rPr>
                <w:rFonts w:ascii="Calibri" w:eastAsia="Calibri" w:hAnsi="Calibri" w:cs="Calibri"/>
                <w:i/>
                <w:iCs/>
                <w:color w:val="000000"/>
                <w:sz w:val="24"/>
                <w:szCs w:val="24"/>
              </w:rPr>
              <w:t>: Increased awareness of and participation among all wildlife enthusiasts in ODWC programs and opportunities</w:t>
            </w:r>
          </w:p>
        </w:tc>
      </w:tr>
      <w:tr w:rsidR="00D259AE" w:rsidRPr="00D259AE" w14:paraId="33FF2D1E" w14:textId="77777777" w:rsidTr="00D525F8">
        <w:trPr>
          <w:trHeight w:val="292"/>
        </w:trPr>
        <w:tc>
          <w:tcPr>
            <w:tcW w:w="3505" w:type="dxa"/>
            <w:gridSpan w:val="2"/>
          </w:tcPr>
          <w:p w14:paraId="5B419861"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themeColor="text1"/>
                <w:sz w:val="24"/>
                <w:szCs w:val="24"/>
              </w:rPr>
              <w:t>Action</w:t>
            </w:r>
          </w:p>
        </w:tc>
        <w:tc>
          <w:tcPr>
            <w:tcW w:w="2070" w:type="dxa"/>
          </w:tcPr>
          <w:p w14:paraId="7E7FAD35"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Who initiates</w:t>
            </w:r>
          </w:p>
        </w:tc>
        <w:tc>
          <w:tcPr>
            <w:tcW w:w="3870" w:type="dxa"/>
          </w:tcPr>
          <w:p w14:paraId="0324C0A5"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Indicators of success</w:t>
            </w:r>
          </w:p>
        </w:tc>
      </w:tr>
      <w:tr w:rsidR="00D259AE" w:rsidRPr="00D259AE" w14:paraId="4298B7B0" w14:textId="77777777" w:rsidTr="00D525F8">
        <w:trPr>
          <w:trHeight w:val="2376"/>
        </w:trPr>
        <w:tc>
          <w:tcPr>
            <w:tcW w:w="3505" w:type="dxa"/>
            <w:gridSpan w:val="2"/>
          </w:tcPr>
          <w:p w14:paraId="5F72B410" w14:textId="3084AD87"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lastRenderedPageBreak/>
              <w:t>8</w:t>
            </w:r>
            <w:r w:rsidR="00D259AE" w:rsidRPr="00D259AE">
              <w:rPr>
                <w:rFonts w:ascii="Calibri" w:eastAsia="Calibri" w:hAnsi="Calibri" w:cs="Calibri"/>
                <w:color w:val="000000" w:themeColor="text1"/>
                <w:sz w:val="24"/>
                <w:szCs w:val="24"/>
              </w:rPr>
              <w:t>.</w:t>
            </w:r>
            <w:r w:rsidR="00B845DD">
              <w:rPr>
                <w:rFonts w:ascii="Calibri" w:eastAsia="Calibri" w:hAnsi="Calibri" w:cs="Calibri"/>
                <w:color w:val="000000" w:themeColor="text1"/>
                <w:sz w:val="24"/>
                <w:szCs w:val="24"/>
              </w:rPr>
              <w:t>2</w:t>
            </w:r>
            <w:r w:rsidR="00D259AE" w:rsidRPr="00D259AE">
              <w:rPr>
                <w:rFonts w:ascii="Calibri" w:eastAsia="Calibri" w:hAnsi="Calibri" w:cs="Calibri"/>
                <w:color w:val="000000" w:themeColor="text1"/>
                <w:sz w:val="24"/>
                <w:szCs w:val="24"/>
              </w:rPr>
              <w:t>.1: Using information gathered for Objective 1.1, promote awareness among wildlife enthusiasts about WMAs and make efforts to ensure inclusive and welcoming messaging (e.g., info. Cards and signage at WMAs)</w:t>
            </w:r>
          </w:p>
        </w:tc>
        <w:tc>
          <w:tcPr>
            <w:tcW w:w="2070" w:type="dxa"/>
          </w:tcPr>
          <w:p w14:paraId="4E72A453" w14:textId="77777777" w:rsidR="00D259AE" w:rsidRPr="00D259AE" w:rsidRDefault="00D259AE" w:rsidP="00D259AE">
            <w:pPr>
              <w:contextualSpacing/>
              <w:rPr>
                <w:rFonts w:ascii="Calibri" w:eastAsia="Calibri" w:hAnsi="Calibri" w:cs="Calibri"/>
                <w:color w:val="000000"/>
                <w:sz w:val="24"/>
                <w:szCs w:val="24"/>
              </w:rPr>
            </w:pPr>
          </w:p>
        </w:tc>
        <w:tc>
          <w:tcPr>
            <w:tcW w:w="3870" w:type="dxa"/>
          </w:tcPr>
          <w:p w14:paraId="1F16EE2E" w14:textId="77777777" w:rsidR="00D259AE" w:rsidRPr="00D259AE" w:rsidRDefault="00D259AE" w:rsidP="00D259AE">
            <w:pPr>
              <w:numPr>
                <w:ilvl w:val="0"/>
                <w:numId w:val="41"/>
              </w:numPr>
              <w:ind w:left="282" w:hanging="28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Increased use of WMAs among a diversity of wildlife enthusiasts, e.g., record and report field contact information. </w:t>
            </w:r>
          </w:p>
          <w:p w14:paraId="4DBC0F03" w14:textId="77777777" w:rsidR="00D259AE" w:rsidRPr="00D259AE" w:rsidRDefault="00D259AE" w:rsidP="00D259AE">
            <w:pPr>
              <w:numPr>
                <w:ilvl w:val="0"/>
                <w:numId w:val="41"/>
              </w:numPr>
              <w:ind w:left="282" w:hanging="282"/>
              <w:contextualSpacing/>
              <w:rPr>
                <w:rFonts w:ascii="Calibri" w:eastAsia="Calibri" w:hAnsi="Calibri" w:cs="Calibri"/>
                <w:color w:val="000000"/>
                <w:sz w:val="24"/>
                <w:szCs w:val="24"/>
              </w:rPr>
            </w:pPr>
            <w:r w:rsidRPr="00D259AE">
              <w:rPr>
                <w:rFonts w:ascii="Calibri" w:eastAsia="Calibri" w:hAnsi="Calibri" w:cs="Calibri"/>
                <w:color w:val="000000"/>
                <w:sz w:val="24"/>
                <w:szCs w:val="24"/>
              </w:rPr>
              <w:t>Positive feedback from a diversity of wildlife enthusiasts about the benefits provided at WMAs.</w:t>
            </w:r>
          </w:p>
        </w:tc>
      </w:tr>
      <w:tr w:rsidR="00D259AE" w:rsidRPr="00D259AE" w14:paraId="6272CFA5" w14:textId="77777777" w:rsidTr="00D525F8">
        <w:tc>
          <w:tcPr>
            <w:tcW w:w="3505" w:type="dxa"/>
            <w:gridSpan w:val="2"/>
          </w:tcPr>
          <w:p w14:paraId="77CBAD5B" w14:textId="7CA878F0" w:rsidR="00D259AE" w:rsidRPr="00D259AE" w:rsidRDefault="000D1A04" w:rsidP="00D259AE">
            <w:pPr>
              <w:ind w:right="-111"/>
              <w:contextualSpacing/>
              <w:rPr>
                <w:rFonts w:ascii="Calibri" w:eastAsia="Calibri" w:hAnsi="Calibri" w:cs="Calibri"/>
                <w:color w:val="000000"/>
                <w:sz w:val="24"/>
                <w:szCs w:val="24"/>
              </w:rPr>
            </w:pPr>
            <w:r>
              <w:rPr>
                <w:rFonts w:ascii="Calibri" w:eastAsia="Calibri" w:hAnsi="Calibri" w:cs="Calibri"/>
                <w:color w:val="000000"/>
                <w:sz w:val="24"/>
                <w:szCs w:val="24"/>
              </w:rPr>
              <w:t>8</w:t>
            </w:r>
            <w:r w:rsidR="00D259AE" w:rsidRPr="00D259AE">
              <w:rPr>
                <w:rFonts w:ascii="Calibri" w:eastAsia="Calibri" w:hAnsi="Calibri" w:cs="Calibri"/>
                <w:color w:val="000000"/>
                <w:sz w:val="24"/>
                <w:szCs w:val="24"/>
              </w:rPr>
              <w:t>.</w:t>
            </w:r>
            <w:r w:rsidR="00B845DD">
              <w:rPr>
                <w:rFonts w:ascii="Calibri" w:eastAsia="Calibri" w:hAnsi="Calibri" w:cs="Calibri"/>
                <w:color w:val="000000"/>
                <w:sz w:val="24"/>
                <w:szCs w:val="24"/>
              </w:rPr>
              <w:t>2</w:t>
            </w:r>
            <w:r w:rsidR="00D259AE" w:rsidRPr="00D259AE">
              <w:rPr>
                <w:rFonts w:ascii="Calibri" w:eastAsia="Calibri" w:hAnsi="Calibri" w:cs="Calibri"/>
                <w:color w:val="000000"/>
                <w:sz w:val="24"/>
                <w:szCs w:val="24"/>
              </w:rPr>
              <w:t xml:space="preserve">.2: Focused outreach campaign on ODWC backyard programs, Sierra Club Master Gardeners, winter bird count, </w:t>
            </w:r>
          </w:p>
          <w:p w14:paraId="5BC674C4"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themeColor="text1"/>
                <w:sz w:val="24"/>
                <w:szCs w:val="24"/>
              </w:rPr>
              <w:t xml:space="preserve">Wild Scape.  </w:t>
            </w:r>
          </w:p>
          <w:p w14:paraId="677A7504" w14:textId="77777777" w:rsidR="00D259AE" w:rsidRPr="00D259AE" w:rsidRDefault="00D259AE" w:rsidP="00D259AE">
            <w:pPr>
              <w:contextualSpacing/>
              <w:rPr>
                <w:rFonts w:ascii="Calibri" w:eastAsia="Calibri" w:hAnsi="Calibri" w:cs="Calibri"/>
                <w:color w:val="000000"/>
                <w:sz w:val="24"/>
                <w:szCs w:val="24"/>
              </w:rPr>
            </w:pPr>
          </w:p>
          <w:p w14:paraId="5FE81748" w14:textId="77777777" w:rsidR="00D259AE" w:rsidRPr="00D259AE" w:rsidRDefault="00D259AE" w:rsidP="00D259AE">
            <w:pPr>
              <w:contextualSpacing/>
              <w:rPr>
                <w:rFonts w:ascii="Calibri" w:eastAsia="Calibri" w:hAnsi="Calibri" w:cs="Calibri"/>
                <w:color w:val="000000"/>
                <w:sz w:val="24"/>
                <w:szCs w:val="24"/>
              </w:rPr>
            </w:pPr>
          </w:p>
        </w:tc>
        <w:tc>
          <w:tcPr>
            <w:tcW w:w="2070" w:type="dxa"/>
          </w:tcPr>
          <w:p w14:paraId="65D21685"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Wildlife Diversity Program </w:t>
            </w:r>
          </w:p>
          <w:p w14:paraId="47B6E5B3" w14:textId="77777777" w:rsidR="00D259AE" w:rsidRPr="00D259AE" w:rsidRDefault="00D259AE" w:rsidP="00D259AE">
            <w:pPr>
              <w:contextualSpacing/>
              <w:rPr>
                <w:rFonts w:ascii="Calibri" w:eastAsia="Calibri" w:hAnsi="Calibri" w:cs="Calibri"/>
                <w:color w:val="000000"/>
                <w:sz w:val="24"/>
                <w:szCs w:val="24"/>
              </w:rPr>
            </w:pPr>
          </w:p>
        </w:tc>
        <w:tc>
          <w:tcPr>
            <w:tcW w:w="3870" w:type="dxa"/>
          </w:tcPr>
          <w:p w14:paraId="4E96E7C2" w14:textId="77777777" w:rsidR="00D259AE" w:rsidRPr="00D259AE" w:rsidRDefault="00D259AE" w:rsidP="00D259AE">
            <w:pPr>
              <w:numPr>
                <w:ilvl w:val="0"/>
                <w:numId w:val="32"/>
              </w:numPr>
              <w:ind w:left="253" w:hanging="253"/>
              <w:contextualSpacing/>
              <w:rPr>
                <w:rFonts w:ascii="Calibri" w:eastAsia="Calibri" w:hAnsi="Calibri" w:cs="Calibri"/>
                <w:color w:val="000000"/>
                <w:sz w:val="24"/>
                <w:szCs w:val="24"/>
              </w:rPr>
            </w:pPr>
            <w:r w:rsidRPr="00D259AE">
              <w:rPr>
                <w:rFonts w:ascii="Calibri" w:eastAsia="Calibri" w:hAnsi="Calibri" w:cs="Calibri"/>
                <w:color w:val="000000"/>
                <w:sz w:val="24"/>
                <w:szCs w:val="24"/>
              </w:rPr>
              <w:t>Increased number of program certificates (</w:t>
            </w:r>
            <w:proofErr w:type="spellStart"/>
            <w:r w:rsidRPr="00D259AE">
              <w:rPr>
                <w:rFonts w:ascii="Calibri" w:eastAsia="Calibri" w:hAnsi="Calibri" w:cs="Calibri"/>
                <w:color w:val="000000"/>
                <w:sz w:val="24"/>
                <w:szCs w:val="24"/>
              </w:rPr>
              <w:t>Wildscape</w:t>
            </w:r>
            <w:proofErr w:type="spellEnd"/>
            <w:r w:rsidRPr="00D259AE">
              <w:rPr>
                <w:rFonts w:ascii="Calibri" w:eastAsia="Calibri" w:hAnsi="Calibri" w:cs="Calibri"/>
                <w:color w:val="000000"/>
                <w:sz w:val="24"/>
                <w:szCs w:val="24"/>
              </w:rPr>
              <w:t xml:space="preserve">). </w:t>
            </w:r>
          </w:p>
          <w:p w14:paraId="0E45CE41" w14:textId="77777777" w:rsidR="00D259AE" w:rsidRPr="00D259AE" w:rsidRDefault="00D259AE" w:rsidP="00D259AE">
            <w:pPr>
              <w:numPr>
                <w:ilvl w:val="0"/>
                <w:numId w:val="32"/>
              </w:numPr>
              <w:ind w:left="253" w:hanging="253"/>
              <w:contextualSpacing/>
              <w:rPr>
                <w:rFonts w:ascii="Calibri" w:eastAsia="Calibri" w:hAnsi="Calibri" w:cs="Calibri"/>
                <w:color w:val="000000"/>
                <w:sz w:val="24"/>
                <w:szCs w:val="24"/>
              </w:rPr>
            </w:pPr>
            <w:r w:rsidRPr="00D259AE">
              <w:rPr>
                <w:rFonts w:ascii="Calibri" w:eastAsia="Calibri" w:hAnsi="Calibri" w:cs="Calibri"/>
                <w:color w:val="000000"/>
                <w:sz w:val="24"/>
                <w:szCs w:val="24"/>
              </w:rPr>
              <w:t>Email interest list grows, more backyard field days.</w:t>
            </w:r>
          </w:p>
          <w:p w14:paraId="27063FBF" w14:textId="77777777" w:rsidR="00D259AE" w:rsidRPr="00D259AE" w:rsidRDefault="00D259AE" w:rsidP="00D259AE">
            <w:pPr>
              <w:numPr>
                <w:ilvl w:val="0"/>
                <w:numId w:val="32"/>
              </w:numPr>
              <w:ind w:left="253" w:hanging="253"/>
              <w:contextualSpacing/>
              <w:rPr>
                <w:rFonts w:ascii="Calibri" w:eastAsia="Calibri" w:hAnsi="Calibri" w:cs="Calibri"/>
                <w:color w:val="000000"/>
                <w:sz w:val="24"/>
                <w:szCs w:val="24"/>
              </w:rPr>
            </w:pPr>
            <w:r w:rsidRPr="00D259AE">
              <w:rPr>
                <w:rFonts w:ascii="Calibri" w:eastAsia="Calibri" w:hAnsi="Calibri" w:cs="Calibri"/>
                <w:color w:val="000000"/>
                <w:sz w:val="24"/>
                <w:szCs w:val="24"/>
              </w:rPr>
              <w:t>Expand landscape program.</w:t>
            </w:r>
          </w:p>
          <w:p w14:paraId="35C85BB4" w14:textId="77777777" w:rsidR="00D259AE" w:rsidRPr="00D259AE" w:rsidRDefault="00D259AE" w:rsidP="00D259AE">
            <w:pPr>
              <w:numPr>
                <w:ilvl w:val="0"/>
                <w:numId w:val="32"/>
              </w:numPr>
              <w:ind w:left="253" w:hanging="253"/>
              <w:contextualSpacing/>
              <w:rPr>
                <w:rFonts w:ascii="Calibri" w:eastAsia="Calibri" w:hAnsi="Calibri" w:cs="Calibri"/>
                <w:color w:val="000000"/>
                <w:sz w:val="24"/>
                <w:szCs w:val="24"/>
              </w:rPr>
            </w:pPr>
            <w:r w:rsidRPr="00D259AE">
              <w:rPr>
                <w:rFonts w:ascii="Calibri" w:eastAsia="Calibri" w:hAnsi="Calibri" w:cs="Calibri"/>
                <w:color w:val="000000"/>
                <w:sz w:val="24"/>
                <w:szCs w:val="24"/>
              </w:rPr>
              <w:t>Expansion of network with other groups.</w:t>
            </w:r>
          </w:p>
        </w:tc>
      </w:tr>
      <w:tr w:rsidR="00D259AE" w:rsidRPr="00D259AE" w14:paraId="0FDC2751" w14:textId="77777777" w:rsidTr="000D1A04">
        <w:trPr>
          <w:trHeight w:val="580"/>
        </w:trPr>
        <w:tc>
          <w:tcPr>
            <w:tcW w:w="9445" w:type="dxa"/>
            <w:gridSpan w:val="4"/>
            <w:shd w:val="clear" w:color="auto" w:fill="E2EFD9" w:themeFill="accent6" w:themeFillTint="33"/>
          </w:tcPr>
          <w:p w14:paraId="6994E32D" w14:textId="33AF376C"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 xml:space="preserve">Relevancy goal </w:t>
            </w:r>
            <w:r w:rsidR="000D1A04">
              <w:rPr>
                <w:rFonts w:ascii="Calibri" w:eastAsia="Calibri" w:hAnsi="Calibri" w:cs="Calibri"/>
                <w:b/>
                <w:bCs/>
                <w:color w:val="000000"/>
                <w:sz w:val="24"/>
                <w:szCs w:val="24"/>
              </w:rPr>
              <w:t>9</w:t>
            </w:r>
            <w:r w:rsidRPr="00D259AE">
              <w:rPr>
                <w:rFonts w:ascii="Calibri" w:eastAsia="Calibri" w:hAnsi="Calibri" w:cs="Calibri"/>
                <w:b/>
                <w:bCs/>
                <w:color w:val="000000"/>
                <w:sz w:val="24"/>
                <w:szCs w:val="24"/>
              </w:rPr>
              <w:t>: All wildlife enthusiasts understand the contribution of each other to conservation</w:t>
            </w:r>
            <w:r w:rsidRPr="00D259AE">
              <w:rPr>
                <w:rFonts w:ascii="Calibri" w:eastAsia="Calibri" w:hAnsi="Calibri" w:cs="Calibri"/>
                <w:color w:val="000000"/>
                <w:sz w:val="24"/>
                <w:szCs w:val="24"/>
              </w:rPr>
              <w:t xml:space="preserve"> </w:t>
            </w:r>
          </w:p>
        </w:tc>
      </w:tr>
      <w:tr w:rsidR="00D259AE" w:rsidRPr="00D259AE" w14:paraId="3A341A5B" w14:textId="77777777" w:rsidTr="00D525F8">
        <w:trPr>
          <w:trHeight w:val="289"/>
        </w:trPr>
        <w:tc>
          <w:tcPr>
            <w:tcW w:w="9445" w:type="dxa"/>
            <w:gridSpan w:val="4"/>
            <w:shd w:val="clear" w:color="auto" w:fill="FBE4D5" w:themeFill="accent2" w:themeFillTint="33"/>
          </w:tcPr>
          <w:p w14:paraId="0BDD0C78" w14:textId="0ED432E9" w:rsidR="00D259AE" w:rsidRPr="00D259AE" w:rsidRDefault="00D259AE" w:rsidP="00D259AE">
            <w:pPr>
              <w:contextualSpacing/>
              <w:rPr>
                <w:rFonts w:ascii="Calibri" w:eastAsia="Calibri" w:hAnsi="Calibri" w:cs="Calibri"/>
                <w:i/>
                <w:iCs/>
                <w:color w:val="000000"/>
                <w:sz w:val="24"/>
                <w:szCs w:val="24"/>
              </w:rPr>
            </w:pPr>
            <w:r w:rsidRPr="00D259AE">
              <w:rPr>
                <w:rFonts w:ascii="Calibri" w:eastAsia="Calibri" w:hAnsi="Calibri" w:cs="Calibri"/>
                <w:i/>
                <w:iCs/>
                <w:color w:val="000000"/>
                <w:sz w:val="24"/>
                <w:szCs w:val="24"/>
              </w:rPr>
              <w:t xml:space="preserve">Objective </w:t>
            </w:r>
            <w:r w:rsidR="000D1A04">
              <w:rPr>
                <w:rFonts w:ascii="Calibri" w:eastAsia="Calibri" w:hAnsi="Calibri" w:cs="Calibri"/>
                <w:i/>
                <w:iCs/>
                <w:color w:val="000000"/>
                <w:sz w:val="24"/>
                <w:szCs w:val="24"/>
              </w:rPr>
              <w:t>9</w:t>
            </w:r>
            <w:r w:rsidRPr="00D259AE">
              <w:rPr>
                <w:rFonts w:ascii="Calibri" w:eastAsia="Calibri" w:hAnsi="Calibri" w:cs="Calibri"/>
                <w:i/>
                <w:iCs/>
                <w:color w:val="000000"/>
                <w:sz w:val="24"/>
                <w:szCs w:val="24"/>
              </w:rPr>
              <w:t xml:space="preserve">.1: Identify opportunities to convene a diversity of wildlife enthusiasts to discuss conservation issues of common interest  </w:t>
            </w:r>
          </w:p>
        </w:tc>
      </w:tr>
      <w:tr w:rsidR="00D259AE" w:rsidRPr="00D259AE" w14:paraId="78B4159C" w14:textId="77777777" w:rsidTr="00D525F8">
        <w:trPr>
          <w:trHeight w:val="289"/>
        </w:trPr>
        <w:tc>
          <w:tcPr>
            <w:tcW w:w="3408" w:type="dxa"/>
          </w:tcPr>
          <w:p w14:paraId="7BE3E8D3"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Action</w:t>
            </w:r>
          </w:p>
        </w:tc>
        <w:tc>
          <w:tcPr>
            <w:tcW w:w="2167" w:type="dxa"/>
            <w:gridSpan w:val="2"/>
          </w:tcPr>
          <w:p w14:paraId="7167E9B3"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Who initiates</w:t>
            </w:r>
          </w:p>
        </w:tc>
        <w:tc>
          <w:tcPr>
            <w:tcW w:w="3870" w:type="dxa"/>
          </w:tcPr>
          <w:p w14:paraId="3A7D6C64" w14:textId="77777777" w:rsidR="00D259AE" w:rsidRPr="00D259AE" w:rsidRDefault="00D259AE" w:rsidP="00D259AE">
            <w:pPr>
              <w:contextualSpacing/>
              <w:rPr>
                <w:rFonts w:ascii="Calibri" w:eastAsia="Calibri" w:hAnsi="Calibri" w:cs="Calibri"/>
                <w:b/>
                <w:bCs/>
                <w:color w:val="000000"/>
                <w:sz w:val="24"/>
                <w:szCs w:val="24"/>
              </w:rPr>
            </w:pPr>
            <w:r w:rsidRPr="00D259AE">
              <w:rPr>
                <w:rFonts w:ascii="Calibri" w:eastAsia="Calibri" w:hAnsi="Calibri" w:cs="Calibri"/>
                <w:b/>
                <w:bCs/>
                <w:color w:val="000000"/>
                <w:sz w:val="24"/>
                <w:szCs w:val="24"/>
              </w:rPr>
              <w:t>Indicators of success</w:t>
            </w:r>
          </w:p>
        </w:tc>
      </w:tr>
      <w:tr w:rsidR="00D259AE" w:rsidRPr="00D259AE" w14:paraId="20026096" w14:textId="77777777" w:rsidTr="00D525F8">
        <w:trPr>
          <w:trHeight w:val="2355"/>
        </w:trPr>
        <w:tc>
          <w:tcPr>
            <w:tcW w:w="3408" w:type="dxa"/>
          </w:tcPr>
          <w:p w14:paraId="2FAE0758" w14:textId="29FACC0E" w:rsidR="00D259AE" w:rsidRPr="00D259AE" w:rsidRDefault="000D1A04" w:rsidP="00D259AE">
            <w:pPr>
              <w:contextualSpacing/>
              <w:rPr>
                <w:rFonts w:ascii="Calibri" w:eastAsia="Calibri" w:hAnsi="Calibri" w:cs="Calibri"/>
                <w:color w:val="000000"/>
                <w:sz w:val="24"/>
                <w:szCs w:val="24"/>
              </w:rPr>
            </w:pPr>
            <w:r>
              <w:rPr>
                <w:rFonts w:ascii="Calibri" w:eastAsia="Calibri" w:hAnsi="Calibri" w:cs="Calibri"/>
                <w:color w:val="000000" w:themeColor="text1"/>
                <w:sz w:val="24"/>
                <w:szCs w:val="24"/>
              </w:rPr>
              <w:t>9</w:t>
            </w:r>
            <w:r w:rsidR="00D259AE" w:rsidRPr="00D259AE">
              <w:rPr>
                <w:rFonts w:ascii="Calibri" w:eastAsia="Calibri" w:hAnsi="Calibri" w:cs="Calibri"/>
                <w:color w:val="000000" w:themeColor="text1"/>
                <w:sz w:val="24"/>
                <w:szCs w:val="24"/>
              </w:rPr>
              <w:t xml:space="preserve">.1.1: Assess interest about bringing back the Oklahoma Natural Resources Conference among groups representing all wildlife enthusiasts </w:t>
            </w:r>
          </w:p>
        </w:tc>
        <w:tc>
          <w:tcPr>
            <w:tcW w:w="2167" w:type="dxa"/>
            <w:gridSpan w:val="2"/>
          </w:tcPr>
          <w:p w14:paraId="425C969B" w14:textId="77777777" w:rsidR="00D259AE" w:rsidRPr="00D259AE" w:rsidRDefault="00D259AE" w:rsidP="00D259AE">
            <w:pPr>
              <w:contextualSpacing/>
              <w:rPr>
                <w:rFonts w:ascii="Calibri" w:eastAsia="Calibri" w:hAnsi="Calibri" w:cs="Calibri"/>
                <w:color w:val="000000"/>
                <w:sz w:val="24"/>
                <w:szCs w:val="24"/>
              </w:rPr>
            </w:pPr>
            <w:r w:rsidRPr="00D259AE">
              <w:rPr>
                <w:rFonts w:ascii="Calibri" w:eastAsia="Calibri" w:hAnsi="Calibri" w:cs="Calibri"/>
                <w:color w:val="000000"/>
                <w:sz w:val="24"/>
                <w:szCs w:val="24"/>
              </w:rPr>
              <w:t>Leadership Team</w:t>
            </w:r>
          </w:p>
        </w:tc>
        <w:tc>
          <w:tcPr>
            <w:tcW w:w="3870" w:type="dxa"/>
          </w:tcPr>
          <w:p w14:paraId="750A97C4" w14:textId="77777777" w:rsidR="00D259AE" w:rsidRPr="00D259AE" w:rsidRDefault="00D259AE" w:rsidP="00D259AE">
            <w:pPr>
              <w:numPr>
                <w:ilvl w:val="0"/>
                <w:numId w:val="24"/>
              </w:numPr>
              <w:ind w:left="267"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Assessment of interest in co-producing a revitalized and expanded Natural Resources Conference.</w:t>
            </w:r>
          </w:p>
          <w:p w14:paraId="326D23C7" w14:textId="77777777" w:rsidR="00D259AE" w:rsidRPr="00D259AE" w:rsidRDefault="00D259AE" w:rsidP="00D259AE">
            <w:pPr>
              <w:numPr>
                <w:ilvl w:val="0"/>
                <w:numId w:val="24"/>
              </w:numPr>
              <w:ind w:left="267" w:hanging="270"/>
              <w:contextualSpacing/>
              <w:rPr>
                <w:rFonts w:ascii="Calibri" w:eastAsia="Calibri" w:hAnsi="Calibri" w:cs="Calibri"/>
                <w:color w:val="000000"/>
                <w:sz w:val="24"/>
                <w:szCs w:val="24"/>
              </w:rPr>
            </w:pPr>
            <w:r w:rsidRPr="00D259AE">
              <w:rPr>
                <w:rFonts w:ascii="Calibri" w:eastAsia="Calibri" w:hAnsi="Calibri" w:cs="Calibri"/>
                <w:color w:val="000000"/>
                <w:sz w:val="24"/>
                <w:szCs w:val="24"/>
              </w:rPr>
              <w:t xml:space="preserve">Agree to an implementation plan and roles of each entity so burden is spread among the interested agencies and organizations. </w:t>
            </w:r>
          </w:p>
        </w:tc>
      </w:tr>
    </w:tbl>
    <w:p w14:paraId="1640256C" w14:textId="77777777" w:rsidR="00D259AE" w:rsidRPr="00D259AE" w:rsidRDefault="00D259AE" w:rsidP="00D259AE">
      <w:pPr>
        <w:pBdr>
          <w:top w:val="nil"/>
          <w:left w:val="nil"/>
          <w:bottom w:val="nil"/>
          <w:right w:val="nil"/>
          <w:between w:val="nil"/>
        </w:pBdr>
        <w:rPr>
          <w:rFonts w:ascii="Calibri" w:eastAsia="Calibri" w:hAnsi="Calibri" w:cs="Calibri"/>
          <w:color w:val="000000"/>
          <w:sz w:val="24"/>
          <w:szCs w:val="24"/>
        </w:rPr>
      </w:pPr>
    </w:p>
    <w:p w14:paraId="1AE309D7" w14:textId="5D9A0214" w:rsidR="00AE5FCF" w:rsidRPr="00454970" w:rsidRDefault="00AE5FCF" w:rsidP="00AE5FCF">
      <w:pPr>
        <w:shd w:val="clear" w:color="auto" w:fill="FEFEFE"/>
        <w:spacing w:before="280" w:after="280"/>
        <w:rPr>
          <w:rFonts w:ascii="Calibri" w:eastAsia="Calibri" w:hAnsi="Calibri" w:cs="Calibri"/>
          <w:b/>
          <w:bCs/>
          <w:color w:val="0A0A0A"/>
          <w:sz w:val="28"/>
          <w:szCs w:val="28"/>
        </w:rPr>
      </w:pPr>
      <w:r>
        <w:rPr>
          <w:rFonts w:ascii="Calibri" w:eastAsia="Calibri" w:hAnsi="Calibri" w:cs="Calibri"/>
          <w:b/>
          <w:bCs/>
          <w:color w:val="0A0A0A"/>
          <w:sz w:val="28"/>
          <w:szCs w:val="28"/>
        </w:rPr>
        <w:t xml:space="preserve">Internal actions needed for ODWC to achieve relevancy goals </w:t>
      </w:r>
      <w:r w:rsidRPr="00454970">
        <w:rPr>
          <w:rFonts w:ascii="Calibri" w:eastAsia="Calibri" w:hAnsi="Calibri" w:cs="Calibri"/>
          <w:b/>
          <w:bCs/>
          <w:color w:val="0A0A0A"/>
          <w:sz w:val="28"/>
          <w:szCs w:val="28"/>
        </w:rPr>
        <w:t>for the three populations segments</w:t>
      </w:r>
    </w:p>
    <w:p w14:paraId="12FD3E85" w14:textId="72855991" w:rsidR="00AE5FCF" w:rsidRDefault="00AE5FCF" w:rsidP="00AE5FCF">
      <w:pPr>
        <w:shd w:val="clear" w:color="auto" w:fill="FEFEFE"/>
        <w:spacing w:before="280" w:after="280"/>
        <w:ind w:firstLine="720"/>
        <w:rPr>
          <w:rFonts w:ascii="Calibri" w:eastAsia="Calibri" w:hAnsi="Calibri" w:cs="Calibri"/>
          <w:color w:val="0A0A0A"/>
          <w:sz w:val="24"/>
          <w:szCs w:val="24"/>
        </w:rPr>
      </w:pPr>
      <w:r>
        <w:rPr>
          <w:rFonts w:ascii="Calibri" w:eastAsia="Calibri" w:hAnsi="Calibri" w:cs="Calibri"/>
          <w:color w:val="0A0A0A"/>
          <w:sz w:val="24"/>
          <w:szCs w:val="24"/>
        </w:rPr>
        <w:t xml:space="preserve">The output from process described above resulted in the following brainstorm list of actions need to be taken by ODWC to increase the likelihood of effective engagement with </w:t>
      </w:r>
      <w:r w:rsidRPr="00AE5FCF">
        <w:rPr>
          <w:rFonts w:ascii="Calibri" w:eastAsia="Calibri" w:hAnsi="Calibri" w:cs="Calibri"/>
          <w:color w:val="0A0A0A"/>
          <w:sz w:val="24"/>
          <w:szCs w:val="24"/>
        </w:rPr>
        <w:t xml:space="preserve">Hispanics, </w:t>
      </w:r>
      <w:proofErr w:type="gramStart"/>
      <w:r w:rsidRPr="00AE5FCF">
        <w:rPr>
          <w:rFonts w:ascii="Calibri" w:eastAsia="Calibri" w:hAnsi="Calibri" w:cs="Calibri"/>
          <w:color w:val="0A0A0A"/>
          <w:sz w:val="24"/>
          <w:szCs w:val="24"/>
        </w:rPr>
        <w:t>urbanites</w:t>
      </w:r>
      <w:proofErr w:type="gramEnd"/>
      <w:r w:rsidRPr="00AE5FCF">
        <w:rPr>
          <w:rFonts w:ascii="Calibri" w:eastAsia="Calibri" w:hAnsi="Calibri" w:cs="Calibri"/>
          <w:color w:val="0A0A0A"/>
          <w:sz w:val="24"/>
          <w:szCs w:val="24"/>
        </w:rPr>
        <w:t xml:space="preserve"> and wildlife enthusiasts.</w:t>
      </w:r>
    </w:p>
    <w:p w14:paraId="35EB16C8" w14:textId="77777777" w:rsidR="003E064D" w:rsidRPr="003E064D" w:rsidRDefault="003E064D" w:rsidP="003E064D">
      <w:pPr>
        <w:jc w:val="center"/>
        <w:rPr>
          <w:rFonts w:ascii="Calibri" w:eastAsia="Calibri" w:hAnsi="Calibri" w:cs="Times New Roman"/>
        </w:rPr>
      </w:pPr>
      <w:r w:rsidRPr="003E064D">
        <w:rPr>
          <w:rFonts w:ascii="Calibri" w:eastAsia="Calibri" w:hAnsi="Calibri" w:cs="Times New Roman"/>
        </w:rPr>
        <w:t>Internal Action Items Identified to Achieve ODWC External Relevancy Goals</w:t>
      </w:r>
    </w:p>
    <w:p w14:paraId="16D5B60C" w14:textId="77777777" w:rsidR="003E064D" w:rsidRPr="003E064D" w:rsidRDefault="003E064D" w:rsidP="003E064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E064D" w:rsidRPr="003E064D" w14:paraId="194C0030" w14:textId="77777777" w:rsidTr="003E064D">
        <w:tc>
          <w:tcPr>
            <w:tcW w:w="9350" w:type="dxa"/>
            <w:shd w:val="clear" w:color="auto" w:fill="FBE4D5"/>
          </w:tcPr>
          <w:p w14:paraId="1FB5B776" w14:textId="77777777" w:rsidR="003E064D" w:rsidRPr="003E064D" w:rsidRDefault="003E064D" w:rsidP="003E064D">
            <w:pPr>
              <w:numPr>
                <w:ilvl w:val="0"/>
                <w:numId w:val="43"/>
              </w:numPr>
              <w:contextualSpacing/>
              <w:jc w:val="center"/>
              <w:rPr>
                <w:rFonts w:ascii="Calibri" w:eastAsia="Calibri" w:hAnsi="Calibri" w:cs="Times New Roman"/>
                <w:b/>
                <w:bCs/>
                <w:sz w:val="24"/>
                <w:szCs w:val="24"/>
              </w:rPr>
            </w:pPr>
            <w:r w:rsidRPr="003E064D">
              <w:rPr>
                <w:rFonts w:ascii="Calibri" w:eastAsia="Calibri" w:hAnsi="Calibri" w:cs="Times New Roman"/>
                <w:b/>
                <w:bCs/>
                <w:sz w:val="24"/>
                <w:szCs w:val="24"/>
              </w:rPr>
              <w:t>Overarching Internal Actions Recommended</w:t>
            </w:r>
          </w:p>
        </w:tc>
      </w:tr>
      <w:tr w:rsidR="003E064D" w:rsidRPr="003E064D" w14:paraId="5F5DA620" w14:textId="77777777" w:rsidTr="00D525F8">
        <w:tc>
          <w:tcPr>
            <w:tcW w:w="9350" w:type="dxa"/>
            <w:shd w:val="clear" w:color="auto" w:fill="FFCCFF"/>
          </w:tcPr>
          <w:p w14:paraId="13AFEE82" w14:textId="77777777" w:rsidR="003E064D" w:rsidRPr="003E064D" w:rsidRDefault="003E064D" w:rsidP="003E064D">
            <w:pPr>
              <w:rPr>
                <w:rFonts w:ascii="Calibri" w:eastAsia="Calibri" w:hAnsi="Calibri" w:cs="Times New Roman"/>
                <w:b/>
                <w:bCs/>
              </w:rPr>
            </w:pPr>
            <w:r w:rsidRPr="003E064D">
              <w:rPr>
                <w:rFonts w:ascii="Calibri" w:eastAsia="Calibri" w:hAnsi="Calibri" w:cs="Times New Roman"/>
                <w:b/>
                <w:bCs/>
              </w:rPr>
              <w:t>1.1: Agency culture</w:t>
            </w:r>
          </w:p>
        </w:tc>
      </w:tr>
      <w:tr w:rsidR="003E064D" w:rsidRPr="003E064D" w14:paraId="6E799E1F" w14:textId="77777777" w:rsidTr="00D525F8">
        <w:tc>
          <w:tcPr>
            <w:tcW w:w="9350" w:type="dxa"/>
          </w:tcPr>
          <w:p w14:paraId="26BAFC9B"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lastRenderedPageBreak/>
              <w:t xml:space="preserve">1.1.1: Use survey data and relevancy plan to continue to engage all staff in discussions about why increasing conservation relevance is important re. conservation and ODWC’s mission, that it is a long-term agency priority, and address their fears (e.g., the essence of their jobs will change), concerns (e.g., too many users at WMAs) and myths (e.g., city folk aren’t interested in wildlife conservation). (Note: The need to summarize the main survey results in a way that is more reasonable and meaningful for staff vs. a data dump was identified.) </w:t>
            </w:r>
          </w:p>
        </w:tc>
      </w:tr>
      <w:tr w:rsidR="003E064D" w:rsidRPr="003E064D" w14:paraId="777C2DBC" w14:textId="77777777" w:rsidTr="00D525F8">
        <w:tc>
          <w:tcPr>
            <w:tcW w:w="9350" w:type="dxa"/>
          </w:tcPr>
          <w:p w14:paraId="4AB406F8"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1.1.2: Develop consistent internal messaging around the relevancy work that can be easily understood and used by staff internally (and externally) to explain why the work is important (i.e., agency priority, clearly articulated to staff through their chain of command) and the current focus on Hispanics, urban Oklahomans and wildlife enthusiasts not primarily motivated by hunting. Use Public Trust Principles to help explain.  </w:t>
            </w:r>
          </w:p>
        </w:tc>
      </w:tr>
      <w:tr w:rsidR="003E064D" w:rsidRPr="003E064D" w14:paraId="241F0ACD" w14:textId="77777777" w:rsidTr="00D525F8">
        <w:tc>
          <w:tcPr>
            <w:tcW w:w="9350" w:type="dxa"/>
          </w:tcPr>
          <w:p w14:paraId="71F376BC"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1.1.3: Have conservation relevance and related topics (e.g., diversity, </w:t>
            </w:r>
            <w:proofErr w:type="gramStart"/>
            <w:r w:rsidRPr="003E064D">
              <w:rPr>
                <w:rFonts w:ascii="Calibri" w:eastAsia="Calibri" w:hAnsi="Calibri" w:cs="Times New Roman"/>
              </w:rPr>
              <w:t>equity</w:t>
            </w:r>
            <w:proofErr w:type="gramEnd"/>
            <w:r w:rsidRPr="003E064D">
              <w:rPr>
                <w:rFonts w:ascii="Calibri" w:eastAsia="Calibri" w:hAnsi="Calibri" w:cs="Times New Roman"/>
              </w:rPr>
              <w:t xml:space="preserve"> and inclusion) as a regular agenda item at staff meetings, Coffee Chats and in ODWC internal communications. </w:t>
            </w:r>
          </w:p>
        </w:tc>
      </w:tr>
      <w:tr w:rsidR="003E064D" w:rsidRPr="003E064D" w14:paraId="2B90D2CF" w14:textId="77777777" w:rsidTr="00D525F8">
        <w:tc>
          <w:tcPr>
            <w:tcW w:w="9350" w:type="dxa"/>
          </w:tcPr>
          <w:p w14:paraId="55EE21BA"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1.1.5: Support and celebrate staff who “take this on” (early adopters). E.g., ask staff that already have had successes working with one or more of the three focal groups to share stories, lessons learned. Prioritize presence (e.g., provide dedicated time, incentives, include in PMPs) in communities at events where the three focal populations are present in high numbers. </w:t>
            </w:r>
          </w:p>
        </w:tc>
      </w:tr>
      <w:tr w:rsidR="003E064D" w:rsidRPr="003E064D" w14:paraId="48B50EE0" w14:textId="77777777" w:rsidTr="00D525F8">
        <w:tc>
          <w:tcPr>
            <w:tcW w:w="9350" w:type="dxa"/>
          </w:tcPr>
          <w:p w14:paraId="6DF41ACD"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1.1.4: Provide time/resources and incentive staff to intentionally engage with individuals or groups from one or more of the three population segments (as a starting point) by reaching out to them, participating in events, tailoring programs that appeal to the focal population segments, learning new relevant skills (e.g., Spanish, partnership building), using known communication messages and channels used by the focal population segment (see SMART objectives for additional examples).  </w:t>
            </w:r>
          </w:p>
        </w:tc>
      </w:tr>
      <w:tr w:rsidR="003E064D" w:rsidRPr="003E064D" w14:paraId="149C5246" w14:textId="77777777" w:rsidTr="00D525F8">
        <w:tc>
          <w:tcPr>
            <w:tcW w:w="9350" w:type="dxa"/>
            <w:shd w:val="clear" w:color="auto" w:fill="99FFCC"/>
          </w:tcPr>
          <w:p w14:paraId="6508907F" w14:textId="77777777" w:rsidR="003E064D" w:rsidRPr="003E064D" w:rsidRDefault="003E064D" w:rsidP="003E064D">
            <w:pPr>
              <w:rPr>
                <w:rFonts w:ascii="Calibri" w:eastAsia="Calibri" w:hAnsi="Calibri" w:cs="Times New Roman"/>
                <w:b/>
                <w:bCs/>
              </w:rPr>
            </w:pPr>
            <w:r w:rsidRPr="003E064D">
              <w:rPr>
                <w:rFonts w:ascii="Calibri" w:eastAsia="Calibri" w:hAnsi="Calibri" w:cs="Times New Roman"/>
                <w:b/>
                <w:bCs/>
              </w:rPr>
              <w:t>1.2: Agency capacity</w:t>
            </w:r>
          </w:p>
        </w:tc>
      </w:tr>
      <w:tr w:rsidR="003E064D" w:rsidRPr="003E064D" w14:paraId="296FA30A" w14:textId="77777777" w:rsidTr="00D525F8">
        <w:tc>
          <w:tcPr>
            <w:tcW w:w="9350" w:type="dxa"/>
          </w:tcPr>
          <w:p w14:paraId="4C0CFDC1" w14:textId="77777777" w:rsidR="003E064D" w:rsidRPr="003E064D" w:rsidRDefault="003E064D" w:rsidP="003E064D">
            <w:pPr>
              <w:contextualSpacing/>
              <w:rPr>
                <w:rFonts w:ascii="Calibri" w:eastAsia="Calibri" w:hAnsi="Calibri" w:cs="Times New Roman"/>
              </w:rPr>
            </w:pPr>
            <w:r w:rsidRPr="003E064D">
              <w:rPr>
                <w:rFonts w:ascii="Calibri" w:eastAsia="Calibri" w:hAnsi="Calibri" w:cs="Times New Roman"/>
              </w:rPr>
              <w:t xml:space="preserve">1.2.1: Use the relevancy plan to begin discussions of how and where to strategically direct more agency resources to ensure success with identified relevancy work. As part of this discussion, identify ways to leverage resources with partners with common interests, particularly those who represent the three focal population segments (see list of interviewees below). </w:t>
            </w:r>
          </w:p>
        </w:tc>
      </w:tr>
      <w:tr w:rsidR="003E064D" w:rsidRPr="003E064D" w14:paraId="20FF49D7" w14:textId="77777777" w:rsidTr="00D525F8">
        <w:tc>
          <w:tcPr>
            <w:tcW w:w="9350" w:type="dxa"/>
          </w:tcPr>
          <w:p w14:paraId="3ACE8CE0" w14:textId="77777777" w:rsidR="003E064D" w:rsidRPr="003E064D" w:rsidRDefault="003E064D" w:rsidP="003E064D">
            <w:pPr>
              <w:contextualSpacing/>
              <w:rPr>
                <w:rFonts w:ascii="Calibri" w:eastAsia="Calibri" w:hAnsi="Calibri" w:cs="Times New Roman"/>
              </w:rPr>
            </w:pPr>
            <w:r w:rsidRPr="003E064D">
              <w:rPr>
                <w:rFonts w:ascii="Calibri" w:eastAsia="Calibri" w:hAnsi="Calibri" w:cs="Times New Roman"/>
              </w:rPr>
              <w:t xml:space="preserve">1.2.2: Hire/create a dedicated Relevancy Coordinator or Relevancy Coalition/Team in ODWC to guide relevancy related work for ODWC, with a focus on partnership building. Identify staff throughout ODWC that have the greatest opportunity to engage with the three focal population segments (e.g., field staff, C &amp; E, Game Wardens, others) and provide those staff with the support (incentives, trainings, time) to be confident and successful in building intentional, mutually beneficial relationships with new groups, communities and individuals.   </w:t>
            </w:r>
          </w:p>
        </w:tc>
      </w:tr>
      <w:tr w:rsidR="003E064D" w:rsidRPr="003E064D" w14:paraId="7E808C3A" w14:textId="77777777" w:rsidTr="00D525F8">
        <w:tc>
          <w:tcPr>
            <w:tcW w:w="9350" w:type="dxa"/>
          </w:tcPr>
          <w:p w14:paraId="7CC0761F"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1.2.3: Develop a strategic approach to recruitment and retention of diverse staff, with a near-term focus on the three focal population segments. Ensure that awareness building about conservation, ODWC and conservation careers starts early in elementary school and at community events and continues up through to university students. Partner with groups representing the three focal population segments to assist with recruitment of individuals among their membership. </w:t>
            </w:r>
          </w:p>
        </w:tc>
      </w:tr>
      <w:tr w:rsidR="003E064D" w:rsidRPr="003E064D" w14:paraId="58C20597" w14:textId="77777777" w:rsidTr="00D525F8">
        <w:tc>
          <w:tcPr>
            <w:tcW w:w="9350" w:type="dxa"/>
          </w:tcPr>
          <w:p w14:paraId="24908EC6"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1.2.4: Mainstream diversity, equity and inclusion training within the agency. For staff working with population segments, provide training on how to engage and build relationships with new constituencies. Build training requirements and application of the training into performance evaluations.   </w:t>
            </w:r>
          </w:p>
        </w:tc>
      </w:tr>
      <w:tr w:rsidR="003E064D" w:rsidRPr="003E064D" w14:paraId="644D5BE9" w14:textId="77777777" w:rsidTr="00D525F8">
        <w:tc>
          <w:tcPr>
            <w:tcW w:w="9350" w:type="dxa"/>
          </w:tcPr>
          <w:p w14:paraId="265D4C85"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1.2.4: Increase FTEs in C&amp;E and HD to help build and support relationships (e.g., innovative and targeted messaging and images, survey research/focus groups) with the three focal population segments. </w:t>
            </w:r>
          </w:p>
        </w:tc>
      </w:tr>
      <w:tr w:rsidR="003E064D" w:rsidRPr="003E064D" w14:paraId="5920384E" w14:textId="77777777" w:rsidTr="003E064D">
        <w:tc>
          <w:tcPr>
            <w:tcW w:w="9350" w:type="dxa"/>
            <w:shd w:val="clear" w:color="auto" w:fill="FBE4D5"/>
          </w:tcPr>
          <w:p w14:paraId="06CBF26F" w14:textId="77777777" w:rsidR="003E064D" w:rsidRPr="003E064D" w:rsidRDefault="003E064D" w:rsidP="003E064D">
            <w:pPr>
              <w:numPr>
                <w:ilvl w:val="0"/>
                <w:numId w:val="43"/>
              </w:numPr>
              <w:contextualSpacing/>
              <w:jc w:val="center"/>
              <w:rPr>
                <w:rFonts w:ascii="Calibri" w:eastAsia="Calibri" w:hAnsi="Calibri" w:cs="Times New Roman"/>
                <w:b/>
                <w:bCs/>
                <w:sz w:val="24"/>
                <w:szCs w:val="24"/>
              </w:rPr>
            </w:pPr>
            <w:r w:rsidRPr="003E064D">
              <w:rPr>
                <w:rFonts w:ascii="Calibri" w:eastAsia="Calibri" w:hAnsi="Calibri" w:cs="Times New Roman"/>
                <w:b/>
                <w:bCs/>
                <w:sz w:val="24"/>
                <w:szCs w:val="24"/>
              </w:rPr>
              <w:t xml:space="preserve">Hispanic Constituents-Internal Actions Recommended </w:t>
            </w:r>
          </w:p>
        </w:tc>
      </w:tr>
      <w:tr w:rsidR="003E064D" w:rsidRPr="003E064D" w14:paraId="26B2A0C4" w14:textId="77777777" w:rsidTr="00D525F8">
        <w:tc>
          <w:tcPr>
            <w:tcW w:w="9350" w:type="dxa"/>
          </w:tcPr>
          <w:p w14:paraId="441CFA14"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lastRenderedPageBreak/>
              <w:t>2.1.1: Do an internal inquiry of Hispanic staff and Spanish-speaking staff. Engage those staff as part of the team to lead implementation of the Hispanic-focused actions.  (Note: The inquiry could include asking whether staff is bilingual in any language and their ability/willingness to translate public inquiries as needed). Provide interested staff incentives to learn Spanish (e.g., HRDS training hours).</w:t>
            </w:r>
          </w:p>
        </w:tc>
      </w:tr>
      <w:tr w:rsidR="003E064D" w:rsidRPr="003E064D" w14:paraId="5E9FBF29" w14:textId="77777777" w:rsidTr="00D525F8">
        <w:tc>
          <w:tcPr>
            <w:tcW w:w="9350" w:type="dxa"/>
          </w:tcPr>
          <w:p w14:paraId="2DCE4E54"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2.1.2: Identify existing programs that ODWC leads or is a partner (e.g., OKC Latina fishing clinics) that have high levels of Hispanic participation and consider expanding them to other communities. Build in meaningful evaluation (e.g., post-participation interviews).  </w:t>
            </w:r>
          </w:p>
        </w:tc>
      </w:tr>
      <w:tr w:rsidR="003E064D" w:rsidRPr="003E064D" w14:paraId="0135C3D3" w14:textId="77777777" w:rsidTr="00D525F8">
        <w:tc>
          <w:tcPr>
            <w:tcW w:w="9350" w:type="dxa"/>
          </w:tcPr>
          <w:p w14:paraId="31756F26"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2.1.3: Provide Hispanic-focused cultural awareness training for ODWC staff that work with Hispanic communities. </w:t>
            </w:r>
          </w:p>
        </w:tc>
      </w:tr>
      <w:tr w:rsidR="003E064D" w:rsidRPr="003E064D" w14:paraId="2E231892" w14:textId="77777777" w:rsidTr="003E064D">
        <w:tc>
          <w:tcPr>
            <w:tcW w:w="9350" w:type="dxa"/>
            <w:shd w:val="clear" w:color="auto" w:fill="FBE4D5"/>
          </w:tcPr>
          <w:p w14:paraId="06A61FEA" w14:textId="77777777" w:rsidR="003E064D" w:rsidRPr="003E064D" w:rsidRDefault="003E064D" w:rsidP="003E064D">
            <w:pPr>
              <w:numPr>
                <w:ilvl w:val="0"/>
                <w:numId w:val="43"/>
              </w:numPr>
              <w:contextualSpacing/>
              <w:jc w:val="center"/>
              <w:rPr>
                <w:rFonts w:ascii="Calibri" w:eastAsia="Calibri" w:hAnsi="Calibri" w:cs="Times New Roman"/>
                <w:b/>
                <w:bCs/>
                <w:sz w:val="24"/>
                <w:szCs w:val="24"/>
              </w:rPr>
            </w:pPr>
            <w:r w:rsidRPr="003E064D">
              <w:rPr>
                <w:rFonts w:ascii="Calibri" w:eastAsia="Calibri" w:hAnsi="Calibri" w:cs="Times New Roman"/>
                <w:b/>
                <w:bCs/>
                <w:sz w:val="24"/>
                <w:szCs w:val="24"/>
              </w:rPr>
              <w:t>Urban Constituents-Internal Actions Recommended</w:t>
            </w:r>
          </w:p>
        </w:tc>
      </w:tr>
      <w:tr w:rsidR="003E064D" w:rsidRPr="003E064D" w14:paraId="25CF5673" w14:textId="77777777" w:rsidTr="00D525F8">
        <w:tc>
          <w:tcPr>
            <w:tcW w:w="9350" w:type="dxa"/>
          </w:tcPr>
          <w:p w14:paraId="13725FBB"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3.1.1: Direct ODWC staff that work in urban areas, the Wildlife Diversity Program and other interested staff to work with urban-focused organizations to design a “close to home” program in the Wildlife Division. Start by inventorying successful urban wildlife programs that ODWC leads or is a partner and expand as appropriate.</w:t>
            </w:r>
          </w:p>
        </w:tc>
      </w:tr>
      <w:tr w:rsidR="003E064D" w:rsidRPr="003E064D" w14:paraId="55103D52" w14:textId="77777777" w:rsidTr="00D525F8">
        <w:tc>
          <w:tcPr>
            <w:tcW w:w="9350" w:type="dxa"/>
          </w:tcPr>
          <w:p w14:paraId="1E343CE1" w14:textId="77777777" w:rsidR="003E064D" w:rsidRPr="003E064D" w:rsidRDefault="003E064D" w:rsidP="003E064D">
            <w:pPr>
              <w:rPr>
                <w:rFonts w:ascii="Calibri" w:eastAsia="Calibri" w:hAnsi="Calibri" w:cs="Times New Roman"/>
              </w:rPr>
            </w:pPr>
            <w:r w:rsidRPr="003E064D">
              <w:rPr>
                <w:rFonts w:ascii="Calibri" w:eastAsia="Calibri" w:hAnsi="Calibri" w:cs="Times New Roman"/>
              </w:rPr>
              <w:t xml:space="preserve">3.1.2: Provide opportunities (e.g., time) and incentives (e.g., include in PMPs) to staff to be present in urban communities or at partner events in urban areas (e.g., at Scissortail Park) to get to known urban needs, interests and concerns. Will help dispel myths that “city folk” are not interested in wildlife conservation and discover ways to link interests of urban Oklahomans (e.g., mental health, clean water, see Phase II survey results) and conservation. </w:t>
            </w:r>
          </w:p>
        </w:tc>
      </w:tr>
      <w:tr w:rsidR="003E064D" w:rsidRPr="003E064D" w14:paraId="78C7381B" w14:textId="77777777" w:rsidTr="003E064D">
        <w:tc>
          <w:tcPr>
            <w:tcW w:w="9350" w:type="dxa"/>
            <w:shd w:val="clear" w:color="auto" w:fill="FBE4D5"/>
          </w:tcPr>
          <w:p w14:paraId="6B0D501C" w14:textId="305EF4BA" w:rsidR="003E064D" w:rsidRPr="003E064D" w:rsidRDefault="003E064D" w:rsidP="003E064D">
            <w:pPr>
              <w:numPr>
                <w:ilvl w:val="0"/>
                <w:numId w:val="43"/>
              </w:numPr>
              <w:contextualSpacing/>
              <w:jc w:val="center"/>
              <w:rPr>
                <w:rFonts w:ascii="Calibri" w:eastAsia="Calibri" w:hAnsi="Calibri" w:cs="Times New Roman"/>
                <w:b/>
                <w:bCs/>
                <w:sz w:val="24"/>
                <w:szCs w:val="24"/>
              </w:rPr>
            </w:pPr>
            <w:r w:rsidRPr="003E064D">
              <w:rPr>
                <w:rFonts w:ascii="Calibri" w:eastAsia="Calibri" w:hAnsi="Calibri" w:cs="Times New Roman"/>
                <w:b/>
                <w:bCs/>
                <w:sz w:val="24"/>
                <w:szCs w:val="24"/>
              </w:rPr>
              <w:t>Wildlife Enthusiasts Constituents-Internal Actions Recommended</w:t>
            </w:r>
          </w:p>
        </w:tc>
      </w:tr>
      <w:tr w:rsidR="003E064D" w:rsidRPr="003E064D" w14:paraId="283F9F0C" w14:textId="77777777" w:rsidTr="00D525F8">
        <w:tc>
          <w:tcPr>
            <w:tcW w:w="9350" w:type="dxa"/>
            <w:shd w:val="clear" w:color="auto" w:fill="auto"/>
          </w:tcPr>
          <w:p w14:paraId="0DC0606B" w14:textId="77777777" w:rsidR="003E064D" w:rsidRPr="003E064D" w:rsidRDefault="003E064D" w:rsidP="003E064D">
            <w:pPr>
              <w:rPr>
                <w:rFonts w:ascii="Calibri" w:eastAsia="Calibri" w:hAnsi="Calibri" w:cs="Times New Roman"/>
                <w:b/>
                <w:bCs/>
                <w:sz w:val="24"/>
                <w:szCs w:val="24"/>
              </w:rPr>
            </w:pPr>
            <w:r w:rsidRPr="003E064D">
              <w:rPr>
                <w:rFonts w:ascii="Calibri" w:eastAsia="Calibri" w:hAnsi="Calibri" w:cs="Times New Roman"/>
              </w:rPr>
              <w:t xml:space="preserve">4.1.1: Leadership initiates internal dialogue about the importance of understanding, engaging and serving all wildlife enthusiasts, emphasis that increasing conservation relevancy is not about leaving hunters behind but expanding support for conservation out to others who are interested in wildlife as well. Focus on common interests (e.g., habitat, healthy and sustainable populations of wildlife, health benefits of nature) and goals (e.g., maintain habitat, clean water) and encourage staff participation in generating ideas for engaging new groups and individuals in wildlife conservation-related activities (e.g., ensure all wildlife enthusiasts are aware of, feel invited to and welcome at WMAs).  </w:t>
            </w:r>
          </w:p>
        </w:tc>
      </w:tr>
      <w:tr w:rsidR="003E064D" w:rsidRPr="003E064D" w14:paraId="4B81E7D1" w14:textId="77777777" w:rsidTr="00D525F8">
        <w:tc>
          <w:tcPr>
            <w:tcW w:w="9350" w:type="dxa"/>
            <w:shd w:val="clear" w:color="auto" w:fill="auto"/>
          </w:tcPr>
          <w:p w14:paraId="2BC54F5A" w14:textId="77777777" w:rsidR="003E064D" w:rsidRPr="003E064D" w:rsidRDefault="003E064D" w:rsidP="003E064D">
            <w:pPr>
              <w:ind w:left="-18"/>
              <w:contextualSpacing/>
              <w:rPr>
                <w:rFonts w:ascii="Calibri" w:eastAsia="Calibri" w:hAnsi="Calibri" w:cs="Times New Roman"/>
              </w:rPr>
            </w:pPr>
            <w:r w:rsidRPr="003E064D">
              <w:rPr>
                <w:rFonts w:ascii="Calibri" w:eastAsia="Calibri" w:hAnsi="Calibri" w:cs="Times New Roman"/>
              </w:rPr>
              <w:t xml:space="preserve">4.1.2: Provide opportunities for staff and non-consumptive organizations to get to know each other, discover common interests and learn about each other’s contributions to conservation in Oklahoma.  These opportunities could include: (1) ODWC co-producing a webinar series where ODWC and select organizations share some highlights about their organizations, the work that they do and their memberships; or (2) encouraging and providing time for ODWC staff to attend meetings/conferences sponsored by non-consumptive organizations. </w:t>
            </w:r>
          </w:p>
        </w:tc>
      </w:tr>
    </w:tbl>
    <w:p w14:paraId="51A718A3" w14:textId="77777777" w:rsidR="003E064D" w:rsidRPr="003E064D" w:rsidRDefault="003E064D" w:rsidP="003E064D">
      <w:pPr>
        <w:rPr>
          <w:rFonts w:ascii="Calibri" w:eastAsia="Calibri" w:hAnsi="Calibri" w:cs="Times New Roman"/>
          <w:b/>
          <w:bCs/>
        </w:rPr>
      </w:pPr>
    </w:p>
    <w:p w14:paraId="3556A8DF" w14:textId="12AD6D95" w:rsidR="00ED1923" w:rsidRPr="006D7EB7" w:rsidRDefault="00ED1923" w:rsidP="00ED1923">
      <w:pPr>
        <w:rPr>
          <w:b/>
          <w:bCs/>
          <w:sz w:val="24"/>
          <w:szCs w:val="24"/>
        </w:rPr>
      </w:pPr>
      <w:r w:rsidRPr="006D7EB7">
        <w:rPr>
          <w:b/>
          <w:bCs/>
          <w:sz w:val="24"/>
          <w:szCs w:val="24"/>
        </w:rPr>
        <w:t>Next Steps</w:t>
      </w:r>
    </w:p>
    <w:p w14:paraId="0CA1B34F" w14:textId="6C2542E3" w:rsidR="00ED1923" w:rsidRPr="006D7EB7" w:rsidRDefault="00ED1923" w:rsidP="00560920">
      <w:pPr>
        <w:ind w:firstLine="720"/>
        <w:rPr>
          <w:sz w:val="24"/>
          <w:szCs w:val="24"/>
        </w:rPr>
      </w:pPr>
      <w:r w:rsidRPr="006D7EB7">
        <w:rPr>
          <w:sz w:val="24"/>
          <w:szCs w:val="24"/>
        </w:rPr>
        <w:t xml:space="preserve">The </w:t>
      </w:r>
      <w:r w:rsidR="00080954" w:rsidRPr="006D7EB7">
        <w:rPr>
          <w:sz w:val="24"/>
          <w:szCs w:val="24"/>
        </w:rPr>
        <w:t xml:space="preserve">Oklahoma Department of Wildlife Conservation </w:t>
      </w:r>
      <w:r w:rsidRPr="006D7EB7">
        <w:rPr>
          <w:sz w:val="24"/>
          <w:szCs w:val="24"/>
        </w:rPr>
        <w:t xml:space="preserve">has made a concerted effort to understand the values, attitudes, and interests of all </w:t>
      </w:r>
      <w:r w:rsidR="009450EF" w:rsidRPr="006D7EB7">
        <w:rPr>
          <w:sz w:val="24"/>
          <w:szCs w:val="24"/>
        </w:rPr>
        <w:t>Oklahomans</w:t>
      </w:r>
      <w:r w:rsidRPr="006D7EB7">
        <w:rPr>
          <w:sz w:val="24"/>
          <w:szCs w:val="24"/>
        </w:rPr>
        <w:t xml:space="preserve"> and start examining its agency values and culture to identify barriers to engaging with segments of </w:t>
      </w:r>
      <w:r w:rsidR="00080954" w:rsidRPr="006D7EB7">
        <w:rPr>
          <w:sz w:val="24"/>
          <w:szCs w:val="24"/>
        </w:rPr>
        <w:t xml:space="preserve">Oklahoma’s </w:t>
      </w:r>
      <w:r w:rsidRPr="006D7EB7">
        <w:rPr>
          <w:sz w:val="24"/>
          <w:szCs w:val="24"/>
        </w:rPr>
        <w:t xml:space="preserve">population that the agency would like to understand and serve better. Through the work described in this document, </w:t>
      </w:r>
      <w:r w:rsidR="00080954" w:rsidRPr="006D7EB7">
        <w:rPr>
          <w:sz w:val="24"/>
          <w:szCs w:val="24"/>
        </w:rPr>
        <w:t>ODWC’</w:t>
      </w:r>
      <w:r w:rsidRPr="006D7EB7">
        <w:rPr>
          <w:sz w:val="24"/>
          <w:szCs w:val="24"/>
        </w:rPr>
        <w:t xml:space="preserve">s </w:t>
      </w:r>
      <w:r w:rsidR="00E1478B">
        <w:rPr>
          <w:sz w:val="24"/>
          <w:szCs w:val="24"/>
        </w:rPr>
        <w:t>RPT</w:t>
      </w:r>
      <w:r w:rsidRPr="006D7EB7">
        <w:rPr>
          <w:sz w:val="24"/>
          <w:szCs w:val="24"/>
        </w:rPr>
        <w:t xml:space="preserve"> sought to understand more about the needs, interests, and concerns of </w:t>
      </w:r>
      <w:r w:rsidR="00080954" w:rsidRPr="006D7EB7">
        <w:rPr>
          <w:sz w:val="24"/>
          <w:szCs w:val="24"/>
        </w:rPr>
        <w:t>Oklahomans</w:t>
      </w:r>
      <w:r w:rsidRPr="006D7EB7">
        <w:rPr>
          <w:sz w:val="24"/>
          <w:szCs w:val="24"/>
        </w:rPr>
        <w:t>, with an initial focus on t</w:t>
      </w:r>
      <w:r w:rsidR="00080954" w:rsidRPr="006D7EB7">
        <w:rPr>
          <w:sz w:val="24"/>
          <w:szCs w:val="24"/>
        </w:rPr>
        <w:t>hree</w:t>
      </w:r>
      <w:r w:rsidRPr="006D7EB7">
        <w:rPr>
          <w:sz w:val="24"/>
          <w:szCs w:val="24"/>
        </w:rPr>
        <w:t xml:space="preserve"> population segments</w:t>
      </w:r>
      <w:r w:rsidR="00080954" w:rsidRPr="006D7EB7">
        <w:rPr>
          <w:sz w:val="24"/>
          <w:szCs w:val="24"/>
        </w:rPr>
        <w:t>—Hispanics, urban residents and wildlife enthusiasts (not primarily motivated by hunting)--</w:t>
      </w:r>
      <w:r w:rsidRPr="006D7EB7">
        <w:rPr>
          <w:sz w:val="24"/>
          <w:szCs w:val="24"/>
        </w:rPr>
        <w:t xml:space="preserve">that the agency wants to understand better. This report reflects the hard work and commitment of the </w:t>
      </w:r>
      <w:r w:rsidR="00E1478B">
        <w:rPr>
          <w:sz w:val="24"/>
          <w:szCs w:val="24"/>
        </w:rPr>
        <w:t>RPT</w:t>
      </w:r>
      <w:r w:rsidRPr="006D7EB7">
        <w:rPr>
          <w:sz w:val="24"/>
          <w:szCs w:val="24"/>
        </w:rPr>
        <w:t xml:space="preserve"> related to </w:t>
      </w:r>
      <w:r w:rsidR="00080954" w:rsidRPr="006D7EB7">
        <w:rPr>
          <w:sz w:val="24"/>
          <w:szCs w:val="24"/>
        </w:rPr>
        <w:t xml:space="preserve">these </w:t>
      </w:r>
      <w:r w:rsidRPr="006D7EB7">
        <w:rPr>
          <w:sz w:val="24"/>
          <w:szCs w:val="24"/>
        </w:rPr>
        <w:t>population segments.</w:t>
      </w:r>
    </w:p>
    <w:p w14:paraId="72B58493" w14:textId="60547E97" w:rsidR="00ED1923" w:rsidRPr="006D7EB7" w:rsidRDefault="00ED1923" w:rsidP="00E1478B">
      <w:pPr>
        <w:ind w:firstLine="720"/>
        <w:rPr>
          <w:sz w:val="24"/>
          <w:szCs w:val="24"/>
        </w:rPr>
      </w:pPr>
      <w:r w:rsidRPr="006D7EB7">
        <w:rPr>
          <w:sz w:val="24"/>
          <w:szCs w:val="24"/>
        </w:rPr>
        <w:lastRenderedPageBreak/>
        <w:t xml:space="preserve">To be successful in </w:t>
      </w:r>
      <w:r w:rsidR="00080954" w:rsidRPr="006D7EB7">
        <w:rPr>
          <w:sz w:val="24"/>
          <w:szCs w:val="24"/>
        </w:rPr>
        <w:t xml:space="preserve">achieving </w:t>
      </w:r>
      <w:r w:rsidRPr="006D7EB7">
        <w:rPr>
          <w:sz w:val="24"/>
          <w:szCs w:val="24"/>
        </w:rPr>
        <w:t xml:space="preserve">their relevancy goals and objectives, </w:t>
      </w:r>
      <w:r w:rsidR="00080954" w:rsidRPr="006D7EB7">
        <w:rPr>
          <w:sz w:val="24"/>
          <w:szCs w:val="24"/>
        </w:rPr>
        <w:t xml:space="preserve">ODWC </w:t>
      </w:r>
      <w:r w:rsidRPr="006D7EB7">
        <w:rPr>
          <w:sz w:val="24"/>
          <w:szCs w:val="24"/>
        </w:rPr>
        <w:t xml:space="preserve">will need to continue its work on assessing </w:t>
      </w:r>
      <w:r w:rsidR="00080954" w:rsidRPr="006D7EB7">
        <w:rPr>
          <w:sz w:val="24"/>
          <w:szCs w:val="24"/>
        </w:rPr>
        <w:t xml:space="preserve">it internal </w:t>
      </w:r>
      <w:r w:rsidRPr="006D7EB7">
        <w:rPr>
          <w:sz w:val="24"/>
          <w:szCs w:val="24"/>
        </w:rPr>
        <w:t xml:space="preserve">programs and capacities, finding synergies and efficiencies with other internal initiatives, and further prioritizing the actions described in this plan. </w:t>
      </w:r>
      <w:r w:rsidR="00080954" w:rsidRPr="006D7EB7">
        <w:rPr>
          <w:sz w:val="24"/>
          <w:szCs w:val="24"/>
        </w:rPr>
        <w:t xml:space="preserve">ODWC </w:t>
      </w:r>
      <w:r w:rsidRPr="006D7EB7">
        <w:rPr>
          <w:sz w:val="24"/>
          <w:szCs w:val="24"/>
        </w:rPr>
        <w:t>now has data for key demographics, a process by which to outline objectives and action items, and resources such as the Fish and Wildlife Relevancy Roadmap to assist the agency as it continues to work through strategies for improving its employees’ capacity to engage and provide conservation benefits to underserved population segments of interest.</w:t>
      </w:r>
    </w:p>
    <w:p w14:paraId="37116FF4" w14:textId="075DD6A0" w:rsidR="00ED1923" w:rsidRPr="006D7EB7" w:rsidRDefault="00ED1923" w:rsidP="00E1478B">
      <w:pPr>
        <w:ind w:firstLine="720"/>
        <w:rPr>
          <w:sz w:val="24"/>
          <w:szCs w:val="24"/>
        </w:rPr>
      </w:pPr>
      <w:r w:rsidRPr="006D7EB7">
        <w:rPr>
          <w:sz w:val="24"/>
          <w:szCs w:val="24"/>
        </w:rPr>
        <w:t xml:space="preserve">The </w:t>
      </w:r>
      <w:r w:rsidR="00E1478B">
        <w:rPr>
          <w:sz w:val="24"/>
          <w:szCs w:val="24"/>
        </w:rPr>
        <w:t xml:space="preserve">Relevancy Consulting Team’s </w:t>
      </w:r>
      <w:r w:rsidRPr="006D7EB7">
        <w:rPr>
          <w:sz w:val="24"/>
          <w:szCs w:val="24"/>
        </w:rPr>
        <w:t xml:space="preserve">intention with this project and process was to create a learning environment facilitating additional capacity within </w:t>
      </w:r>
      <w:r w:rsidR="00080954" w:rsidRPr="006D7EB7">
        <w:rPr>
          <w:sz w:val="24"/>
          <w:szCs w:val="24"/>
        </w:rPr>
        <w:t>ODWC</w:t>
      </w:r>
      <w:r w:rsidRPr="006D7EB7">
        <w:rPr>
          <w:sz w:val="24"/>
          <w:szCs w:val="24"/>
        </w:rPr>
        <w:t xml:space="preserve"> as it moves forward. Success will depend on resource allocation, capacity-building, follow-through (plan refinement and adequate implementation), internal and external communication, reasonable expectations, ongoing evaluation of relevancy-improvement efforts, and celebrating successes when they occur.</w:t>
      </w:r>
    </w:p>
    <w:p w14:paraId="7C241BAC" w14:textId="77777777" w:rsidR="006D7EB7" w:rsidRPr="006D7EB7" w:rsidRDefault="006D7EB7" w:rsidP="006D7EB7">
      <w:pPr>
        <w:spacing w:after="0" w:line="240" w:lineRule="auto"/>
        <w:rPr>
          <w:sz w:val="24"/>
          <w:szCs w:val="24"/>
        </w:rPr>
      </w:pPr>
    </w:p>
    <w:p w14:paraId="3B49433D" w14:textId="6785CED7" w:rsidR="00ED1923" w:rsidRPr="006D7EB7" w:rsidRDefault="00080954" w:rsidP="00ED1923">
      <w:pPr>
        <w:rPr>
          <w:b/>
          <w:bCs/>
          <w:sz w:val="24"/>
          <w:szCs w:val="24"/>
        </w:rPr>
      </w:pPr>
      <w:r w:rsidRPr="006D7EB7">
        <w:rPr>
          <w:b/>
          <w:bCs/>
          <w:sz w:val="24"/>
          <w:szCs w:val="24"/>
        </w:rPr>
        <w:t xml:space="preserve">ODWC’s </w:t>
      </w:r>
      <w:r w:rsidR="00E1478B">
        <w:rPr>
          <w:b/>
          <w:bCs/>
          <w:sz w:val="24"/>
          <w:szCs w:val="24"/>
        </w:rPr>
        <w:t>Relevancy</w:t>
      </w:r>
      <w:r w:rsidRPr="006D7EB7">
        <w:rPr>
          <w:b/>
          <w:bCs/>
          <w:sz w:val="24"/>
          <w:szCs w:val="24"/>
        </w:rPr>
        <w:t xml:space="preserve"> </w:t>
      </w:r>
      <w:r w:rsidR="00ED1923" w:rsidRPr="006D7EB7">
        <w:rPr>
          <w:b/>
          <w:bCs/>
          <w:sz w:val="24"/>
          <w:szCs w:val="24"/>
        </w:rPr>
        <w:t>P</w:t>
      </w:r>
      <w:r w:rsidR="00E1478B">
        <w:rPr>
          <w:b/>
          <w:bCs/>
          <w:sz w:val="24"/>
          <w:szCs w:val="24"/>
        </w:rPr>
        <w:t>roject</w:t>
      </w:r>
      <w:r w:rsidR="00ED1923" w:rsidRPr="006D7EB7">
        <w:rPr>
          <w:b/>
          <w:bCs/>
          <w:sz w:val="24"/>
          <w:szCs w:val="24"/>
        </w:rPr>
        <w:t xml:space="preserve"> Team (in alpha order by last name):  </w:t>
      </w:r>
    </w:p>
    <w:p w14:paraId="0B1145DE" w14:textId="77777777" w:rsidR="006D7EB7" w:rsidRPr="006D7EB7" w:rsidRDefault="006D7EB7" w:rsidP="006D7EB7">
      <w:pPr>
        <w:spacing w:after="0" w:line="240" w:lineRule="auto"/>
        <w:rPr>
          <w:sz w:val="24"/>
          <w:szCs w:val="24"/>
        </w:rPr>
      </w:pPr>
      <w:r w:rsidRPr="006D7EB7">
        <w:rPr>
          <w:sz w:val="24"/>
          <w:szCs w:val="24"/>
        </w:rPr>
        <w:t>J.D. Strong, Director</w:t>
      </w:r>
    </w:p>
    <w:p w14:paraId="30B20C6C" w14:textId="6C0C1CCD" w:rsidR="006D7EB7" w:rsidRPr="006D7EB7" w:rsidRDefault="006D7EB7" w:rsidP="006D7EB7">
      <w:pPr>
        <w:spacing w:after="0" w:line="240" w:lineRule="auto"/>
        <w:rPr>
          <w:sz w:val="24"/>
          <w:szCs w:val="24"/>
        </w:rPr>
      </w:pPr>
      <w:r w:rsidRPr="006D7EB7">
        <w:rPr>
          <w:sz w:val="24"/>
          <w:szCs w:val="24"/>
        </w:rPr>
        <w:t>Betsey York</w:t>
      </w:r>
      <w:r w:rsidR="00560920">
        <w:rPr>
          <w:sz w:val="24"/>
          <w:szCs w:val="24"/>
        </w:rPr>
        <w:t xml:space="preserve">, </w:t>
      </w:r>
      <w:r w:rsidRPr="006D7EB7">
        <w:rPr>
          <w:sz w:val="24"/>
          <w:szCs w:val="24"/>
        </w:rPr>
        <w:t>Human Dimensions Specialist</w:t>
      </w:r>
    </w:p>
    <w:p w14:paraId="39935C9B" w14:textId="07D422EE" w:rsidR="006D7EB7" w:rsidRPr="006D7EB7" w:rsidRDefault="006D7EB7" w:rsidP="006D7EB7">
      <w:pPr>
        <w:spacing w:after="0" w:line="240" w:lineRule="auto"/>
        <w:rPr>
          <w:sz w:val="24"/>
          <w:szCs w:val="24"/>
        </w:rPr>
      </w:pPr>
      <w:r w:rsidRPr="006D7EB7">
        <w:rPr>
          <w:sz w:val="24"/>
          <w:szCs w:val="24"/>
        </w:rPr>
        <w:t xml:space="preserve">Amanda </w:t>
      </w:r>
      <w:proofErr w:type="spellStart"/>
      <w:r w:rsidRPr="006D7EB7">
        <w:rPr>
          <w:sz w:val="24"/>
          <w:szCs w:val="24"/>
        </w:rPr>
        <w:t>Storck</w:t>
      </w:r>
      <w:proofErr w:type="spellEnd"/>
      <w:r w:rsidR="00560920">
        <w:rPr>
          <w:sz w:val="24"/>
          <w:szCs w:val="24"/>
        </w:rPr>
        <w:t xml:space="preserve">, </w:t>
      </w:r>
      <w:r w:rsidRPr="006D7EB7">
        <w:rPr>
          <w:sz w:val="24"/>
          <w:szCs w:val="24"/>
        </w:rPr>
        <w:t>Chief Financial Officer</w:t>
      </w:r>
    </w:p>
    <w:p w14:paraId="65548A30" w14:textId="77777777" w:rsidR="006D7EB7" w:rsidRPr="006D7EB7" w:rsidRDefault="006D7EB7" w:rsidP="006D7EB7">
      <w:pPr>
        <w:spacing w:after="0" w:line="240" w:lineRule="auto"/>
        <w:rPr>
          <w:sz w:val="24"/>
          <w:szCs w:val="24"/>
        </w:rPr>
      </w:pPr>
      <w:r w:rsidRPr="006D7EB7">
        <w:rPr>
          <w:sz w:val="24"/>
          <w:szCs w:val="24"/>
        </w:rPr>
        <w:t xml:space="preserve">Mike Chrisman, License Section Supervisor </w:t>
      </w:r>
    </w:p>
    <w:p w14:paraId="77463225" w14:textId="77777777" w:rsidR="006D7EB7" w:rsidRPr="006D7EB7" w:rsidRDefault="006D7EB7" w:rsidP="006D7EB7">
      <w:pPr>
        <w:spacing w:after="0" w:line="240" w:lineRule="auto"/>
        <w:rPr>
          <w:sz w:val="24"/>
          <w:szCs w:val="24"/>
        </w:rPr>
      </w:pPr>
      <w:r w:rsidRPr="006D7EB7">
        <w:rPr>
          <w:sz w:val="24"/>
          <w:szCs w:val="24"/>
        </w:rPr>
        <w:t>Micah Holmes, Assistant Chief of Communication and Education Division</w:t>
      </w:r>
    </w:p>
    <w:p w14:paraId="5AFEA60F" w14:textId="77777777" w:rsidR="006D7EB7" w:rsidRPr="006D7EB7" w:rsidRDefault="006D7EB7" w:rsidP="006D7EB7">
      <w:pPr>
        <w:spacing w:after="0" w:line="240" w:lineRule="auto"/>
        <w:rPr>
          <w:sz w:val="24"/>
          <w:szCs w:val="24"/>
        </w:rPr>
      </w:pPr>
      <w:r w:rsidRPr="006D7EB7">
        <w:rPr>
          <w:sz w:val="24"/>
          <w:szCs w:val="24"/>
        </w:rPr>
        <w:t xml:space="preserve">Colin Berg, Education Section Supervisor </w:t>
      </w:r>
    </w:p>
    <w:p w14:paraId="76356796" w14:textId="77777777" w:rsidR="006D7EB7" w:rsidRPr="006D7EB7" w:rsidRDefault="006D7EB7" w:rsidP="006D7EB7">
      <w:pPr>
        <w:spacing w:after="0" w:line="240" w:lineRule="auto"/>
        <w:rPr>
          <w:sz w:val="24"/>
          <w:szCs w:val="24"/>
        </w:rPr>
      </w:pPr>
      <w:r w:rsidRPr="006D7EB7">
        <w:rPr>
          <w:sz w:val="24"/>
          <w:szCs w:val="24"/>
        </w:rPr>
        <w:t xml:space="preserve">Jerry Shaw, Wildlife Programs Supervisor </w:t>
      </w:r>
    </w:p>
    <w:p w14:paraId="79D3D309" w14:textId="77777777" w:rsidR="006D7EB7" w:rsidRPr="006D7EB7" w:rsidRDefault="006D7EB7" w:rsidP="006D7EB7">
      <w:pPr>
        <w:spacing w:after="0" w:line="240" w:lineRule="auto"/>
        <w:rPr>
          <w:sz w:val="24"/>
          <w:szCs w:val="24"/>
        </w:rPr>
      </w:pPr>
      <w:r w:rsidRPr="006D7EB7">
        <w:rPr>
          <w:sz w:val="24"/>
          <w:szCs w:val="24"/>
        </w:rPr>
        <w:t>Curt Allen, Senior Wildlife Biologist</w:t>
      </w:r>
    </w:p>
    <w:p w14:paraId="4E53EFB0" w14:textId="77777777" w:rsidR="006D7EB7" w:rsidRPr="006D7EB7" w:rsidRDefault="006D7EB7" w:rsidP="006D7EB7">
      <w:pPr>
        <w:spacing w:after="0" w:line="240" w:lineRule="auto"/>
        <w:rPr>
          <w:sz w:val="24"/>
          <w:szCs w:val="24"/>
        </w:rPr>
      </w:pPr>
      <w:r w:rsidRPr="006D7EB7">
        <w:rPr>
          <w:sz w:val="24"/>
          <w:szCs w:val="24"/>
        </w:rPr>
        <w:t xml:space="preserve">Chas Patterson, Northwest Fisheries Regional Supervisor </w:t>
      </w:r>
    </w:p>
    <w:p w14:paraId="051F10AD" w14:textId="77777777" w:rsidR="006D7EB7" w:rsidRPr="006D7EB7" w:rsidRDefault="006D7EB7" w:rsidP="006D7EB7">
      <w:pPr>
        <w:spacing w:after="0" w:line="240" w:lineRule="auto"/>
        <w:rPr>
          <w:sz w:val="24"/>
          <w:szCs w:val="24"/>
        </w:rPr>
      </w:pPr>
      <w:r w:rsidRPr="006D7EB7">
        <w:rPr>
          <w:sz w:val="24"/>
          <w:szCs w:val="24"/>
        </w:rPr>
        <w:t xml:space="preserve">Wade Farrar, Assistant Chief of Law Enforcement Division </w:t>
      </w:r>
    </w:p>
    <w:p w14:paraId="13CF793E" w14:textId="77777777" w:rsidR="006D7EB7" w:rsidRPr="006D7EB7" w:rsidRDefault="006D7EB7" w:rsidP="006D7EB7">
      <w:pPr>
        <w:spacing w:after="0" w:line="240" w:lineRule="auto"/>
        <w:rPr>
          <w:sz w:val="24"/>
          <w:szCs w:val="24"/>
        </w:rPr>
      </w:pPr>
      <w:r w:rsidRPr="006D7EB7">
        <w:rPr>
          <w:sz w:val="24"/>
          <w:szCs w:val="24"/>
        </w:rPr>
        <w:t>Mark Walker, District 6 Captain, Law Enforcement</w:t>
      </w:r>
    </w:p>
    <w:p w14:paraId="196B0270" w14:textId="77777777" w:rsidR="006D7EB7" w:rsidRPr="006D7EB7" w:rsidRDefault="006D7EB7" w:rsidP="006D7EB7">
      <w:pPr>
        <w:shd w:val="clear" w:color="auto" w:fill="FFFFFF"/>
        <w:spacing w:after="0" w:line="240" w:lineRule="auto"/>
        <w:rPr>
          <w:rFonts w:ascii="Calibri" w:eastAsia="Times New Roman" w:hAnsi="Calibri" w:cs="Calibri"/>
          <w:color w:val="000000"/>
          <w:sz w:val="24"/>
          <w:szCs w:val="24"/>
        </w:rPr>
      </w:pPr>
      <w:r w:rsidRPr="006D7EB7">
        <w:rPr>
          <w:rFonts w:ascii="Calibri" w:eastAsia="Times New Roman" w:hAnsi="Calibri" w:cs="Calibri"/>
          <w:color w:val="000000"/>
          <w:sz w:val="24"/>
          <w:szCs w:val="24"/>
        </w:rPr>
        <w:t xml:space="preserve">Jamie Green, HR Recruiter/DEI </w:t>
      </w:r>
    </w:p>
    <w:p w14:paraId="39493E08" w14:textId="77777777" w:rsidR="006D7EB7" w:rsidRPr="006D7EB7" w:rsidRDefault="006D7EB7" w:rsidP="006D7EB7">
      <w:pPr>
        <w:shd w:val="clear" w:color="auto" w:fill="FFFFFF"/>
        <w:spacing w:after="0" w:line="240" w:lineRule="auto"/>
        <w:rPr>
          <w:rFonts w:ascii="Calibri" w:eastAsia="Times New Roman" w:hAnsi="Calibri" w:cs="Calibri"/>
          <w:color w:val="000000"/>
          <w:sz w:val="24"/>
          <w:szCs w:val="24"/>
        </w:rPr>
      </w:pPr>
      <w:r w:rsidRPr="006D7EB7">
        <w:rPr>
          <w:rFonts w:ascii="Calibri" w:eastAsia="Times New Roman" w:hAnsi="Calibri" w:cs="Calibri"/>
          <w:color w:val="000000"/>
          <w:sz w:val="24"/>
          <w:szCs w:val="24"/>
        </w:rPr>
        <w:t xml:space="preserve">Ashley </w:t>
      </w:r>
      <w:proofErr w:type="spellStart"/>
      <w:r w:rsidRPr="006D7EB7">
        <w:rPr>
          <w:rFonts w:ascii="Calibri" w:eastAsia="Times New Roman" w:hAnsi="Calibri" w:cs="Calibri"/>
          <w:color w:val="000000"/>
          <w:sz w:val="24"/>
          <w:szCs w:val="24"/>
        </w:rPr>
        <w:t>Nealis</w:t>
      </w:r>
      <w:proofErr w:type="spellEnd"/>
      <w:r w:rsidRPr="006D7EB7">
        <w:rPr>
          <w:rFonts w:ascii="Calibri" w:eastAsia="Times New Roman" w:hAnsi="Calibri" w:cs="Calibri"/>
          <w:color w:val="000000"/>
          <w:sz w:val="24"/>
          <w:szCs w:val="24"/>
        </w:rPr>
        <w:t>, North Central Fisheries Regional Supervisor</w:t>
      </w:r>
    </w:p>
    <w:p w14:paraId="49DD8D5A" w14:textId="77777777" w:rsidR="006D7EB7" w:rsidRPr="006D7EB7" w:rsidRDefault="006D7EB7" w:rsidP="006D7EB7">
      <w:pPr>
        <w:shd w:val="clear" w:color="auto" w:fill="FFFFFF"/>
        <w:spacing w:after="0" w:line="240" w:lineRule="auto"/>
        <w:rPr>
          <w:rFonts w:ascii="Calibri" w:eastAsia="Times New Roman" w:hAnsi="Calibri" w:cs="Calibri"/>
          <w:color w:val="000000"/>
          <w:sz w:val="24"/>
          <w:szCs w:val="24"/>
        </w:rPr>
      </w:pPr>
      <w:r w:rsidRPr="006D7EB7">
        <w:rPr>
          <w:rFonts w:ascii="Calibri" w:eastAsia="Times New Roman" w:hAnsi="Calibri" w:cs="Calibri"/>
          <w:color w:val="000000"/>
          <w:sz w:val="24"/>
          <w:szCs w:val="24"/>
        </w:rPr>
        <w:t xml:space="preserve">Wade Free, Assistant Director of Operations </w:t>
      </w:r>
    </w:p>
    <w:p w14:paraId="19F5A6C1" w14:textId="77777777" w:rsidR="006D7EB7" w:rsidRPr="006D7EB7" w:rsidRDefault="006D7EB7" w:rsidP="00ED1923">
      <w:pPr>
        <w:rPr>
          <w:b/>
          <w:bCs/>
          <w:sz w:val="24"/>
          <w:szCs w:val="24"/>
        </w:rPr>
      </w:pPr>
    </w:p>
    <w:p w14:paraId="59D84725" w14:textId="7827556F" w:rsidR="00ED1923" w:rsidRPr="006D7EB7" w:rsidRDefault="00ED1923" w:rsidP="00ED1923">
      <w:pPr>
        <w:rPr>
          <w:sz w:val="24"/>
          <w:szCs w:val="24"/>
        </w:rPr>
      </w:pPr>
      <w:r w:rsidRPr="006D7EB7">
        <w:rPr>
          <w:b/>
          <w:bCs/>
          <w:sz w:val="24"/>
          <w:szCs w:val="24"/>
        </w:rPr>
        <w:t>Relevancy Consulting Team (in alpha order by last name):</w:t>
      </w:r>
      <w:r w:rsidRPr="006D7EB7">
        <w:rPr>
          <w:sz w:val="24"/>
          <w:szCs w:val="24"/>
        </w:rPr>
        <w:t xml:space="preserve">  Meghan Baumer, Daniel Decker, Ph.D., Mark </w:t>
      </w:r>
      <w:proofErr w:type="spellStart"/>
      <w:r w:rsidRPr="006D7EB7">
        <w:rPr>
          <w:sz w:val="24"/>
          <w:szCs w:val="24"/>
        </w:rPr>
        <w:t>Duda</w:t>
      </w:r>
      <w:proofErr w:type="spellEnd"/>
      <w:r w:rsidRPr="006D7EB7">
        <w:rPr>
          <w:sz w:val="24"/>
          <w:szCs w:val="24"/>
        </w:rPr>
        <w:t>, Ann Forstchen, Cynthia Jacobson, Ph.D., and Chris Smith</w:t>
      </w:r>
    </w:p>
    <w:p w14:paraId="5B8C1100" w14:textId="1A652B16" w:rsidR="00ED1923" w:rsidRPr="006D7EB7" w:rsidRDefault="00ED1923" w:rsidP="00ED1923">
      <w:pPr>
        <w:rPr>
          <w:b/>
          <w:bCs/>
          <w:sz w:val="24"/>
          <w:szCs w:val="24"/>
        </w:rPr>
      </w:pPr>
      <w:r w:rsidRPr="006D7EB7">
        <w:rPr>
          <w:b/>
          <w:bCs/>
          <w:sz w:val="24"/>
          <w:szCs w:val="24"/>
        </w:rPr>
        <w:t xml:space="preserve">ODWC would like to thank the following entities for their participation in Phase I interviews: </w:t>
      </w:r>
    </w:p>
    <w:p w14:paraId="32C17113" w14:textId="598A01E6" w:rsidR="00ED1923" w:rsidRPr="006D7EB7" w:rsidRDefault="00ED1923" w:rsidP="006D7EB7">
      <w:pPr>
        <w:spacing w:after="0"/>
        <w:rPr>
          <w:sz w:val="24"/>
          <w:szCs w:val="24"/>
        </w:rPr>
      </w:pPr>
      <w:r w:rsidRPr="006D7EB7">
        <w:rPr>
          <w:sz w:val="24"/>
          <w:szCs w:val="24"/>
        </w:rPr>
        <w:t>OKC Latina</w:t>
      </w:r>
    </w:p>
    <w:p w14:paraId="421BA48B" w14:textId="77777777" w:rsidR="00ED1923" w:rsidRPr="006D7EB7" w:rsidRDefault="00ED1923" w:rsidP="006D7EB7">
      <w:pPr>
        <w:spacing w:after="0"/>
        <w:rPr>
          <w:sz w:val="24"/>
          <w:szCs w:val="24"/>
        </w:rPr>
      </w:pPr>
      <w:r w:rsidRPr="006D7EB7">
        <w:rPr>
          <w:sz w:val="24"/>
          <w:szCs w:val="24"/>
        </w:rPr>
        <w:t>Uma/Tulsa Hispanic Business Association</w:t>
      </w:r>
    </w:p>
    <w:p w14:paraId="39843CA4" w14:textId="77777777" w:rsidR="00ED1923" w:rsidRPr="006D7EB7" w:rsidRDefault="00ED1923" w:rsidP="006D7EB7">
      <w:pPr>
        <w:spacing w:after="0"/>
        <w:rPr>
          <w:sz w:val="24"/>
          <w:szCs w:val="24"/>
        </w:rPr>
      </w:pPr>
      <w:r w:rsidRPr="006D7EB7">
        <w:rPr>
          <w:sz w:val="24"/>
          <w:szCs w:val="24"/>
        </w:rPr>
        <w:t xml:space="preserve">Myriad Botanical Gardens/Scissortail Park Foundation </w:t>
      </w:r>
    </w:p>
    <w:p w14:paraId="211738BF" w14:textId="77777777" w:rsidR="00ED1923" w:rsidRPr="006D7EB7" w:rsidRDefault="00ED1923" w:rsidP="006D7EB7">
      <w:pPr>
        <w:spacing w:after="0"/>
        <w:rPr>
          <w:sz w:val="24"/>
          <w:szCs w:val="24"/>
        </w:rPr>
      </w:pPr>
      <w:r w:rsidRPr="006D7EB7">
        <w:rPr>
          <w:sz w:val="24"/>
          <w:szCs w:val="24"/>
        </w:rPr>
        <w:t>Tulsa Urban Wilderness Coalition</w:t>
      </w:r>
    </w:p>
    <w:p w14:paraId="12E8B0B6" w14:textId="77777777" w:rsidR="00ED1923" w:rsidRPr="006D7EB7" w:rsidRDefault="00ED1923" w:rsidP="006D7EB7">
      <w:pPr>
        <w:spacing w:after="0"/>
        <w:rPr>
          <w:sz w:val="24"/>
          <w:szCs w:val="24"/>
        </w:rPr>
      </w:pPr>
      <w:r w:rsidRPr="006D7EB7">
        <w:rPr>
          <w:sz w:val="24"/>
          <w:szCs w:val="24"/>
        </w:rPr>
        <w:t>OK Urban Land Institute</w:t>
      </w:r>
    </w:p>
    <w:p w14:paraId="03CFE7E0" w14:textId="77777777" w:rsidR="00ED1923" w:rsidRPr="006D7EB7" w:rsidRDefault="00ED1923" w:rsidP="006D7EB7">
      <w:pPr>
        <w:spacing w:after="0"/>
        <w:rPr>
          <w:sz w:val="24"/>
          <w:szCs w:val="24"/>
        </w:rPr>
      </w:pPr>
      <w:r w:rsidRPr="006D7EB7">
        <w:rPr>
          <w:sz w:val="24"/>
          <w:szCs w:val="24"/>
        </w:rPr>
        <w:t>Oklahoma Ornithological Society</w:t>
      </w:r>
    </w:p>
    <w:p w14:paraId="59FF20DD" w14:textId="77777777" w:rsidR="00ED1923" w:rsidRPr="006D7EB7" w:rsidRDefault="00ED1923" w:rsidP="006D7EB7">
      <w:pPr>
        <w:spacing w:after="0"/>
        <w:rPr>
          <w:sz w:val="24"/>
          <w:szCs w:val="24"/>
        </w:rPr>
      </w:pPr>
      <w:r w:rsidRPr="006D7EB7">
        <w:rPr>
          <w:sz w:val="24"/>
          <w:szCs w:val="24"/>
        </w:rPr>
        <w:lastRenderedPageBreak/>
        <w:t>Conservation Coalition of Oklahoma</w:t>
      </w:r>
    </w:p>
    <w:p w14:paraId="2B9CA9BC" w14:textId="77777777" w:rsidR="00ED1923" w:rsidRPr="006D7EB7" w:rsidRDefault="00ED1923" w:rsidP="006D7EB7">
      <w:pPr>
        <w:spacing w:after="0"/>
        <w:rPr>
          <w:sz w:val="24"/>
          <w:szCs w:val="24"/>
        </w:rPr>
      </w:pPr>
      <w:r w:rsidRPr="006D7EB7">
        <w:rPr>
          <w:sz w:val="24"/>
          <w:szCs w:val="24"/>
        </w:rPr>
        <w:t>Okies for Monarchs</w:t>
      </w:r>
    </w:p>
    <w:p w14:paraId="342856E8" w14:textId="77777777" w:rsidR="00ED1923" w:rsidRPr="006D7EB7" w:rsidRDefault="00ED1923" w:rsidP="006D7EB7">
      <w:pPr>
        <w:spacing w:after="0"/>
        <w:rPr>
          <w:sz w:val="24"/>
          <w:szCs w:val="24"/>
        </w:rPr>
      </w:pPr>
      <w:r w:rsidRPr="006D7EB7">
        <w:rPr>
          <w:sz w:val="24"/>
          <w:szCs w:val="24"/>
        </w:rPr>
        <w:t>National Wildlife Federation-Oklahoma</w:t>
      </w:r>
    </w:p>
    <w:p w14:paraId="6B4DAEEC" w14:textId="7D15F8BA" w:rsidR="00493B07" w:rsidRPr="006D7EB7" w:rsidRDefault="00ED1923" w:rsidP="006D7EB7">
      <w:pPr>
        <w:spacing w:after="0"/>
        <w:rPr>
          <w:sz w:val="24"/>
          <w:szCs w:val="24"/>
        </w:rPr>
      </w:pPr>
      <w:r w:rsidRPr="006D7EB7">
        <w:rPr>
          <w:sz w:val="24"/>
          <w:szCs w:val="24"/>
        </w:rPr>
        <w:t>Payne County Audubon Society</w:t>
      </w:r>
    </w:p>
    <w:p w14:paraId="4EF3EE7B" w14:textId="7F10C8B6" w:rsidR="00ED1923" w:rsidRPr="006D7EB7" w:rsidRDefault="00ED1923" w:rsidP="00ED1923">
      <w:pPr>
        <w:rPr>
          <w:sz w:val="24"/>
          <w:szCs w:val="24"/>
        </w:rPr>
      </w:pPr>
    </w:p>
    <w:p w14:paraId="41F0DAC3" w14:textId="605BC54E" w:rsidR="00ED1923" w:rsidRPr="006D7EB7" w:rsidRDefault="00ED1923" w:rsidP="00ED1923">
      <w:pPr>
        <w:rPr>
          <w:sz w:val="24"/>
          <w:szCs w:val="24"/>
        </w:rPr>
      </w:pPr>
      <w:r w:rsidRPr="006D7EB7">
        <w:rPr>
          <w:sz w:val="24"/>
          <w:szCs w:val="24"/>
        </w:rPr>
        <w:t>This project was supported by the Multistate Conservation Grant Program (grant #F22AP00585-01), with funding from the Wildlife and Sport Fish Restoration Program, jointly managed by the Association of Fish and Wildlife Agencies and the U.S. Fish and Wildlife Service.</w:t>
      </w:r>
    </w:p>
    <w:p w14:paraId="55A4B284" w14:textId="77777777" w:rsidR="006D7EB7" w:rsidRPr="006D7EB7" w:rsidRDefault="006D7EB7">
      <w:pPr>
        <w:rPr>
          <w:sz w:val="24"/>
          <w:szCs w:val="24"/>
        </w:rPr>
      </w:pPr>
    </w:p>
    <w:sectPr w:rsidR="006D7EB7" w:rsidRPr="006D7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81F"/>
    <w:multiLevelType w:val="hybridMultilevel"/>
    <w:tmpl w:val="D074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870"/>
    <w:multiLevelType w:val="hybridMultilevel"/>
    <w:tmpl w:val="2ABA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A73"/>
    <w:multiLevelType w:val="hybridMultilevel"/>
    <w:tmpl w:val="7DCA1C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3D62DB"/>
    <w:multiLevelType w:val="hybridMultilevel"/>
    <w:tmpl w:val="86A6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3B10"/>
    <w:multiLevelType w:val="hybridMultilevel"/>
    <w:tmpl w:val="F690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D53F1"/>
    <w:multiLevelType w:val="hybridMultilevel"/>
    <w:tmpl w:val="EB4C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77AF6"/>
    <w:multiLevelType w:val="hybridMultilevel"/>
    <w:tmpl w:val="C6B83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B3FA2"/>
    <w:multiLevelType w:val="hybridMultilevel"/>
    <w:tmpl w:val="957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55EAE"/>
    <w:multiLevelType w:val="hybridMultilevel"/>
    <w:tmpl w:val="4624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D0333"/>
    <w:multiLevelType w:val="hybridMultilevel"/>
    <w:tmpl w:val="053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93B04"/>
    <w:multiLevelType w:val="hybridMultilevel"/>
    <w:tmpl w:val="5E58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5DAC"/>
    <w:multiLevelType w:val="hybridMultilevel"/>
    <w:tmpl w:val="4F48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57D4E"/>
    <w:multiLevelType w:val="hybridMultilevel"/>
    <w:tmpl w:val="05BC7F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54063C"/>
    <w:multiLevelType w:val="hybridMultilevel"/>
    <w:tmpl w:val="9DE0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21812"/>
    <w:multiLevelType w:val="hybridMultilevel"/>
    <w:tmpl w:val="FF003F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FF3663"/>
    <w:multiLevelType w:val="hybridMultilevel"/>
    <w:tmpl w:val="B9E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F27B9"/>
    <w:multiLevelType w:val="hybridMultilevel"/>
    <w:tmpl w:val="46AE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361DE"/>
    <w:multiLevelType w:val="hybridMultilevel"/>
    <w:tmpl w:val="38F2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B563A"/>
    <w:multiLevelType w:val="hybridMultilevel"/>
    <w:tmpl w:val="5C26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A4A72"/>
    <w:multiLevelType w:val="hybridMultilevel"/>
    <w:tmpl w:val="98E28F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D1FB3"/>
    <w:multiLevelType w:val="hybridMultilevel"/>
    <w:tmpl w:val="9968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62E0F"/>
    <w:multiLevelType w:val="hybridMultilevel"/>
    <w:tmpl w:val="7284A4B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450E90"/>
    <w:multiLevelType w:val="hybridMultilevel"/>
    <w:tmpl w:val="1652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432EF"/>
    <w:multiLevelType w:val="hybridMultilevel"/>
    <w:tmpl w:val="4C16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66496"/>
    <w:multiLevelType w:val="hybridMultilevel"/>
    <w:tmpl w:val="EAE058B8"/>
    <w:lvl w:ilvl="0" w:tplc="F07437C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5" w15:restartNumberingAfterBreak="0">
    <w:nsid w:val="56717C3B"/>
    <w:multiLevelType w:val="hybridMultilevel"/>
    <w:tmpl w:val="6FAC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70584"/>
    <w:multiLevelType w:val="hybridMultilevel"/>
    <w:tmpl w:val="5CDA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B7BF0"/>
    <w:multiLevelType w:val="hybridMultilevel"/>
    <w:tmpl w:val="C190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043A0"/>
    <w:multiLevelType w:val="hybridMultilevel"/>
    <w:tmpl w:val="E4D6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B15B4"/>
    <w:multiLevelType w:val="multilevel"/>
    <w:tmpl w:val="FC7EFA10"/>
    <w:lvl w:ilvl="0">
      <w:start w:val="1"/>
      <w:numFmt w:val="decimal"/>
      <w:lvlText w:val="%1."/>
      <w:lvlJc w:val="left"/>
      <w:pPr>
        <w:ind w:left="612" w:hanging="360"/>
      </w:pPr>
      <w:rPr>
        <w:rFonts w:hint="default"/>
      </w:rPr>
    </w:lvl>
    <w:lvl w:ilvl="1">
      <w:start w:val="1"/>
      <w:numFmt w:val="decimal"/>
      <w:isLgl/>
      <w:lvlText w:val="%1.%2"/>
      <w:lvlJc w:val="left"/>
      <w:pPr>
        <w:ind w:left="696" w:hanging="444"/>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1692" w:hanging="1440"/>
      </w:pPr>
      <w:rPr>
        <w:rFonts w:hint="default"/>
      </w:rPr>
    </w:lvl>
  </w:abstractNum>
  <w:abstractNum w:abstractNumId="30" w15:restartNumberingAfterBreak="0">
    <w:nsid w:val="5D0A05F2"/>
    <w:multiLevelType w:val="hybridMultilevel"/>
    <w:tmpl w:val="8BBC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31CB7"/>
    <w:multiLevelType w:val="hybridMultilevel"/>
    <w:tmpl w:val="4A1698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656FEF"/>
    <w:multiLevelType w:val="hybridMultilevel"/>
    <w:tmpl w:val="957089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221188"/>
    <w:multiLevelType w:val="hybridMultilevel"/>
    <w:tmpl w:val="B9F4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5162"/>
    <w:multiLevelType w:val="hybridMultilevel"/>
    <w:tmpl w:val="482E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116C8"/>
    <w:multiLevelType w:val="hybridMultilevel"/>
    <w:tmpl w:val="E700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26F7F"/>
    <w:multiLevelType w:val="hybridMultilevel"/>
    <w:tmpl w:val="E19C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22706"/>
    <w:multiLevelType w:val="hybridMultilevel"/>
    <w:tmpl w:val="E9D2A6F4"/>
    <w:lvl w:ilvl="0" w:tplc="9E78C76A">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8" w15:restartNumberingAfterBreak="0">
    <w:nsid w:val="6A7D0BD0"/>
    <w:multiLevelType w:val="hybridMultilevel"/>
    <w:tmpl w:val="B760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411CE"/>
    <w:multiLevelType w:val="hybridMultilevel"/>
    <w:tmpl w:val="B5F8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70292"/>
    <w:multiLevelType w:val="hybridMultilevel"/>
    <w:tmpl w:val="4EA6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11840"/>
    <w:multiLevelType w:val="hybridMultilevel"/>
    <w:tmpl w:val="810C13A8"/>
    <w:lvl w:ilvl="0" w:tplc="75E4122A">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E71B86"/>
    <w:multiLevelType w:val="hybridMultilevel"/>
    <w:tmpl w:val="EC88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940953">
    <w:abstractNumId w:val="26"/>
  </w:num>
  <w:num w:numId="2" w16cid:durableId="1538352322">
    <w:abstractNumId w:val="25"/>
  </w:num>
  <w:num w:numId="3" w16cid:durableId="964577904">
    <w:abstractNumId w:val="17"/>
  </w:num>
  <w:num w:numId="4" w16cid:durableId="2003729761">
    <w:abstractNumId w:val="2"/>
  </w:num>
  <w:num w:numId="5" w16cid:durableId="963191881">
    <w:abstractNumId w:val="27"/>
  </w:num>
  <w:num w:numId="6" w16cid:durableId="1116676778">
    <w:abstractNumId w:val="1"/>
  </w:num>
  <w:num w:numId="7" w16cid:durableId="402218302">
    <w:abstractNumId w:val="38"/>
  </w:num>
  <w:num w:numId="8" w16cid:durableId="1699236435">
    <w:abstractNumId w:val="16"/>
  </w:num>
  <w:num w:numId="9" w16cid:durableId="217934017">
    <w:abstractNumId w:val="7"/>
  </w:num>
  <w:num w:numId="10" w16cid:durableId="283268219">
    <w:abstractNumId w:val="11"/>
  </w:num>
  <w:num w:numId="11" w16cid:durableId="1249077394">
    <w:abstractNumId w:val="9"/>
  </w:num>
  <w:num w:numId="12" w16cid:durableId="85460887">
    <w:abstractNumId w:val="13"/>
  </w:num>
  <w:num w:numId="13" w16cid:durableId="1397359757">
    <w:abstractNumId w:val="14"/>
  </w:num>
  <w:num w:numId="14" w16cid:durableId="887302049">
    <w:abstractNumId w:val="15"/>
  </w:num>
  <w:num w:numId="15" w16cid:durableId="353189833">
    <w:abstractNumId w:val="36"/>
  </w:num>
  <w:num w:numId="16" w16cid:durableId="1000084019">
    <w:abstractNumId w:val="20"/>
  </w:num>
  <w:num w:numId="17" w16cid:durableId="1961834078">
    <w:abstractNumId w:val="31"/>
  </w:num>
  <w:num w:numId="18" w16cid:durableId="1929801793">
    <w:abstractNumId w:val="21"/>
  </w:num>
  <w:num w:numId="19" w16cid:durableId="923418631">
    <w:abstractNumId w:val="19"/>
  </w:num>
  <w:num w:numId="20" w16cid:durableId="35661225">
    <w:abstractNumId w:val="32"/>
  </w:num>
  <w:num w:numId="21" w16cid:durableId="1957370410">
    <w:abstractNumId w:val="40"/>
  </w:num>
  <w:num w:numId="22" w16cid:durableId="248195084">
    <w:abstractNumId w:val="10"/>
  </w:num>
  <w:num w:numId="23" w16cid:durableId="39911562">
    <w:abstractNumId w:val="34"/>
  </w:num>
  <w:num w:numId="24" w16cid:durableId="1397437509">
    <w:abstractNumId w:val="8"/>
  </w:num>
  <w:num w:numId="25" w16cid:durableId="1971478356">
    <w:abstractNumId w:val="3"/>
  </w:num>
  <w:num w:numId="26" w16cid:durableId="1781414412">
    <w:abstractNumId w:val="35"/>
  </w:num>
  <w:num w:numId="27" w16cid:durableId="240062130">
    <w:abstractNumId w:val="22"/>
  </w:num>
  <w:num w:numId="28" w16cid:durableId="2039044029">
    <w:abstractNumId w:val="5"/>
  </w:num>
  <w:num w:numId="29" w16cid:durableId="1078281811">
    <w:abstractNumId w:val="12"/>
  </w:num>
  <w:num w:numId="30" w16cid:durableId="447286501">
    <w:abstractNumId w:val="42"/>
  </w:num>
  <w:num w:numId="31" w16cid:durableId="1349142487">
    <w:abstractNumId w:val="41"/>
  </w:num>
  <w:num w:numId="32" w16cid:durableId="961881712">
    <w:abstractNumId w:val="18"/>
  </w:num>
  <w:num w:numId="33" w16cid:durableId="1455979217">
    <w:abstractNumId w:val="23"/>
  </w:num>
  <w:num w:numId="34" w16cid:durableId="1796437164">
    <w:abstractNumId w:val="6"/>
  </w:num>
  <w:num w:numId="35" w16cid:durableId="791023068">
    <w:abstractNumId w:val="4"/>
  </w:num>
  <w:num w:numId="36" w16cid:durableId="1445271704">
    <w:abstractNumId w:val="30"/>
  </w:num>
  <w:num w:numId="37" w16cid:durableId="192773230">
    <w:abstractNumId w:val="33"/>
  </w:num>
  <w:num w:numId="38" w16cid:durableId="1422530556">
    <w:abstractNumId w:val="0"/>
  </w:num>
  <w:num w:numId="39" w16cid:durableId="1648968986">
    <w:abstractNumId w:val="37"/>
  </w:num>
  <w:num w:numId="40" w16cid:durableId="841817254">
    <w:abstractNumId w:val="24"/>
  </w:num>
  <w:num w:numId="41" w16cid:durableId="1416396361">
    <w:abstractNumId w:val="39"/>
  </w:num>
  <w:num w:numId="42" w16cid:durableId="360283091">
    <w:abstractNumId w:val="28"/>
  </w:num>
  <w:num w:numId="43" w16cid:durableId="12607976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23"/>
    <w:rsid w:val="0001285E"/>
    <w:rsid w:val="00080954"/>
    <w:rsid w:val="000D1A04"/>
    <w:rsid w:val="00235FED"/>
    <w:rsid w:val="002E1A3A"/>
    <w:rsid w:val="003E064D"/>
    <w:rsid w:val="00454970"/>
    <w:rsid w:val="00455A5A"/>
    <w:rsid w:val="0046566A"/>
    <w:rsid w:val="00493B07"/>
    <w:rsid w:val="004D684A"/>
    <w:rsid w:val="00560920"/>
    <w:rsid w:val="00633747"/>
    <w:rsid w:val="006D340E"/>
    <w:rsid w:val="006D7EB7"/>
    <w:rsid w:val="007F2F11"/>
    <w:rsid w:val="00800E2B"/>
    <w:rsid w:val="009450EF"/>
    <w:rsid w:val="009A34C4"/>
    <w:rsid w:val="009D1E56"/>
    <w:rsid w:val="00AE5FCF"/>
    <w:rsid w:val="00B069DB"/>
    <w:rsid w:val="00B845DD"/>
    <w:rsid w:val="00BB0706"/>
    <w:rsid w:val="00BE767C"/>
    <w:rsid w:val="00C41650"/>
    <w:rsid w:val="00C62C1D"/>
    <w:rsid w:val="00D259AE"/>
    <w:rsid w:val="00D65550"/>
    <w:rsid w:val="00DF213D"/>
    <w:rsid w:val="00E1478B"/>
    <w:rsid w:val="00ED1923"/>
    <w:rsid w:val="00F222AB"/>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0B98"/>
  <w15:chartTrackingRefBased/>
  <w15:docId w15:val="{5CFAD8BD-5F54-4FCE-AA9F-7BCB9E11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50EF"/>
    <w:rPr>
      <w:sz w:val="16"/>
      <w:szCs w:val="16"/>
    </w:rPr>
  </w:style>
  <w:style w:type="paragraph" w:styleId="CommentText">
    <w:name w:val="annotation text"/>
    <w:basedOn w:val="Normal"/>
    <w:link w:val="CommentTextChar"/>
    <w:uiPriority w:val="99"/>
    <w:unhideWhenUsed/>
    <w:rsid w:val="009450EF"/>
    <w:pPr>
      <w:spacing w:line="240" w:lineRule="auto"/>
    </w:pPr>
    <w:rPr>
      <w:sz w:val="20"/>
      <w:szCs w:val="20"/>
    </w:rPr>
  </w:style>
  <w:style w:type="character" w:customStyle="1" w:styleId="CommentTextChar">
    <w:name w:val="Comment Text Char"/>
    <w:basedOn w:val="DefaultParagraphFont"/>
    <w:link w:val="CommentText"/>
    <w:uiPriority w:val="99"/>
    <w:rsid w:val="009450EF"/>
    <w:rPr>
      <w:sz w:val="20"/>
      <w:szCs w:val="20"/>
    </w:rPr>
  </w:style>
  <w:style w:type="paragraph" w:styleId="CommentSubject">
    <w:name w:val="annotation subject"/>
    <w:basedOn w:val="CommentText"/>
    <w:next w:val="CommentText"/>
    <w:link w:val="CommentSubjectChar"/>
    <w:uiPriority w:val="99"/>
    <w:semiHidden/>
    <w:unhideWhenUsed/>
    <w:rsid w:val="009450EF"/>
    <w:rPr>
      <w:b/>
      <w:bCs/>
    </w:rPr>
  </w:style>
  <w:style w:type="character" w:customStyle="1" w:styleId="CommentSubjectChar">
    <w:name w:val="Comment Subject Char"/>
    <w:basedOn w:val="CommentTextChar"/>
    <w:link w:val="CommentSubject"/>
    <w:uiPriority w:val="99"/>
    <w:semiHidden/>
    <w:rsid w:val="009450EF"/>
    <w:rPr>
      <w:b/>
      <w:bCs/>
      <w:sz w:val="20"/>
      <w:szCs w:val="20"/>
    </w:rPr>
  </w:style>
  <w:style w:type="table" w:styleId="TableGrid">
    <w:name w:val="Table Grid"/>
    <w:basedOn w:val="TableNormal"/>
    <w:uiPriority w:val="39"/>
    <w:rsid w:val="009A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BF1B8712C774C9058D1F8DC733C99" ma:contentTypeVersion="13" ma:contentTypeDescription="Create a new document." ma:contentTypeScope="" ma:versionID="5ea623567d9b34e419f0182308360e23">
  <xsd:schema xmlns:xsd="http://www.w3.org/2001/XMLSchema" xmlns:xs="http://www.w3.org/2001/XMLSchema" xmlns:p="http://schemas.microsoft.com/office/2006/metadata/properties" xmlns:ns2="c09cefe7-3f71-46c7-aa28-85817b5eec92" xmlns:ns3="55a47d13-a296-4c2a-a999-0fb3b04d1e50" targetNamespace="http://schemas.microsoft.com/office/2006/metadata/properties" ma:root="true" ma:fieldsID="3ffb566284a1c0e4f3f755cddc4534a6" ns2:_="" ns3:_="">
    <xsd:import namespace="c09cefe7-3f71-46c7-aa28-85817b5eec92"/>
    <xsd:import namespace="55a47d13-a296-4c2a-a999-0fb3b04d1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fe7-3f71-46c7-aa28-85817b5e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9320ab9-5471-476c-97a4-91deff136a7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47d13-a296-4c2a-a999-0fb3b04d1e5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2a43e4-9a64-415f-b2df-66e61c64b412}" ma:internalName="TaxCatchAll" ma:showField="CatchAllData" ma:web="55a47d13-a296-4c2a-a999-0fb3b04d1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8416E-17C9-4BF5-B383-A3C927431651}"/>
</file>

<file path=customXml/itemProps2.xml><?xml version="1.0" encoding="utf-8"?>
<ds:datastoreItem xmlns:ds="http://schemas.openxmlformats.org/officeDocument/2006/customXml" ds:itemID="{C832AC2E-68DD-44E2-A1ED-86BAA0631326}"/>
</file>

<file path=docProps/app.xml><?xml version="1.0" encoding="utf-8"?>
<Properties xmlns="http://schemas.openxmlformats.org/officeDocument/2006/extended-properties" xmlns:vt="http://schemas.openxmlformats.org/officeDocument/2006/docPropsVTypes">
  <Template>Normal</Template>
  <TotalTime>1</TotalTime>
  <Pages>20</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Jacobson</dc:creator>
  <cp:keywords/>
  <dc:description/>
  <cp:lastModifiedBy>Meghan Gilbart</cp:lastModifiedBy>
  <cp:revision>2</cp:revision>
  <dcterms:created xsi:type="dcterms:W3CDTF">2023-02-13T15:22:00Z</dcterms:created>
  <dcterms:modified xsi:type="dcterms:W3CDTF">2023-02-13T15:22:00Z</dcterms:modified>
</cp:coreProperties>
</file>