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EEB6" w14:textId="10643715" w:rsidR="00D807D4" w:rsidRPr="00987C1C" w:rsidRDefault="00D807D4">
      <w:pPr>
        <w:spacing w:after="0"/>
        <w:ind w:left="775"/>
        <w:jc w:val="center"/>
        <w:rPr>
          <w:rFonts w:ascii="Times New Roman" w:eastAsia="Times New Roman" w:hAnsi="Times New Roman" w:cs="Times New Roman"/>
          <w:b/>
        </w:rPr>
      </w:pPr>
      <w:r w:rsidRPr="00987C1C">
        <w:rPr>
          <w:rFonts w:ascii="Times New Roman" w:hAnsi="Times New Roman" w:cs="Times New Roman"/>
          <w:noProof/>
          <w:sz w:val="14"/>
          <w:szCs w:val="14"/>
        </w:rPr>
        <w:drawing>
          <wp:inline distT="0" distB="0" distL="0" distR="0" wp14:anchorId="6FA1EB2E" wp14:editId="42D9031E">
            <wp:extent cx="857613" cy="782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415" cy="786783"/>
                    </a:xfrm>
                    <a:prstGeom prst="rect">
                      <a:avLst/>
                    </a:prstGeom>
                    <a:noFill/>
                  </pic:spPr>
                </pic:pic>
              </a:graphicData>
            </a:graphic>
          </wp:inline>
        </w:drawing>
      </w:r>
    </w:p>
    <w:p w14:paraId="3F13DE7F" w14:textId="69586B8C" w:rsidR="00D807D4" w:rsidRPr="00987C1C" w:rsidRDefault="00D807D4">
      <w:pPr>
        <w:spacing w:after="0"/>
        <w:ind w:left="775"/>
        <w:jc w:val="center"/>
        <w:rPr>
          <w:rFonts w:ascii="Times New Roman" w:eastAsia="Times New Roman" w:hAnsi="Times New Roman" w:cs="Times New Roman"/>
          <w:b/>
        </w:rPr>
      </w:pPr>
    </w:p>
    <w:p w14:paraId="3348DB05" w14:textId="77777777" w:rsidR="00FF6044" w:rsidRDefault="00D807D4" w:rsidP="00FF6044">
      <w:pPr>
        <w:spacing w:after="0"/>
        <w:ind w:left="775"/>
        <w:jc w:val="center"/>
        <w:rPr>
          <w:rFonts w:ascii="Times New Roman" w:eastAsia="Times New Roman" w:hAnsi="Times New Roman" w:cs="Times New Roman"/>
          <w:b/>
        </w:rPr>
      </w:pPr>
      <w:r w:rsidRPr="00987C1C">
        <w:rPr>
          <w:rFonts w:ascii="Times New Roman" w:eastAsia="Times New Roman" w:hAnsi="Times New Roman" w:cs="Times New Roman"/>
          <w:b/>
        </w:rPr>
        <w:t>National Grants Committee</w:t>
      </w:r>
      <w:r w:rsidR="00FF6044" w:rsidRPr="00FF6044">
        <w:rPr>
          <w:rFonts w:ascii="Times New Roman" w:eastAsia="Times New Roman" w:hAnsi="Times New Roman" w:cs="Times New Roman"/>
          <w:b/>
        </w:rPr>
        <w:t xml:space="preserve"> </w:t>
      </w:r>
    </w:p>
    <w:p w14:paraId="542E85DA" w14:textId="700A7232" w:rsidR="00FF6044" w:rsidRPr="00987C1C" w:rsidRDefault="00FF6044" w:rsidP="00FF604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 xml:space="preserve">March </w:t>
      </w:r>
      <w:r w:rsidR="00B47F58">
        <w:rPr>
          <w:rFonts w:ascii="Times New Roman" w:eastAsia="Times New Roman" w:hAnsi="Times New Roman" w:cs="Times New Roman"/>
          <w:b/>
        </w:rPr>
        <w:t>11</w:t>
      </w:r>
      <w:r>
        <w:rPr>
          <w:rFonts w:ascii="Times New Roman" w:eastAsia="Times New Roman" w:hAnsi="Times New Roman" w:cs="Times New Roman"/>
          <w:b/>
        </w:rPr>
        <w:t>, 202</w:t>
      </w:r>
      <w:r w:rsidR="00B47F58">
        <w:rPr>
          <w:rFonts w:ascii="Times New Roman" w:eastAsia="Times New Roman" w:hAnsi="Times New Roman" w:cs="Times New Roman"/>
          <w:b/>
        </w:rPr>
        <w:t>5</w:t>
      </w:r>
    </w:p>
    <w:p w14:paraId="17D1DCDB" w14:textId="77777777" w:rsidR="00FF6044" w:rsidRDefault="00FF6044" w:rsidP="00FF604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8:00 AM</w:t>
      </w:r>
      <w:r w:rsidRPr="00987C1C">
        <w:rPr>
          <w:rFonts w:ascii="Times New Roman" w:eastAsia="Times New Roman" w:hAnsi="Times New Roman" w:cs="Times New Roman"/>
          <w:b/>
        </w:rPr>
        <w:t xml:space="preserve">– </w:t>
      </w:r>
      <w:r>
        <w:rPr>
          <w:rFonts w:ascii="Times New Roman" w:eastAsia="Times New Roman" w:hAnsi="Times New Roman" w:cs="Times New Roman"/>
          <w:b/>
        </w:rPr>
        <w:t>10:00 AM</w:t>
      </w:r>
    </w:p>
    <w:p w14:paraId="3348536B" w14:textId="77777777" w:rsidR="00CC3D4A" w:rsidRDefault="00CC3D4A" w:rsidP="00C479DE">
      <w:pPr>
        <w:spacing w:after="0"/>
        <w:jc w:val="center"/>
        <w:rPr>
          <w:rFonts w:ascii="Times New Roman" w:eastAsia="Times New Roman" w:hAnsi="Times New Roman" w:cs="Times New Roman"/>
          <w:b/>
        </w:rPr>
      </w:pPr>
    </w:p>
    <w:p w14:paraId="48F0D34D" w14:textId="086469E1" w:rsidR="00D807D4" w:rsidRPr="00987C1C" w:rsidRDefault="00147FE9" w:rsidP="00C479DE">
      <w:pPr>
        <w:jc w:val="center"/>
        <w:rPr>
          <w:rFonts w:ascii="Times New Roman" w:eastAsia="Times New Roman" w:hAnsi="Times New Roman" w:cs="Times New Roman"/>
          <w:b/>
        </w:rPr>
      </w:pPr>
      <w:r>
        <w:rPr>
          <w:b/>
        </w:rPr>
        <w:t>90</w:t>
      </w:r>
      <w:r w:rsidRPr="000B593A">
        <w:rPr>
          <w:b/>
          <w:vertAlign w:val="superscript"/>
        </w:rPr>
        <w:t>th</w:t>
      </w:r>
      <w:r>
        <w:rPr>
          <w:b/>
        </w:rPr>
        <w:t xml:space="preserve"> North American Wildlife and Natural Resources Conference</w:t>
      </w:r>
      <w:r w:rsidR="001D5922">
        <w:rPr>
          <w:b/>
        </w:rPr>
        <w:t xml:space="preserve"> </w:t>
      </w:r>
      <w:r w:rsidR="00D807D4" w:rsidRPr="00987C1C">
        <w:rPr>
          <w:rFonts w:ascii="Times New Roman" w:eastAsia="Times New Roman" w:hAnsi="Times New Roman" w:cs="Times New Roman"/>
          <w:b/>
        </w:rPr>
        <w:t>____________________________________________________________________________</w:t>
      </w:r>
    </w:p>
    <w:p w14:paraId="64BD6543" w14:textId="6619EB64" w:rsidR="00D807D4" w:rsidRDefault="00147FE9">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 xml:space="preserve">Paul Johansen </w:t>
      </w:r>
      <w:r w:rsidR="00D807D4" w:rsidRPr="00987C1C">
        <w:rPr>
          <w:rFonts w:ascii="Times New Roman" w:eastAsia="Times New Roman" w:hAnsi="Times New Roman" w:cs="Times New Roman"/>
          <w:b/>
        </w:rPr>
        <w:t>– Chair</w:t>
      </w:r>
    </w:p>
    <w:p w14:paraId="325543E2" w14:textId="60B66EAC" w:rsidR="00FF6044" w:rsidRDefault="00147FE9">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 xml:space="preserve">Ryan Brown </w:t>
      </w:r>
      <w:r w:rsidR="00FF6044">
        <w:rPr>
          <w:rFonts w:ascii="Times New Roman" w:eastAsia="Times New Roman" w:hAnsi="Times New Roman" w:cs="Times New Roman"/>
          <w:b/>
        </w:rPr>
        <w:t>– Vice Chair</w:t>
      </w:r>
    </w:p>
    <w:p w14:paraId="2A2EA031" w14:textId="77777777" w:rsidR="00FF6044" w:rsidRDefault="00FF6044">
      <w:pPr>
        <w:spacing w:after="0"/>
        <w:ind w:left="775"/>
        <w:jc w:val="center"/>
        <w:rPr>
          <w:rFonts w:ascii="Times New Roman" w:eastAsia="Times New Roman" w:hAnsi="Times New Roman" w:cs="Times New Roman"/>
          <w:b/>
        </w:rPr>
      </w:pPr>
    </w:p>
    <w:p w14:paraId="4034C5CF" w14:textId="6F12AF27" w:rsidR="00321CE2" w:rsidRDefault="00F97114" w:rsidP="00C479DE">
      <w:pPr>
        <w:spacing w:after="0"/>
        <w:jc w:val="center"/>
        <w:rPr>
          <w:rFonts w:ascii="Times New Roman" w:eastAsia="Times New Roman" w:hAnsi="Times New Roman" w:cs="Times New Roman"/>
          <w:bCs/>
        </w:rPr>
      </w:pPr>
      <w:r>
        <w:rPr>
          <w:rFonts w:ascii="Times New Roman" w:eastAsia="Times New Roman" w:hAnsi="Times New Roman" w:cs="Times New Roman"/>
          <w:b/>
        </w:rPr>
        <w:t xml:space="preserve">Committee Members: </w:t>
      </w:r>
      <w:r w:rsidR="00E07E1E" w:rsidRPr="00E07E1E">
        <w:rPr>
          <w:rFonts w:ascii="Times New Roman" w:eastAsia="Times New Roman" w:hAnsi="Times New Roman" w:cs="Times New Roman"/>
          <w:bCs/>
        </w:rPr>
        <w:t>Ted Will, GA</w:t>
      </w:r>
      <w:r w:rsidR="00FF6044">
        <w:rPr>
          <w:rFonts w:ascii="Times New Roman" w:eastAsia="Times New Roman" w:hAnsi="Times New Roman" w:cs="Times New Roman"/>
          <w:bCs/>
        </w:rPr>
        <w:t xml:space="preserve"> </w:t>
      </w:r>
      <w:r w:rsidR="00E07E1E">
        <w:rPr>
          <w:rFonts w:ascii="Times New Roman" w:eastAsia="Times New Roman" w:hAnsi="Times New Roman" w:cs="Times New Roman"/>
          <w:bCs/>
        </w:rPr>
        <w:t>(</w:t>
      </w:r>
      <w:r w:rsidR="00E07E1E" w:rsidRPr="00E07E1E">
        <w:rPr>
          <w:rFonts w:ascii="Times New Roman" w:eastAsia="Times New Roman" w:hAnsi="Times New Roman" w:cs="Times New Roman"/>
          <w:bCs/>
        </w:rPr>
        <w:t>Vice Chair of Fish and Wildlife Trust Funds Committee</w:t>
      </w:r>
      <w:r w:rsidR="00E07E1E">
        <w:rPr>
          <w:rFonts w:ascii="Times New Roman" w:eastAsia="Times New Roman" w:hAnsi="Times New Roman" w:cs="Times New Roman"/>
          <w:bCs/>
        </w:rPr>
        <w:t>)</w:t>
      </w:r>
      <w:r w:rsidR="009B2BB1">
        <w:rPr>
          <w:rFonts w:ascii="Times New Roman" w:eastAsia="Times New Roman" w:hAnsi="Times New Roman" w:cs="Times New Roman"/>
          <w:bCs/>
        </w:rPr>
        <w:t xml:space="preserve">, </w:t>
      </w:r>
      <w:r w:rsidR="009B2BB1" w:rsidRPr="00E07E1E">
        <w:rPr>
          <w:rFonts w:ascii="Times New Roman" w:eastAsia="Times New Roman" w:hAnsi="Times New Roman" w:cs="Times New Roman"/>
          <w:bCs/>
        </w:rPr>
        <w:t>Alan Jenne, NV</w:t>
      </w:r>
      <w:r w:rsidR="00FF6044">
        <w:rPr>
          <w:rFonts w:ascii="Times New Roman" w:eastAsia="Times New Roman" w:hAnsi="Times New Roman" w:cs="Times New Roman"/>
          <w:bCs/>
        </w:rPr>
        <w:t xml:space="preserve"> </w:t>
      </w:r>
      <w:r w:rsidR="009B2BB1">
        <w:rPr>
          <w:rFonts w:ascii="Times New Roman" w:eastAsia="Times New Roman" w:hAnsi="Times New Roman" w:cs="Times New Roman"/>
          <w:bCs/>
        </w:rPr>
        <w:t>(</w:t>
      </w:r>
      <w:proofErr w:type="gramStart"/>
      <w:r w:rsidR="009B2BB1">
        <w:rPr>
          <w:rFonts w:ascii="Times New Roman" w:eastAsia="Times New Roman" w:hAnsi="Times New Roman" w:cs="Times New Roman"/>
          <w:bCs/>
        </w:rPr>
        <w:t xml:space="preserve">WAFWA </w:t>
      </w:r>
      <w:r w:rsidR="00E07E1E" w:rsidRPr="00E07E1E">
        <w:rPr>
          <w:rFonts w:ascii="Times New Roman" w:eastAsia="Times New Roman" w:hAnsi="Times New Roman" w:cs="Times New Roman"/>
          <w:bCs/>
        </w:rPr>
        <w:t>)</w:t>
      </w:r>
      <w:r w:rsidR="009B2BB1">
        <w:rPr>
          <w:rFonts w:ascii="Times New Roman" w:eastAsia="Times New Roman" w:hAnsi="Times New Roman" w:cs="Times New Roman"/>
          <w:bCs/>
        </w:rPr>
        <w:t xml:space="preserve">, </w:t>
      </w:r>
      <w:r w:rsidR="00FF6044">
        <w:rPr>
          <w:rFonts w:ascii="Times New Roman" w:eastAsia="Times New Roman" w:hAnsi="Times New Roman" w:cs="Times New Roman"/>
          <w:bCs/>
        </w:rPr>
        <w:t xml:space="preserve"> </w:t>
      </w:r>
      <w:r w:rsidR="00E04DBC">
        <w:rPr>
          <w:rFonts w:ascii="Times New Roman" w:eastAsia="Times New Roman" w:hAnsi="Times New Roman" w:cs="Times New Roman"/>
          <w:bCs/>
        </w:rPr>
        <w:t>Mark</w:t>
      </w:r>
      <w:proofErr w:type="gramEnd"/>
      <w:r w:rsidR="00E04DBC">
        <w:rPr>
          <w:rFonts w:ascii="Times New Roman" w:eastAsia="Times New Roman" w:hAnsi="Times New Roman" w:cs="Times New Roman"/>
          <w:bCs/>
        </w:rPr>
        <w:t xml:space="preserve"> Tisa, MA</w:t>
      </w:r>
      <w:r w:rsidR="00FD6BAE">
        <w:rPr>
          <w:rFonts w:ascii="Times New Roman" w:eastAsia="Times New Roman" w:hAnsi="Times New Roman" w:cs="Times New Roman"/>
          <w:bCs/>
        </w:rPr>
        <w:t xml:space="preserve"> </w:t>
      </w:r>
      <w:r w:rsidR="009B2BB1">
        <w:rPr>
          <w:rFonts w:ascii="Times New Roman" w:eastAsia="Times New Roman" w:hAnsi="Times New Roman" w:cs="Times New Roman"/>
          <w:bCs/>
        </w:rPr>
        <w:t>(NEAFWA),</w:t>
      </w:r>
      <w:r w:rsidR="00FF6044">
        <w:rPr>
          <w:rFonts w:ascii="Times New Roman" w:eastAsia="Times New Roman" w:hAnsi="Times New Roman" w:cs="Times New Roman"/>
          <w:bCs/>
        </w:rPr>
        <w:t xml:space="preserve"> </w:t>
      </w:r>
      <w:r w:rsidR="009B2BB1" w:rsidRPr="00E07E1E">
        <w:rPr>
          <w:rFonts w:ascii="Times New Roman" w:eastAsia="Times New Roman" w:hAnsi="Times New Roman" w:cs="Times New Roman"/>
          <w:bCs/>
        </w:rPr>
        <w:t>Kevin Robling, SD</w:t>
      </w:r>
      <w:r w:rsidR="00FF6044">
        <w:rPr>
          <w:rFonts w:ascii="Times New Roman" w:eastAsia="Times New Roman" w:hAnsi="Times New Roman" w:cs="Times New Roman"/>
          <w:bCs/>
        </w:rPr>
        <w:t xml:space="preserve"> </w:t>
      </w:r>
      <w:r w:rsidR="009B2BB1">
        <w:rPr>
          <w:rFonts w:ascii="Times New Roman" w:eastAsia="Times New Roman" w:hAnsi="Times New Roman" w:cs="Times New Roman"/>
          <w:bCs/>
        </w:rPr>
        <w:t>(MAFWA)</w:t>
      </w:r>
    </w:p>
    <w:p w14:paraId="1191CF9C" w14:textId="40E61D63" w:rsidR="00995C3A" w:rsidRPr="00987C1C" w:rsidRDefault="00C479DE" w:rsidP="00C479DE">
      <w:pPr>
        <w:spacing w:after="0"/>
        <w:jc w:val="center"/>
        <w:rPr>
          <w:rFonts w:ascii="Times New Roman" w:hAnsi="Times New Roman" w:cs="Times New Roman"/>
        </w:rPr>
      </w:pPr>
      <w:r>
        <w:rPr>
          <w:rFonts w:ascii="Times New Roman" w:eastAsia="Times New Roman" w:hAnsi="Times New Roman" w:cs="Times New Roman"/>
          <w:b/>
        </w:rPr>
        <w:t>_____________________________________________________________________________</w:t>
      </w:r>
    </w:p>
    <w:p w14:paraId="471B5CFE" w14:textId="4AA07E33" w:rsidR="004B6C42" w:rsidRPr="00987C1C" w:rsidRDefault="004B6C42">
      <w:pPr>
        <w:spacing w:after="0"/>
        <w:ind w:left="718"/>
        <w:jc w:val="center"/>
        <w:rPr>
          <w:rFonts w:ascii="Times New Roman" w:eastAsia="Times New Roman" w:hAnsi="Times New Roman" w:cs="Times New Roman"/>
          <w:b/>
          <w:sz w:val="14"/>
          <w:szCs w:val="14"/>
        </w:rPr>
      </w:pPr>
    </w:p>
    <w:p w14:paraId="389EF218" w14:textId="1975FDF2" w:rsidR="004B6C42" w:rsidRPr="00587EE3" w:rsidRDefault="004B6C42" w:rsidP="00BF1A9B">
      <w:pPr>
        <w:pStyle w:val="ListParagraph"/>
        <w:numPr>
          <w:ilvl w:val="0"/>
          <w:numId w:val="10"/>
        </w:numPr>
        <w:spacing w:after="0"/>
        <w:jc w:val="both"/>
        <w:rPr>
          <w:rFonts w:ascii="Times New Roman" w:hAnsi="Times New Roman" w:cs="Times New Roman"/>
          <w:b/>
          <w:bCs/>
          <w:i/>
          <w:iCs/>
        </w:rPr>
      </w:pPr>
      <w:r w:rsidRPr="00587EE3">
        <w:rPr>
          <w:rFonts w:ascii="Times New Roman" w:hAnsi="Times New Roman" w:cs="Times New Roman"/>
        </w:rPr>
        <w:t>Call to Order, Introductions, Announcements, and Agenda Review</w:t>
      </w:r>
      <w:r w:rsidR="00D32218" w:rsidRPr="00587EE3">
        <w:rPr>
          <w:rFonts w:ascii="Times New Roman" w:hAnsi="Times New Roman" w:cs="Times New Roman"/>
        </w:rPr>
        <w:t xml:space="preserve"> </w:t>
      </w:r>
      <w:r w:rsidR="00EA11DD" w:rsidRPr="00587EE3">
        <w:rPr>
          <w:rFonts w:ascii="Times New Roman" w:hAnsi="Times New Roman" w:cs="Times New Roman"/>
        </w:rPr>
        <w:t>–</w:t>
      </w:r>
      <w:r w:rsidR="00D32218" w:rsidRPr="00587EE3">
        <w:rPr>
          <w:rFonts w:ascii="Times New Roman" w:hAnsi="Times New Roman" w:cs="Times New Roman"/>
        </w:rPr>
        <w:t xml:space="preserve"> </w:t>
      </w:r>
      <w:r w:rsidR="00147FE9" w:rsidRPr="00587EE3">
        <w:rPr>
          <w:rFonts w:ascii="Times New Roman" w:hAnsi="Times New Roman" w:cs="Times New Roman"/>
          <w:b/>
          <w:bCs/>
          <w:i/>
          <w:iCs/>
        </w:rPr>
        <w:t>Paul Johansen</w:t>
      </w:r>
      <w:r w:rsidRPr="00587EE3">
        <w:rPr>
          <w:rFonts w:ascii="Times New Roman" w:hAnsi="Times New Roman" w:cs="Times New Roman"/>
          <w:b/>
          <w:bCs/>
          <w:i/>
          <w:iCs/>
        </w:rPr>
        <w:t>, Chair</w:t>
      </w:r>
    </w:p>
    <w:p w14:paraId="70EACB63" w14:textId="7A898BDF" w:rsidR="00D807D4" w:rsidRPr="00587EE3" w:rsidRDefault="00D807D4" w:rsidP="00D807D4">
      <w:pPr>
        <w:spacing w:after="0"/>
        <w:jc w:val="both"/>
        <w:rPr>
          <w:rFonts w:ascii="Times New Roman" w:hAnsi="Times New Roman" w:cs="Times New Roman"/>
          <w:i/>
          <w:iCs/>
        </w:rPr>
      </w:pPr>
    </w:p>
    <w:p w14:paraId="6AACEEC8" w14:textId="7A31C4B9" w:rsidR="00E5126F" w:rsidRPr="00587EE3" w:rsidRDefault="005C26D2" w:rsidP="00BF1A9B">
      <w:pPr>
        <w:spacing w:after="0"/>
        <w:rPr>
          <w:rFonts w:ascii="Times New Roman" w:eastAsia="Times New Roman" w:hAnsi="Times New Roman" w:cs="Times New Roman"/>
          <w:bCs/>
        </w:rPr>
      </w:pPr>
      <w:r w:rsidRPr="00587EE3">
        <w:rPr>
          <w:rFonts w:ascii="Times New Roman" w:eastAsia="Times New Roman" w:hAnsi="Times New Roman" w:cs="Times New Roman"/>
          <w:bCs/>
        </w:rPr>
        <w:t>The meeting convened at 8:00 AM, chaired by Paul Johansen.</w:t>
      </w:r>
      <w:r w:rsidR="00E5126F" w:rsidRPr="00587EE3">
        <w:rPr>
          <w:rFonts w:ascii="Times New Roman" w:eastAsia="Times New Roman" w:hAnsi="Times New Roman" w:cs="Times New Roman"/>
          <w:bCs/>
        </w:rPr>
        <w:t xml:space="preserve"> 3</w:t>
      </w:r>
      <w:r w:rsidRPr="00587EE3">
        <w:rPr>
          <w:rFonts w:ascii="Times New Roman" w:eastAsia="Times New Roman" w:hAnsi="Times New Roman" w:cs="Times New Roman"/>
          <w:bCs/>
        </w:rPr>
        <w:t>7</w:t>
      </w:r>
      <w:r w:rsidR="00E5126F" w:rsidRPr="00587EE3">
        <w:rPr>
          <w:rFonts w:ascii="Times New Roman" w:eastAsia="Times New Roman" w:hAnsi="Times New Roman" w:cs="Times New Roman"/>
          <w:bCs/>
        </w:rPr>
        <w:t xml:space="preserve"> participants attended, including </w:t>
      </w:r>
      <w:r w:rsidRPr="00587EE3">
        <w:rPr>
          <w:rFonts w:ascii="Times New Roman" w:eastAsia="Times New Roman" w:hAnsi="Times New Roman" w:cs="Times New Roman"/>
          <w:bCs/>
        </w:rPr>
        <w:t>all</w:t>
      </w:r>
      <w:r w:rsidR="00E5126F" w:rsidRPr="00587EE3">
        <w:rPr>
          <w:rFonts w:ascii="Times New Roman" w:eastAsia="Times New Roman" w:hAnsi="Times New Roman" w:cs="Times New Roman"/>
          <w:bCs/>
        </w:rPr>
        <w:t xml:space="preserve"> current Committee members:</w:t>
      </w:r>
      <w:r w:rsidR="00EF41E2" w:rsidRPr="00587EE3">
        <w:rPr>
          <w:rFonts w:ascii="Times New Roman" w:eastAsia="Times New Roman" w:hAnsi="Times New Roman" w:cs="Times New Roman"/>
          <w:bCs/>
        </w:rPr>
        <w:t xml:space="preserve"> Pa</w:t>
      </w:r>
      <w:r w:rsidR="00E5126F" w:rsidRPr="00587EE3">
        <w:rPr>
          <w:rFonts w:ascii="Times New Roman" w:eastAsia="Times New Roman" w:hAnsi="Times New Roman" w:cs="Times New Roman"/>
          <w:bCs/>
        </w:rPr>
        <w:t>ul Johansen, Chair</w:t>
      </w:r>
      <w:r w:rsidR="004E06D6" w:rsidRPr="00587EE3">
        <w:rPr>
          <w:rFonts w:ascii="Times New Roman" w:eastAsia="Times New Roman" w:hAnsi="Times New Roman" w:cs="Times New Roman"/>
          <w:bCs/>
        </w:rPr>
        <w:t xml:space="preserve">, Ryan Brown, Vice Chair, </w:t>
      </w:r>
      <w:r w:rsidR="00E5126F" w:rsidRPr="00587EE3">
        <w:rPr>
          <w:rFonts w:ascii="Times New Roman" w:eastAsia="Times New Roman" w:hAnsi="Times New Roman" w:cs="Times New Roman"/>
          <w:bCs/>
        </w:rPr>
        <w:t>Alan Jeene</w:t>
      </w:r>
      <w:r w:rsidR="00D9684B" w:rsidRPr="00587EE3">
        <w:rPr>
          <w:rFonts w:ascii="Times New Roman" w:eastAsia="Times New Roman" w:hAnsi="Times New Roman" w:cs="Times New Roman"/>
          <w:bCs/>
        </w:rPr>
        <w:t xml:space="preserve"> (WAFWA)</w:t>
      </w:r>
      <w:r w:rsidR="004E06D6" w:rsidRPr="00587EE3">
        <w:rPr>
          <w:rFonts w:ascii="Times New Roman" w:eastAsia="Times New Roman" w:hAnsi="Times New Roman" w:cs="Times New Roman"/>
          <w:bCs/>
        </w:rPr>
        <w:t xml:space="preserve">, </w:t>
      </w:r>
      <w:r w:rsidR="00E5126F" w:rsidRPr="00587EE3">
        <w:rPr>
          <w:rFonts w:ascii="Times New Roman" w:eastAsia="Times New Roman" w:hAnsi="Times New Roman" w:cs="Times New Roman"/>
          <w:bCs/>
        </w:rPr>
        <w:t>Mark Tisa</w:t>
      </w:r>
      <w:r w:rsidR="00996FA9" w:rsidRPr="00587EE3">
        <w:rPr>
          <w:rFonts w:ascii="Times New Roman" w:eastAsia="Times New Roman" w:hAnsi="Times New Roman" w:cs="Times New Roman"/>
          <w:bCs/>
        </w:rPr>
        <w:t xml:space="preserve"> </w:t>
      </w:r>
      <w:r w:rsidR="00D9684B" w:rsidRPr="00587EE3">
        <w:rPr>
          <w:rFonts w:ascii="Times New Roman" w:eastAsia="Times New Roman" w:hAnsi="Times New Roman" w:cs="Times New Roman"/>
          <w:bCs/>
        </w:rPr>
        <w:t>(NEAFWA), Ted Will,</w:t>
      </w:r>
      <w:r w:rsidR="004E06D6" w:rsidRPr="00587EE3">
        <w:rPr>
          <w:rFonts w:ascii="Times New Roman" w:eastAsia="Times New Roman" w:hAnsi="Times New Roman" w:cs="Times New Roman"/>
          <w:bCs/>
        </w:rPr>
        <w:t xml:space="preserve"> </w:t>
      </w:r>
      <w:r w:rsidR="00E5126F" w:rsidRPr="00587EE3">
        <w:rPr>
          <w:rFonts w:ascii="Times New Roman" w:eastAsia="Times New Roman" w:hAnsi="Times New Roman" w:cs="Times New Roman"/>
          <w:bCs/>
        </w:rPr>
        <w:t>Kevin Robling</w:t>
      </w:r>
      <w:r w:rsidR="00996FA9" w:rsidRPr="00587EE3">
        <w:rPr>
          <w:rFonts w:ascii="Times New Roman" w:eastAsia="Times New Roman" w:hAnsi="Times New Roman" w:cs="Times New Roman"/>
          <w:bCs/>
        </w:rPr>
        <w:t xml:space="preserve"> (</w:t>
      </w:r>
      <w:r w:rsidR="00D9684B" w:rsidRPr="00587EE3">
        <w:rPr>
          <w:rFonts w:ascii="Times New Roman" w:eastAsia="Times New Roman" w:hAnsi="Times New Roman" w:cs="Times New Roman"/>
          <w:bCs/>
        </w:rPr>
        <w:t>M</w:t>
      </w:r>
      <w:r w:rsidR="00996FA9" w:rsidRPr="00587EE3">
        <w:rPr>
          <w:rFonts w:ascii="Times New Roman" w:eastAsia="Times New Roman" w:hAnsi="Times New Roman" w:cs="Times New Roman"/>
          <w:bCs/>
        </w:rPr>
        <w:t>AFWA)</w:t>
      </w:r>
    </w:p>
    <w:p w14:paraId="3F1D1804" w14:textId="77777777" w:rsidR="004E06D6" w:rsidRPr="00587EE3" w:rsidRDefault="004E06D6" w:rsidP="00D32218">
      <w:pPr>
        <w:spacing w:after="0"/>
        <w:jc w:val="both"/>
        <w:rPr>
          <w:rFonts w:ascii="Times New Roman" w:hAnsi="Times New Roman" w:cs="Times New Roman"/>
          <w:i/>
          <w:iCs/>
        </w:rPr>
      </w:pPr>
    </w:p>
    <w:p w14:paraId="46A3B771" w14:textId="27F00C85" w:rsidR="00F36AF7" w:rsidRPr="00587EE3" w:rsidRDefault="008C0F26" w:rsidP="00BF1A9B">
      <w:pPr>
        <w:pStyle w:val="ListParagraph"/>
        <w:numPr>
          <w:ilvl w:val="0"/>
          <w:numId w:val="10"/>
        </w:numPr>
        <w:spacing w:after="0"/>
        <w:jc w:val="both"/>
        <w:rPr>
          <w:rFonts w:ascii="Times New Roman" w:hAnsi="Times New Roman" w:cs="Times New Roman"/>
          <w:i/>
          <w:iCs/>
        </w:rPr>
      </w:pPr>
      <w:r w:rsidRPr="00587EE3">
        <w:rPr>
          <w:rFonts w:ascii="Times New Roman" w:hAnsi="Times New Roman" w:cs="Times New Roman"/>
          <w:i/>
          <w:iCs/>
        </w:rPr>
        <w:t xml:space="preserve">The </w:t>
      </w:r>
      <w:r w:rsidR="0099766C" w:rsidRPr="00587EE3">
        <w:rPr>
          <w:rFonts w:ascii="Times New Roman" w:hAnsi="Times New Roman" w:cs="Times New Roman"/>
          <w:i/>
          <w:iCs/>
        </w:rPr>
        <w:t>Committee</w:t>
      </w:r>
      <w:r w:rsidRPr="00587EE3">
        <w:rPr>
          <w:rFonts w:ascii="Times New Roman" w:hAnsi="Times New Roman" w:cs="Times New Roman"/>
          <w:i/>
          <w:iCs/>
        </w:rPr>
        <w:t xml:space="preserve"> </w:t>
      </w:r>
      <w:r w:rsidR="004B6C42" w:rsidRPr="00587EE3">
        <w:rPr>
          <w:rFonts w:ascii="Times New Roman" w:hAnsi="Times New Roman" w:cs="Times New Roman"/>
        </w:rPr>
        <w:t xml:space="preserve">Approval of the </w:t>
      </w:r>
      <w:r w:rsidR="00147FE9" w:rsidRPr="00587EE3">
        <w:rPr>
          <w:rFonts w:ascii="Times New Roman" w:hAnsi="Times New Roman" w:cs="Times New Roman"/>
        </w:rPr>
        <w:t>September</w:t>
      </w:r>
      <w:r w:rsidR="00445049" w:rsidRPr="00587EE3">
        <w:rPr>
          <w:rFonts w:ascii="Times New Roman" w:hAnsi="Times New Roman" w:cs="Times New Roman"/>
        </w:rPr>
        <w:t xml:space="preserve"> 2024</w:t>
      </w:r>
      <w:r w:rsidR="004B6C42" w:rsidRPr="00587EE3">
        <w:rPr>
          <w:rFonts w:ascii="Times New Roman" w:hAnsi="Times New Roman" w:cs="Times New Roman"/>
        </w:rPr>
        <w:t xml:space="preserve"> Meeting Minutes</w:t>
      </w:r>
      <w:r w:rsidR="00BA5142" w:rsidRPr="00587EE3">
        <w:rPr>
          <w:rFonts w:ascii="Times New Roman" w:hAnsi="Times New Roman" w:cs="Times New Roman"/>
        </w:rPr>
        <w:t xml:space="preserve"> </w:t>
      </w:r>
      <w:r w:rsidR="00724AC0" w:rsidRPr="00587EE3">
        <w:rPr>
          <w:rFonts w:ascii="Times New Roman" w:hAnsi="Times New Roman" w:cs="Times New Roman"/>
        </w:rPr>
        <w:tab/>
      </w:r>
    </w:p>
    <w:p w14:paraId="2AD18D5D" w14:textId="2CC5A9FA" w:rsidR="004B6C42" w:rsidRPr="00587EE3" w:rsidRDefault="00F36AF7" w:rsidP="00D32218">
      <w:pPr>
        <w:spacing w:after="0"/>
        <w:jc w:val="both"/>
        <w:rPr>
          <w:rFonts w:ascii="Times New Roman" w:hAnsi="Times New Roman" w:cs="Times New Roman"/>
        </w:rPr>
      </w:pPr>
      <w:r w:rsidRPr="00587EE3">
        <w:rPr>
          <w:rFonts w:ascii="Times New Roman" w:hAnsi="Times New Roman" w:cs="Times New Roman"/>
        </w:rPr>
        <w:tab/>
      </w:r>
      <w:r w:rsidRPr="00587EE3">
        <w:rPr>
          <w:rFonts w:ascii="Times New Roman" w:hAnsi="Times New Roman" w:cs="Times New Roman"/>
        </w:rPr>
        <w:tab/>
      </w:r>
    </w:p>
    <w:p w14:paraId="1C7E1186" w14:textId="19034411" w:rsidR="0095724E" w:rsidRPr="00587EE3" w:rsidRDefault="0095724E" w:rsidP="00BF1A9B">
      <w:pPr>
        <w:spacing w:after="0"/>
        <w:jc w:val="both"/>
        <w:rPr>
          <w:rFonts w:ascii="Times New Roman" w:hAnsi="Times New Roman" w:cs="Times New Roman"/>
          <w:i/>
          <w:iCs/>
        </w:rPr>
      </w:pPr>
      <w:r w:rsidRPr="00587EE3">
        <w:rPr>
          <w:rFonts w:ascii="Times New Roman" w:hAnsi="Times New Roman" w:cs="Times New Roman"/>
        </w:rPr>
        <w:t>Committee members approved the Minutes from the September 2024 meeting.</w:t>
      </w:r>
    </w:p>
    <w:p w14:paraId="4428FB0E" w14:textId="77777777" w:rsidR="004B6C42" w:rsidRPr="00587EE3" w:rsidRDefault="004B6C42" w:rsidP="004B6C42">
      <w:pPr>
        <w:spacing w:after="0"/>
        <w:ind w:left="718"/>
        <w:jc w:val="both"/>
        <w:rPr>
          <w:rFonts w:ascii="Times New Roman" w:hAnsi="Times New Roman" w:cs="Times New Roman"/>
        </w:rPr>
      </w:pPr>
    </w:p>
    <w:p w14:paraId="348FF58B" w14:textId="29BDE73F" w:rsidR="004B6C42" w:rsidRPr="00587EE3" w:rsidRDefault="001B6CF5" w:rsidP="00BF1A9B">
      <w:pPr>
        <w:pStyle w:val="ListParagraph"/>
        <w:numPr>
          <w:ilvl w:val="0"/>
          <w:numId w:val="10"/>
        </w:numPr>
        <w:spacing w:after="0"/>
        <w:jc w:val="both"/>
        <w:rPr>
          <w:rFonts w:ascii="Times New Roman" w:hAnsi="Times New Roman" w:cs="Times New Roman"/>
          <w:i/>
          <w:iCs/>
        </w:rPr>
      </w:pPr>
      <w:r w:rsidRPr="00587EE3">
        <w:rPr>
          <w:rFonts w:ascii="Times New Roman" w:hAnsi="Times New Roman" w:cs="Times New Roman"/>
        </w:rPr>
        <w:t>Presentation</w:t>
      </w:r>
      <w:r w:rsidR="00BA5142" w:rsidRPr="00587EE3">
        <w:rPr>
          <w:rFonts w:ascii="Times New Roman" w:hAnsi="Times New Roman" w:cs="Times New Roman"/>
        </w:rPr>
        <w:t xml:space="preserve"> </w:t>
      </w:r>
      <w:r w:rsidR="001F5E18" w:rsidRPr="00587EE3">
        <w:rPr>
          <w:rFonts w:ascii="Times New Roman" w:hAnsi="Times New Roman" w:cs="Times New Roman"/>
        </w:rPr>
        <w:t>/Approval</w:t>
      </w:r>
      <w:r w:rsidRPr="00587EE3">
        <w:rPr>
          <w:rFonts w:ascii="Times New Roman" w:hAnsi="Times New Roman" w:cs="Times New Roman"/>
        </w:rPr>
        <w:t xml:space="preserve"> </w:t>
      </w:r>
      <w:r w:rsidR="007D27B2" w:rsidRPr="00587EE3">
        <w:rPr>
          <w:rFonts w:ascii="Times New Roman" w:hAnsi="Times New Roman" w:cs="Times New Roman"/>
        </w:rPr>
        <w:t>of</w:t>
      </w:r>
      <w:r w:rsidR="00115746" w:rsidRPr="00587EE3">
        <w:rPr>
          <w:rFonts w:ascii="Times New Roman" w:hAnsi="Times New Roman" w:cs="Times New Roman"/>
        </w:rPr>
        <w:t xml:space="preserve"> </w:t>
      </w:r>
      <w:r w:rsidR="004864E2" w:rsidRPr="00587EE3">
        <w:rPr>
          <w:rFonts w:ascii="Times New Roman" w:hAnsi="Times New Roman" w:cs="Times New Roman"/>
        </w:rPr>
        <w:t>202</w:t>
      </w:r>
      <w:r w:rsidR="00147FE9" w:rsidRPr="00587EE3">
        <w:rPr>
          <w:rFonts w:ascii="Times New Roman" w:hAnsi="Times New Roman" w:cs="Times New Roman"/>
        </w:rPr>
        <w:t>6</w:t>
      </w:r>
      <w:r w:rsidR="004864E2" w:rsidRPr="00587EE3">
        <w:rPr>
          <w:rFonts w:ascii="Times New Roman" w:hAnsi="Times New Roman" w:cs="Times New Roman"/>
        </w:rPr>
        <w:t xml:space="preserve"> </w:t>
      </w:r>
      <w:r w:rsidR="00C531CE" w:rsidRPr="00587EE3">
        <w:rPr>
          <w:rFonts w:ascii="Times New Roman" w:hAnsi="Times New Roman" w:cs="Times New Roman"/>
        </w:rPr>
        <w:t xml:space="preserve">Strategic Priorities </w:t>
      </w:r>
      <w:r w:rsidR="00D21E7A" w:rsidRPr="00587EE3">
        <w:rPr>
          <w:rFonts w:ascii="Times New Roman" w:hAnsi="Times New Roman" w:cs="Times New Roman"/>
        </w:rPr>
        <w:t>for Multistate</w:t>
      </w:r>
      <w:r w:rsidR="002E7F07" w:rsidRPr="00587EE3">
        <w:rPr>
          <w:rFonts w:ascii="Times New Roman" w:hAnsi="Times New Roman" w:cs="Times New Roman"/>
        </w:rPr>
        <w:t xml:space="preserve"> Conservation Grant Program</w:t>
      </w:r>
      <w:r w:rsidR="00115746" w:rsidRPr="00587EE3">
        <w:rPr>
          <w:rFonts w:ascii="Times New Roman" w:hAnsi="Times New Roman" w:cs="Times New Roman"/>
        </w:rPr>
        <w:t xml:space="preserve"> </w:t>
      </w:r>
      <w:r w:rsidR="00F36AF7" w:rsidRPr="00587EE3">
        <w:rPr>
          <w:rFonts w:ascii="Times New Roman" w:hAnsi="Times New Roman" w:cs="Times New Roman"/>
        </w:rPr>
        <w:tab/>
      </w:r>
      <w:r w:rsidR="00F36AF7" w:rsidRPr="00587EE3">
        <w:rPr>
          <w:rFonts w:ascii="Times New Roman" w:hAnsi="Times New Roman" w:cs="Times New Roman"/>
        </w:rPr>
        <w:tab/>
      </w:r>
      <w:r w:rsidR="00FF6044" w:rsidRPr="00587EE3">
        <w:rPr>
          <w:rFonts w:ascii="Times New Roman" w:hAnsi="Times New Roman" w:cs="Times New Roman"/>
        </w:rPr>
        <w:tab/>
      </w:r>
      <w:r w:rsidR="00FF6044" w:rsidRPr="00587EE3">
        <w:rPr>
          <w:rFonts w:ascii="Times New Roman" w:hAnsi="Times New Roman" w:cs="Times New Roman"/>
        </w:rPr>
        <w:tab/>
      </w:r>
      <w:r w:rsidR="00992F5A" w:rsidRPr="00587EE3">
        <w:rPr>
          <w:rFonts w:ascii="Times New Roman" w:hAnsi="Times New Roman" w:cs="Times New Roman"/>
        </w:rPr>
        <w:t>–</w:t>
      </w:r>
      <w:r w:rsidR="00BA5142" w:rsidRPr="00587EE3">
        <w:rPr>
          <w:rFonts w:ascii="Times New Roman" w:hAnsi="Times New Roman" w:cs="Times New Roman"/>
        </w:rPr>
        <w:t xml:space="preserve"> </w:t>
      </w:r>
      <w:r w:rsidR="00D21E7A" w:rsidRPr="00587EE3">
        <w:rPr>
          <w:rFonts w:ascii="Times New Roman" w:hAnsi="Times New Roman" w:cs="Times New Roman"/>
          <w:b/>
          <w:bCs/>
          <w:i/>
          <w:iCs/>
        </w:rPr>
        <w:t>Paul Johansen</w:t>
      </w:r>
      <w:r w:rsidR="00B83DFB" w:rsidRPr="00587EE3">
        <w:rPr>
          <w:rFonts w:ascii="Times New Roman" w:hAnsi="Times New Roman" w:cs="Times New Roman"/>
          <w:b/>
          <w:bCs/>
          <w:i/>
          <w:iCs/>
        </w:rPr>
        <w:t xml:space="preserve"> / </w:t>
      </w:r>
      <w:r w:rsidR="00992F5A" w:rsidRPr="00587EE3">
        <w:rPr>
          <w:rFonts w:ascii="Times New Roman" w:hAnsi="Times New Roman" w:cs="Times New Roman"/>
          <w:b/>
          <w:bCs/>
          <w:i/>
          <w:iCs/>
        </w:rPr>
        <w:t>Silvana Yaroschuk</w:t>
      </w:r>
      <w:r w:rsidR="00B83DFB" w:rsidRPr="00587EE3">
        <w:rPr>
          <w:rFonts w:ascii="Times New Roman" w:hAnsi="Times New Roman" w:cs="Times New Roman"/>
          <w:b/>
          <w:bCs/>
          <w:i/>
          <w:iCs/>
        </w:rPr>
        <w:t xml:space="preserve">, </w:t>
      </w:r>
      <w:r w:rsidR="00BA5142" w:rsidRPr="00587EE3">
        <w:rPr>
          <w:rFonts w:ascii="Times New Roman" w:hAnsi="Times New Roman" w:cs="Times New Roman"/>
          <w:b/>
          <w:bCs/>
          <w:i/>
          <w:iCs/>
        </w:rPr>
        <w:t>AFWA</w:t>
      </w:r>
    </w:p>
    <w:p w14:paraId="75FBCFD7" w14:textId="77777777" w:rsidR="00587EE3" w:rsidRDefault="00587EE3" w:rsidP="00587EE3">
      <w:pPr>
        <w:spacing w:after="0"/>
        <w:jc w:val="both"/>
        <w:rPr>
          <w:rFonts w:ascii="Times New Roman" w:hAnsi="Times New Roman" w:cs="Times New Roman"/>
        </w:rPr>
      </w:pPr>
    </w:p>
    <w:p w14:paraId="5376CC62" w14:textId="3DFBD4DA" w:rsidR="00BF1A9B" w:rsidRDefault="004A51E3" w:rsidP="00587EE3">
      <w:pPr>
        <w:spacing w:after="0"/>
        <w:jc w:val="both"/>
        <w:rPr>
          <w:rFonts w:ascii="Times New Roman" w:hAnsi="Times New Roman" w:cs="Times New Roman"/>
        </w:rPr>
      </w:pPr>
      <w:r w:rsidRPr="004A51E3">
        <w:rPr>
          <w:rFonts w:ascii="Times New Roman" w:hAnsi="Times New Roman" w:cs="Times New Roman"/>
        </w:rPr>
        <w:t>The 2025 MSCGP Priorities were shared with AFWA Committees, Regional Associations, and the Office of Conservation Investments for review, followed by a call for updates to the 2026 priorities published in the Directors Line and AFWA Members Newsletter. Feedback was received from more than 30 partners, including all four Regional Associations, AFWA Committees, several states, universities, the Federal Aid Coordinators Work Group, and OCI. A summary of this input, along with red-lined edits to the 2025 priorities, was distributed to participants ahead of the February 21 discussion call, which drew over 30 attendees. The National Grants Committee then reviewed the draft 2026 priorities on February 27 and forwarded its recommendations to the Executive Committee, after which the approved 202</w:t>
      </w:r>
      <w:r w:rsidR="0049102C">
        <w:rPr>
          <w:rFonts w:ascii="Times New Roman" w:hAnsi="Times New Roman" w:cs="Times New Roman"/>
        </w:rPr>
        <w:t>6</w:t>
      </w:r>
      <w:r w:rsidRPr="004A51E3">
        <w:rPr>
          <w:rFonts w:ascii="Times New Roman" w:hAnsi="Times New Roman" w:cs="Times New Roman"/>
        </w:rPr>
        <w:t xml:space="preserve"> MSCGP Strategic Priorities will be posted on the MSCGP </w:t>
      </w:r>
      <w:r w:rsidR="00024F77" w:rsidRPr="004A51E3">
        <w:rPr>
          <w:rFonts w:ascii="Times New Roman" w:hAnsi="Times New Roman" w:cs="Times New Roman"/>
        </w:rPr>
        <w:t>website. The</w:t>
      </w:r>
      <w:r w:rsidR="00587EE3" w:rsidRPr="004A51E3">
        <w:rPr>
          <w:rFonts w:ascii="Times New Roman" w:hAnsi="Times New Roman" w:cs="Times New Roman"/>
        </w:rPr>
        <w:t xml:space="preserve"> 2026 Strategic Priorities focus on four main areas: (1) Conservation &amp; Science (including habitat connectivity, fish and wildlife health, invasive species, social science, and emerging technologies), (2) Relevancy and Capacity Building, (3) Recruitment, Retention, and Reactivation (R3), and (4) AFWA-identified funding priorities such as the National Survey, CITES, and coordination of conservation at a national scale.</w:t>
      </w:r>
    </w:p>
    <w:p w14:paraId="65B07153" w14:textId="77777777" w:rsidR="006449FC" w:rsidRDefault="006449FC" w:rsidP="00587EE3">
      <w:pPr>
        <w:spacing w:after="0"/>
        <w:jc w:val="both"/>
        <w:rPr>
          <w:rFonts w:ascii="Times New Roman" w:hAnsi="Times New Roman" w:cs="Times New Roman"/>
        </w:rPr>
      </w:pPr>
    </w:p>
    <w:p w14:paraId="1F16F579" w14:textId="47FB3D9A" w:rsidR="006449FC" w:rsidRDefault="006449FC" w:rsidP="00587EE3">
      <w:pPr>
        <w:spacing w:after="0"/>
        <w:jc w:val="both"/>
        <w:rPr>
          <w:rFonts w:ascii="Times New Roman" w:hAnsi="Times New Roman" w:cs="Times New Roman"/>
        </w:rPr>
      </w:pPr>
      <w:r>
        <w:rPr>
          <w:rFonts w:ascii="Times New Roman" w:hAnsi="Times New Roman" w:cs="Times New Roman"/>
        </w:rPr>
        <w:t xml:space="preserve">The National Grant Committee suggested looking at the more focused priorities </w:t>
      </w:r>
      <w:r w:rsidR="00024F77">
        <w:rPr>
          <w:rFonts w:ascii="Times New Roman" w:hAnsi="Times New Roman" w:cs="Times New Roman"/>
        </w:rPr>
        <w:t xml:space="preserve">and narrowing them down for </w:t>
      </w:r>
      <w:r>
        <w:rPr>
          <w:rFonts w:ascii="Times New Roman" w:hAnsi="Times New Roman" w:cs="Times New Roman"/>
        </w:rPr>
        <w:t>future cycles.</w:t>
      </w:r>
    </w:p>
    <w:p w14:paraId="6F097086" w14:textId="77777777" w:rsidR="00313461" w:rsidRDefault="00313461" w:rsidP="00587EE3">
      <w:pPr>
        <w:spacing w:after="0"/>
        <w:jc w:val="both"/>
        <w:rPr>
          <w:rFonts w:ascii="Times New Roman" w:hAnsi="Times New Roman" w:cs="Times New Roman"/>
        </w:rPr>
      </w:pPr>
    </w:p>
    <w:p w14:paraId="15447D31" w14:textId="77777777" w:rsidR="00C34BE3" w:rsidRPr="00C34BE3" w:rsidRDefault="00A63CC6" w:rsidP="00C34BE3">
      <w:pPr>
        <w:pStyle w:val="ListParagraph"/>
        <w:numPr>
          <w:ilvl w:val="0"/>
          <w:numId w:val="10"/>
        </w:numPr>
        <w:spacing w:after="0"/>
        <w:jc w:val="both"/>
        <w:rPr>
          <w:rFonts w:ascii="Times New Roman" w:hAnsi="Times New Roman" w:cs="Times New Roman"/>
          <w:b/>
          <w:bCs/>
          <w:i/>
          <w:iCs/>
        </w:rPr>
      </w:pPr>
      <w:r w:rsidRPr="00C34BE3">
        <w:rPr>
          <w:rFonts w:ascii="Times New Roman" w:hAnsi="Times New Roman" w:cs="Times New Roman"/>
        </w:rPr>
        <w:t>2026 Multistate Conservation Grant Program Housekeeping</w:t>
      </w:r>
      <w:r w:rsidR="00C34BE3" w:rsidRPr="00C34BE3">
        <w:rPr>
          <w:rFonts w:ascii="Times New Roman" w:hAnsi="Times New Roman" w:cs="Times New Roman"/>
        </w:rPr>
        <w:t xml:space="preserve">– </w:t>
      </w:r>
      <w:r w:rsidR="00C34BE3" w:rsidRPr="00C34BE3">
        <w:rPr>
          <w:rFonts w:ascii="Times New Roman" w:hAnsi="Times New Roman" w:cs="Times New Roman"/>
          <w:b/>
          <w:bCs/>
          <w:i/>
          <w:iCs/>
        </w:rPr>
        <w:t>Silvana Yaroschuk, AFWA</w:t>
      </w:r>
    </w:p>
    <w:p w14:paraId="004660EE" w14:textId="5BD0CCE7" w:rsidR="00A63CC6" w:rsidRPr="00C34BE3" w:rsidRDefault="00A63CC6" w:rsidP="00C34BE3">
      <w:pPr>
        <w:spacing w:after="0"/>
        <w:jc w:val="both"/>
        <w:rPr>
          <w:rFonts w:ascii="Times New Roman" w:hAnsi="Times New Roman" w:cs="Times New Roman"/>
        </w:rPr>
      </w:pPr>
      <w:r w:rsidRPr="00C34BE3">
        <w:rPr>
          <w:rFonts w:ascii="Times New Roman" w:hAnsi="Times New Roman" w:cs="Times New Roman"/>
        </w:rPr>
        <w:tab/>
      </w:r>
      <w:r w:rsidRPr="00C34BE3">
        <w:rPr>
          <w:rFonts w:ascii="Times New Roman" w:hAnsi="Times New Roman" w:cs="Times New Roman"/>
        </w:rPr>
        <w:tab/>
      </w:r>
      <w:r w:rsidRPr="00C34BE3">
        <w:rPr>
          <w:rFonts w:ascii="Times New Roman" w:hAnsi="Times New Roman" w:cs="Times New Roman"/>
        </w:rPr>
        <w:tab/>
      </w:r>
      <w:r w:rsidRPr="00C34BE3">
        <w:rPr>
          <w:rFonts w:ascii="Times New Roman" w:hAnsi="Times New Roman" w:cs="Times New Roman"/>
        </w:rPr>
        <w:tab/>
        <w:t xml:space="preserve"> </w:t>
      </w:r>
    </w:p>
    <w:p w14:paraId="54A777B3" w14:textId="74EE1F8C" w:rsidR="00CC640C" w:rsidRDefault="00A63CC6" w:rsidP="004A51E3">
      <w:pPr>
        <w:pStyle w:val="ListParagraph"/>
        <w:numPr>
          <w:ilvl w:val="0"/>
          <w:numId w:val="11"/>
        </w:numPr>
        <w:spacing w:after="0"/>
        <w:jc w:val="both"/>
        <w:rPr>
          <w:rFonts w:ascii="Times New Roman" w:hAnsi="Times New Roman" w:cs="Times New Roman"/>
        </w:rPr>
      </w:pPr>
      <w:r w:rsidRPr="00587EE3">
        <w:rPr>
          <w:rFonts w:ascii="Times New Roman" w:hAnsi="Times New Roman" w:cs="Times New Roman"/>
        </w:rPr>
        <w:t>202</w:t>
      </w:r>
      <w:r w:rsidR="003E0D7C" w:rsidRPr="00587EE3">
        <w:rPr>
          <w:rFonts w:ascii="Times New Roman" w:hAnsi="Times New Roman" w:cs="Times New Roman"/>
        </w:rPr>
        <w:t>6</w:t>
      </w:r>
      <w:r w:rsidRPr="00587EE3">
        <w:rPr>
          <w:rFonts w:ascii="Times New Roman" w:hAnsi="Times New Roman" w:cs="Times New Roman"/>
        </w:rPr>
        <w:t xml:space="preserve"> Process/Timeline</w:t>
      </w:r>
    </w:p>
    <w:p w14:paraId="14CC29C1" w14:textId="77777777" w:rsidR="00C34BE3" w:rsidRDefault="00C34BE3" w:rsidP="00C34BE3">
      <w:pPr>
        <w:pStyle w:val="ListParagraph"/>
        <w:spacing w:after="0"/>
        <w:ind w:left="1800"/>
        <w:jc w:val="both"/>
        <w:rPr>
          <w:rFonts w:ascii="Times New Roman" w:hAnsi="Times New Roman" w:cs="Times New Roman"/>
        </w:rPr>
      </w:pPr>
    </w:p>
    <w:p w14:paraId="20838544" w14:textId="77777777" w:rsidR="00C34BE3" w:rsidRPr="00C34BE3" w:rsidRDefault="00C34BE3" w:rsidP="009D529D">
      <w:pPr>
        <w:pStyle w:val="ListParagraph"/>
        <w:spacing w:after="0"/>
        <w:ind w:left="1080"/>
        <w:jc w:val="both"/>
        <w:rPr>
          <w:rFonts w:ascii="Times New Roman" w:hAnsi="Times New Roman" w:cs="Times New Roman"/>
        </w:rPr>
      </w:pPr>
      <w:r w:rsidRPr="00C34BE3">
        <w:rPr>
          <w:rFonts w:ascii="Times New Roman" w:hAnsi="Times New Roman" w:cs="Times New Roman"/>
        </w:rPr>
        <w:t>The tentative 2026 MSCGP timeline begins with a USFWS Notice of Funding Opportunity in April, proposal submissions in June, technical reviews in July, NGC review in August, applicant revisions in September, and final awards between October and December. Four technical review teams—aligned with the priority areas—will evaluate proposals, with Fish and Wildlife Agencies making final recommendations. Strict rules govern eligibility, reviewer conduct, and allowable activities, ensuring compliance with federal laws, cost principles, and the purposes of the Wildlife and Sport Fish Restoration Acts. Ineligible activities include public relations, law enforcement, general outdoor recreation, or wildlife viewing unless tied directly to eligible objectives.</w:t>
      </w:r>
    </w:p>
    <w:p w14:paraId="6C67D51A" w14:textId="77777777" w:rsidR="00C34BE3" w:rsidRPr="00C34BE3" w:rsidRDefault="00C34BE3" w:rsidP="00C34BE3">
      <w:pPr>
        <w:spacing w:after="0"/>
        <w:ind w:left="720"/>
        <w:jc w:val="both"/>
        <w:rPr>
          <w:rFonts w:ascii="Times New Roman" w:hAnsi="Times New Roman" w:cs="Times New Roman"/>
        </w:rPr>
      </w:pPr>
    </w:p>
    <w:p w14:paraId="2432AC80" w14:textId="3D0952E5" w:rsidR="00E657EF" w:rsidRDefault="00E657EF" w:rsidP="004A51E3">
      <w:pPr>
        <w:pStyle w:val="ListParagraph"/>
        <w:numPr>
          <w:ilvl w:val="0"/>
          <w:numId w:val="11"/>
        </w:numPr>
        <w:spacing w:after="0"/>
        <w:jc w:val="both"/>
        <w:rPr>
          <w:rFonts w:ascii="Times New Roman" w:hAnsi="Times New Roman" w:cs="Times New Roman"/>
        </w:rPr>
      </w:pPr>
      <w:r w:rsidRPr="00587EE3">
        <w:rPr>
          <w:rFonts w:ascii="Times New Roman" w:hAnsi="Times New Roman" w:cs="Times New Roman"/>
        </w:rPr>
        <w:t>Technical Review Teams</w:t>
      </w:r>
    </w:p>
    <w:p w14:paraId="25D6CD74" w14:textId="77777777" w:rsidR="0001019E" w:rsidRDefault="0001019E" w:rsidP="0001019E">
      <w:pPr>
        <w:pStyle w:val="ListParagraph"/>
        <w:spacing w:after="0"/>
        <w:ind w:left="1800"/>
        <w:jc w:val="both"/>
        <w:rPr>
          <w:rFonts w:ascii="Times New Roman" w:hAnsi="Times New Roman" w:cs="Times New Roman"/>
        </w:rPr>
      </w:pPr>
    </w:p>
    <w:p w14:paraId="2B8EC54B" w14:textId="27FBBDD1" w:rsidR="0001019E" w:rsidRPr="0001019E" w:rsidRDefault="0001019E" w:rsidP="009D529D">
      <w:pPr>
        <w:pStyle w:val="ListParagraph"/>
        <w:spacing w:after="0"/>
        <w:ind w:left="1080"/>
        <w:jc w:val="both"/>
        <w:rPr>
          <w:rFonts w:ascii="Times New Roman" w:hAnsi="Times New Roman" w:cs="Times New Roman"/>
        </w:rPr>
      </w:pPr>
      <w:r w:rsidRPr="0001019E">
        <w:rPr>
          <w:rFonts w:ascii="Times New Roman" w:hAnsi="Times New Roman" w:cs="Times New Roman"/>
        </w:rPr>
        <w:t>The MSCGP uses four Technical Review Teams—Conservation and Science, Relevancy and Capacity Building, Recruitment/Retention/Reactivation (R3), and AFWA Priorities—to evaluate proposals. Teams are composed of representatives from state fish and wildlife agencies (F&amp;WA) and non-F&amp;WA partners such as NGOs, universities, industry, and federal agencies. Non-F&amp;WA members score proposals and join initial discussions but cannot participate if their organization is applying for funding, while F&amp;WA reviewers score proposals, take part in discussions, and make the final recommendations to the National Grants Committee. Scores and comments are shared anonymously with the full team to guide group deliberations, and F&amp;WA reviewers meet separately to finalize recommendations. Chairs are currently selected informally from team members, though a more formal selection process—such as using AFWA Committee Chairs or NGC members—may be considered in the future. To maintain fairness, direct interactions between reviewers and applicants are prohibited, with all questions routed through AFWA staff or the NGC Chair.</w:t>
      </w:r>
    </w:p>
    <w:p w14:paraId="12178D2D" w14:textId="2C8FBC82" w:rsidR="00BA5142" w:rsidRPr="00587EE3" w:rsidRDefault="00BA5142" w:rsidP="00BA5142">
      <w:pPr>
        <w:spacing w:after="0"/>
        <w:jc w:val="both"/>
        <w:rPr>
          <w:rFonts w:ascii="Times New Roman" w:hAnsi="Times New Roman" w:cs="Times New Roman"/>
          <w:i/>
          <w:iCs/>
        </w:rPr>
      </w:pPr>
    </w:p>
    <w:p w14:paraId="36F8129C" w14:textId="60CF0461" w:rsidR="001B6CF5" w:rsidRPr="009D529D" w:rsidRDefault="00304546" w:rsidP="009D529D">
      <w:pPr>
        <w:pStyle w:val="ListParagraph"/>
        <w:numPr>
          <w:ilvl w:val="0"/>
          <w:numId w:val="10"/>
        </w:numPr>
        <w:spacing w:after="0"/>
        <w:jc w:val="both"/>
        <w:rPr>
          <w:rFonts w:ascii="Times New Roman" w:hAnsi="Times New Roman" w:cs="Times New Roman"/>
          <w:b/>
          <w:bCs/>
          <w:i/>
          <w:iCs/>
        </w:rPr>
      </w:pPr>
      <w:r w:rsidRPr="009D529D">
        <w:rPr>
          <w:rFonts w:ascii="Times New Roman" w:hAnsi="Times New Roman" w:cs="Times New Roman"/>
        </w:rPr>
        <w:t>202</w:t>
      </w:r>
      <w:r w:rsidR="00AE6B90" w:rsidRPr="009D529D">
        <w:rPr>
          <w:rFonts w:ascii="Times New Roman" w:hAnsi="Times New Roman" w:cs="Times New Roman"/>
        </w:rPr>
        <w:t>7</w:t>
      </w:r>
      <w:r w:rsidRPr="009D529D">
        <w:rPr>
          <w:rFonts w:ascii="Times New Roman" w:hAnsi="Times New Roman" w:cs="Times New Roman"/>
        </w:rPr>
        <w:t xml:space="preserve"> National Survey Update </w:t>
      </w:r>
      <w:r w:rsidR="00F36AF7" w:rsidRPr="009D529D">
        <w:rPr>
          <w:rFonts w:ascii="Times New Roman" w:hAnsi="Times New Roman" w:cs="Times New Roman"/>
        </w:rPr>
        <w:tab/>
      </w:r>
      <w:r w:rsidR="003F76CD" w:rsidRPr="009D529D">
        <w:rPr>
          <w:rFonts w:ascii="Times New Roman" w:hAnsi="Times New Roman" w:cs="Times New Roman"/>
        </w:rPr>
        <w:t>–</w:t>
      </w:r>
      <w:r w:rsidR="00CD3E17" w:rsidRPr="009D529D">
        <w:rPr>
          <w:rFonts w:ascii="Times New Roman" w:hAnsi="Times New Roman" w:cs="Times New Roman"/>
        </w:rPr>
        <w:t xml:space="preserve"> </w:t>
      </w:r>
      <w:r w:rsidR="00B47F58" w:rsidRPr="009D529D">
        <w:rPr>
          <w:rFonts w:ascii="Times New Roman" w:hAnsi="Times New Roman" w:cs="Times New Roman"/>
          <w:b/>
          <w:bCs/>
          <w:i/>
          <w:iCs/>
        </w:rPr>
        <w:t>NORC</w:t>
      </w:r>
    </w:p>
    <w:p w14:paraId="09A9AF0E" w14:textId="77777777" w:rsidR="009D529D" w:rsidRDefault="009D529D" w:rsidP="009D529D">
      <w:pPr>
        <w:spacing w:after="0"/>
        <w:jc w:val="both"/>
        <w:rPr>
          <w:rFonts w:ascii="Times New Roman" w:hAnsi="Times New Roman" w:cs="Times New Roman"/>
        </w:rPr>
      </w:pPr>
    </w:p>
    <w:p w14:paraId="4AAFE43D" w14:textId="6E63E734" w:rsidR="009D529D" w:rsidRPr="009D529D" w:rsidRDefault="009D529D" w:rsidP="009D529D">
      <w:pPr>
        <w:spacing w:after="0"/>
        <w:jc w:val="both"/>
        <w:rPr>
          <w:rFonts w:ascii="Times New Roman" w:hAnsi="Times New Roman" w:cs="Times New Roman"/>
        </w:rPr>
      </w:pPr>
      <w:r w:rsidRPr="009D529D">
        <w:rPr>
          <w:rFonts w:ascii="Times New Roman" w:hAnsi="Times New Roman" w:cs="Times New Roman"/>
        </w:rPr>
        <w:t xml:space="preserve">The 2027 National Survey of Fishing, Hunting, and Wildlife-Associated Recreation, conducted by NORC at the University of Chicago in collaboration with the U.S.  </w:t>
      </w:r>
      <w:proofErr w:type="gramStart"/>
      <w:r w:rsidRPr="009D529D">
        <w:rPr>
          <w:rFonts w:ascii="Times New Roman" w:hAnsi="Times New Roman" w:cs="Times New Roman"/>
        </w:rPr>
        <w:t>Fish &amp; Wildlife Service,</w:t>
      </w:r>
      <w:proofErr w:type="gramEnd"/>
      <w:r w:rsidRPr="009D529D">
        <w:rPr>
          <w:rFonts w:ascii="Times New Roman" w:hAnsi="Times New Roman" w:cs="Times New Roman"/>
        </w:rPr>
        <w:t xml:space="preserve"> is a continuation of a long-standing effort to collect comprehensive data on outdoor recreational activities in the United States.  This survey, conducted approximately every five years since 1955, serves as the definitive source of data on fishing, hunting, and wildlife-associated recreation.  It also includes information on related activities such as target shooting, archery, and recreational boating.  The survey collects participation and expenditure data for adults and youth, as well as state-specific data for coastal and inland regions.</w:t>
      </w:r>
    </w:p>
    <w:p w14:paraId="58D3E5B4" w14:textId="77777777" w:rsidR="009D529D" w:rsidRPr="009D529D" w:rsidRDefault="009D529D" w:rsidP="009D529D">
      <w:pPr>
        <w:spacing w:after="0"/>
        <w:jc w:val="both"/>
        <w:rPr>
          <w:rFonts w:ascii="Times New Roman" w:hAnsi="Times New Roman" w:cs="Times New Roman"/>
        </w:rPr>
      </w:pPr>
    </w:p>
    <w:p w14:paraId="542019A9" w14:textId="77777777" w:rsidR="009D529D" w:rsidRPr="009D529D" w:rsidRDefault="009D529D" w:rsidP="009D529D">
      <w:pPr>
        <w:spacing w:after="0"/>
        <w:jc w:val="both"/>
        <w:rPr>
          <w:rFonts w:ascii="Times New Roman" w:hAnsi="Times New Roman" w:cs="Times New Roman"/>
        </w:rPr>
      </w:pPr>
      <w:r w:rsidRPr="009D529D">
        <w:rPr>
          <w:rFonts w:ascii="Times New Roman" w:hAnsi="Times New Roman" w:cs="Times New Roman"/>
        </w:rPr>
        <w:t xml:space="preserve">The 2022 survey introduced significant updates, including a redesigned questionnaire to reduce respondent burden and a multimode survey methodology to improve cost efficiency. Over 105,000 interviews were conducted, and 15 states purchased state-level data to support policy development, economic impact analysis, and conservation efforts. These state-level surveys used the same rigorous methods as the national survey, allowing for precise comparisons and tailored insights.  States also had the option to add custom questions to address specific needs, such as recruitment and retention strategies. </w:t>
      </w:r>
    </w:p>
    <w:p w14:paraId="6E85381E" w14:textId="77777777" w:rsidR="009D529D" w:rsidRPr="009D529D" w:rsidRDefault="009D529D" w:rsidP="009D529D">
      <w:pPr>
        <w:spacing w:after="0"/>
        <w:jc w:val="both"/>
        <w:rPr>
          <w:rFonts w:ascii="Times New Roman" w:hAnsi="Times New Roman" w:cs="Times New Roman"/>
        </w:rPr>
      </w:pPr>
    </w:p>
    <w:p w14:paraId="07C6BAEE" w14:textId="77777777" w:rsidR="009D529D" w:rsidRPr="009D529D" w:rsidRDefault="009D529D" w:rsidP="009D529D">
      <w:pPr>
        <w:spacing w:after="0"/>
        <w:jc w:val="both"/>
        <w:rPr>
          <w:rFonts w:ascii="Times New Roman" w:hAnsi="Times New Roman" w:cs="Times New Roman"/>
        </w:rPr>
      </w:pPr>
      <w:r w:rsidRPr="009D529D">
        <w:rPr>
          <w:rFonts w:ascii="Times New Roman" w:hAnsi="Times New Roman" w:cs="Times New Roman"/>
        </w:rPr>
        <w:lastRenderedPageBreak/>
        <w:t xml:space="preserve">Looking ahead, the 2027 survey will expand its scope by increasing the number of interviews by 25% and incorporating cost-saving measures like reducing reliance on paper-and-pencil interviews.  It will also explore alternative sampling methods, such as using fishing and hunting license lists, to enhance data collection.  Additionally, the survey will include new estimates for activities like bow hunting and work toward piloting an interim survey to provide high-level participation data during off-years.  These efforts aim to improve data accuracy, reduce respondent burden, and enhance the survey’s utility for stakeholders. </w:t>
      </w:r>
    </w:p>
    <w:p w14:paraId="6F62DBCE" w14:textId="77777777" w:rsidR="009D529D" w:rsidRDefault="009D529D" w:rsidP="009D529D">
      <w:pPr>
        <w:spacing w:after="0"/>
        <w:jc w:val="both"/>
        <w:rPr>
          <w:rFonts w:ascii="Times New Roman" w:hAnsi="Times New Roman" w:cs="Times New Roman"/>
        </w:rPr>
      </w:pPr>
    </w:p>
    <w:p w14:paraId="44BEFB45" w14:textId="0AC980E7" w:rsidR="009D529D" w:rsidRPr="009D529D" w:rsidRDefault="009D529D" w:rsidP="009D529D">
      <w:pPr>
        <w:spacing w:after="0"/>
        <w:jc w:val="both"/>
        <w:rPr>
          <w:rFonts w:ascii="Times New Roman" w:hAnsi="Times New Roman" w:cs="Times New Roman"/>
        </w:rPr>
      </w:pPr>
      <w:r w:rsidRPr="009D529D">
        <w:rPr>
          <w:rFonts w:ascii="Times New Roman" w:hAnsi="Times New Roman" w:cs="Times New Roman"/>
        </w:rPr>
        <w:t>States participating in the 2027 cycle will benefit from actionable data, in-depth analysis, and tailored reports to support their conservation and policy goals. NORC is actively engaging with states to finalize plans for state-level surveys by Fall 2025, offering flexible pricing and consultation services.  The survey’s enhancements and collaborative approach underscore its commitment to providing reliable, actionable insights for the outdoor recreation community.</w:t>
      </w:r>
    </w:p>
    <w:p w14:paraId="7D0FCF47" w14:textId="77777777" w:rsidR="009D529D" w:rsidRDefault="009D529D" w:rsidP="009D529D">
      <w:pPr>
        <w:spacing w:after="0"/>
        <w:jc w:val="both"/>
        <w:rPr>
          <w:rFonts w:ascii="Times New Roman" w:hAnsi="Times New Roman" w:cs="Times New Roman"/>
        </w:rPr>
      </w:pPr>
    </w:p>
    <w:p w14:paraId="4537E2F3" w14:textId="038F79D0" w:rsidR="00992F5A" w:rsidRDefault="001B6CF5" w:rsidP="009D529D">
      <w:pPr>
        <w:pStyle w:val="ListParagraph"/>
        <w:numPr>
          <w:ilvl w:val="0"/>
          <w:numId w:val="10"/>
        </w:numPr>
        <w:spacing w:after="0"/>
        <w:jc w:val="both"/>
        <w:rPr>
          <w:rFonts w:ascii="Times New Roman" w:hAnsi="Times New Roman" w:cs="Times New Roman"/>
        </w:rPr>
      </w:pPr>
      <w:r w:rsidRPr="009D529D">
        <w:rPr>
          <w:rFonts w:ascii="Times New Roman" w:hAnsi="Times New Roman" w:cs="Times New Roman"/>
        </w:rPr>
        <w:t xml:space="preserve">Presentation on </w:t>
      </w:r>
      <w:r w:rsidR="008E5977" w:rsidRPr="009D529D">
        <w:rPr>
          <w:rFonts w:ascii="Times New Roman" w:hAnsi="Times New Roman" w:cs="Times New Roman"/>
        </w:rPr>
        <w:t xml:space="preserve">MSCGP </w:t>
      </w:r>
      <w:r w:rsidR="00667D0A" w:rsidRPr="009D529D">
        <w:rPr>
          <w:rFonts w:ascii="Times New Roman" w:hAnsi="Times New Roman" w:cs="Times New Roman"/>
        </w:rPr>
        <w:t>ongoing</w:t>
      </w:r>
      <w:r w:rsidR="008500E3" w:rsidRPr="009D529D">
        <w:rPr>
          <w:rFonts w:ascii="Times New Roman" w:hAnsi="Times New Roman" w:cs="Times New Roman"/>
        </w:rPr>
        <w:t>/completed</w:t>
      </w:r>
      <w:r w:rsidR="00667D0A" w:rsidRPr="009D529D">
        <w:rPr>
          <w:rFonts w:ascii="Times New Roman" w:hAnsi="Times New Roman" w:cs="Times New Roman"/>
        </w:rPr>
        <w:t xml:space="preserve"> </w:t>
      </w:r>
      <w:r w:rsidR="008E5977" w:rsidRPr="009D529D">
        <w:rPr>
          <w:rFonts w:ascii="Times New Roman" w:hAnsi="Times New Roman" w:cs="Times New Roman"/>
        </w:rPr>
        <w:t>Grants</w:t>
      </w:r>
      <w:r w:rsidRPr="009D529D">
        <w:rPr>
          <w:rFonts w:ascii="Times New Roman" w:hAnsi="Times New Roman" w:cs="Times New Roman"/>
        </w:rPr>
        <w:t xml:space="preserve">: </w:t>
      </w:r>
    </w:p>
    <w:p w14:paraId="1610AC5B" w14:textId="77777777" w:rsidR="009D529D" w:rsidRDefault="009D529D" w:rsidP="00DB635C">
      <w:pPr>
        <w:spacing w:after="0"/>
        <w:jc w:val="both"/>
        <w:rPr>
          <w:rFonts w:ascii="Times New Roman" w:hAnsi="Times New Roman" w:cs="Times New Roman"/>
        </w:rPr>
      </w:pPr>
    </w:p>
    <w:p w14:paraId="70A8AB32" w14:textId="0D12EC05" w:rsidR="00DB635C" w:rsidRDefault="00DB635C" w:rsidP="00DB635C">
      <w:pPr>
        <w:spacing w:after="0"/>
        <w:jc w:val="both"/>
        <w:rPr>
          <w:rFonts w:ascii="Times New Roman" w:hAnsi="Times New Roman" w:cs="Times New Roman"/>
        </w:rPr>
      </w:pPr>
      <w:r>
        <w:rPr>
          <w:rFonts w:ascii="Times New Roman" w:hAnsi="Times New Roman" w:cs="Times New Roman"/>
        </w:rPr>
        <w:t>The participants heard from two MSCGP grantees:</w:t>
      </w:r>
    </w:p>
    <w:p w14:paraId="7D340B73" w14:textId="77777777" w:rsidR="00DB635C" w:rsidRPr="00DB635C" w:rsidRDefault="00DB635C" w:rsidP="00DB635C">
      <w:pPr>
        <w:spacing w:after="0"/>
        <w:jc w:val="both"/>
        <w:rPr>
          <w:rFonts w:ascii="Times New Roman" w:hAnsi="Times New Roman" w:cs="Times New Roman"/>
        </w:rPr>
      </w:pPr>
    </w:p>
    <w:p w14:paraId="486158BA" w14:textId="400642D0" w:rsidR="00BD2B05" w:rsidRPr="00587EE3" w:rsidRDefault="00B34447" w:rsidP="00140293">
      <w:pPr>
        <w:pStyle w:val="ListParagraph"/>
        <w:numPr>
          <w:ilvl w:val="0"/>
          <w:numId w:val="5"/>
        </w:numPr>
        <w:spacing w:after="0"/>
        <w:jc w:val="both"/>
        <w:rPr>
          <w:rFonts w:ascii="Times New Roman" w:hAnsi="Times New Roman" w:cs="Times New Roman"/>
          <w:b/>
          <w:bCs/>
          <w:i/>
          <w:iCs/>
        </w:rPr>
      </w:pPr>
      <w:r w:rsidRPr="00587EE3">
        <w:rPr>
          <w:rFonts w:ascii="Times New Roman" w:hAnsi="Times New Roman" w:cs="Times New Roman"/>
        </w:rPr>
        <w:t xml:space="preserve">Ensuring the Viability of the American System of Conservation Funding: Improving the understanding of </w:t>
      </w:r>
      <w:r w:rsidR="00C414FB">
        <w:rPr>
          <w:rFonts w:ascii="Times New Roman" w:hAnsi="Times New Roman" w:cs="Times New Roman"/>
        </w:rPr>
        <w:t>excise-tax-based</w:t>
      </w:r>
      <w:r w:rsidRPr="00587EE3">
        <w:rPr>
          <w:rFonts w:ascii="Times New Roman" w:hAnsi="Times New Roman" w:cs="Times New Roman"/>
        </w:rPr>
        <w:t xml:space="preserve"> funding for conservation </w:t>
      </w:r>
    </w:p>
    <w:p w14:paraId="59EB0FC5" w14:textId="097B3A01" w:rsidR="00B34447" w:rsidRPr="00587EE3" w:rsidRDefault="00BD2B05" w:rsidP="00BD2B05">
      <w:pPr>
        <w:pStyle w:val="ListParagraph"/>
        <w:numPr>
          <w:ilvl w:val="0"/>
          <w:numId w:val="7"/>
        </w:numPr>
        <w:spacing w:after="0"/>
        <w:jc w:val="both"/>
        <w:rPr>
          <w:rFonts w:ascii="Times New Roman" w:hAnsi="Times New Roman" w:cs="Times New Roman"/>
          <w:b/>
          <w:bCs/>
          <w:i/>
          <w:iCs/>
        </w:rPr>
      </w:pPr>
      <w:r w:rsidRPr="00587EE3">
        <w:rPr>
          <w:rFonts w:ascii="Times New Roman" w:hAnsi="Times New Roman" w:cs="Times New Roman"/>
          <w:b/>
          <w:bCs/>
          <w:i/>
          <w:iCs/>
        </w:rPr>
        <w:t>Jonathan Gassett, WMI</w:t>
      </w:r>
    </w:p>
    <w:p w14:paraId="5C3D0D6C" w14:textId="20407E65" w:rsidR="00F56C17" w:rsidRPr="00587EE3" w:rsidRDefault="0011431A" w:rsidP="0011431A">
      <w:pPr>
        <w:pStyle w:val="ListParagraph"/>
        <w:numPr>
          <w:ilvl w:val="0"/>
          <w:numId w:val="5"/>
        </w:numPr>
        <w:spacing w:after="0"/>
        <w:jc w:val="both"/>
        <w:rPr>
          <w:rFonts w:ascii="Times New Roman" w:hAnsi="Times New Roman" w:cs="Times New Roman"/>
        </w:rPr>
      </w:pPr>
      <w:r w:rsidRPr="00587EE3">
        <w:rPr>
          <w:rFonts w:ascii="Times New Roman" w:hAnsi="Times New Roman" w:cs="Times New Roman"/>
        </w:rPr>
        <w:t>Communicating Conservation Success of the National Fish Habitat Partnership in fulfillment of America’s Conservation Enhancement Act</w:t>
      </w:r>
    </w:p>
    <w:p w14:paraId="3B2302AF" w14:textId="392A488F" w:rsidR="008F1625" w:rsidRPr="00587EE3" w:rsidRDefault="008F1625" w:rsidP="008F1625">
      <w:pPr>
        <w:pStyle w:val="ListParagraph"/>
        <w:numPr>
          <w:ilvl w:val="0"/>
          <w:numId w:val="7"/>
        </w:numPr>
        <w:spacing w:after="0"/>
        <w:jc w:val="both"/>
        <w:rPr>
          <w:rFonts w:ascii="Times New Roman" w:hAnsi="Times New Roman" w:cs="Times New Roman"/>
          <w:b/>
          <w:bCs/>
          <w:i/>
          <w:iCs/>
        </w:rPr>
      </w:pPr>
      <w:r w:rsidRPr="00587EE3">
        <w:rPr>
          <w:rFonts w:ascii="Times New Roman" w:hAnsi="Times New Roman" w:cs="Times New Roman"/>
          <w:b/>
          <w:bCs/>
          <w:i/>
          <w:iCs/>
        </w:rPr>
        <w:t>Gary Whelan</w:t>
      </w:r>
    </w:p>
    <w:p w14:paraId="3F9F90D9" w14:textId="77777777" w:rsidR="00DB635C" w:rsidRDefault="00DB635C" w:rsidP="00DB635C">
      <w:pPr>
        <w:spacing w:after="0"/>
        <w:jc w:val="both"/>
        <w:rPr>
          <w:rFonts w:ascii="Times New Roman" w:hAnsi="Times New Roman" w:cs="Times New Roman"/>
        </w:rPr>
      </w:pPr>
    </w:p>
    <w:p w14:paraId="42195D96" w14:textId="29F5392F" w:rsidR="00FF6044" w:rsidRPr="00587EE3" w:rsidRDefault="00F56C17" w:rsidP="00DB635C">
      <w:pPr>
        <w:spacing w:after="0"/>
        <w:jc w:val="both"/>
        <w:rPr>
          <w:rFonts w:ascii="Times New Roman" w:hAnsi="Times New Roman" w:cs="Times New Roman"/>
        </w:rPr>
      </w:pPr>
      <w:r w:rsidRPr="00587EE3">
        <w:rPr>
          <w:rFonts w:ascii="Times New Roman" w:hAnsi="Times New Roman" w:cs="Times New Roman"/>
        </w:rPr>
        <w:t>N</w:t>
      </w:r>
      <w:r w:rsidR="004B6C42" w:rsidRPr="00587EE3">
        <w:rPr>
          <w:rFonts w:ascii="Times New Roman" w:hAnsi="Times New Roman" w:cs="Times New Roman"/>
        </w:rPr>
        <w:t>ew Business</w:t>
      </w:r>
      <w:r w:rsidR="002A409C" w:rsidRPr="00587EE3">
        <w:rPr>
          <w:rFonts w:ascii="Times New Roman" w:hAnsi="Times New Roman" w:cs="Times New Roman"/>
        </w:rPr>
        <w:t xml:space="preserve"> </w:t>
      </w:r>
    </w:p>
    <w:p w14:paraId="3EA51978" w14:textId="77777777" w:rsidR="00E66836" w:rsidRPr="00587EE3" w:rsidRDefault="00E66836" w:rsidP="00E66836">
      <w:pPr>
        <w:spacing w:after="0"/>
        <w:jc w:val="both"/>
        <w:rPr>
          <w:rFonts w:ascii="Times New Roman" w:hAnsi="Times New Roman" w:cs="Times New Roman"/>
        </w:rPr>
      </w:pPr>
    </w:p>
    <w:p w14:paraId="3E4ECEC4" w14:textId="4CA62E76" w:rsidR="00321CE2" w:rsidRPr="00587EE3" w:rsidRDefault="00A009B1" w:rsidP="00E66836">
      <w:pPr>
        <w:spacing w:after="0"/>
        <w:jc w:val="both"/>
        <w:rPr>
          <w:rFonts w:ascii="Times New Roman" w:hAnsi="Times New Roman" w:cs="Times New Roman"/>
        </w:rPr>
      </w:pPr>
      <w:r>
        <w:rPr>
          <w:rFonts w:ascii="Times New Roman" w:hAnsi="Times New Roman" w:cs="Times New Roman"/>
          <w:b/>
        </w:rPr>
        <w:t>9:45 AM</w:t>
      </w:r>
      <w:r w:rsidR="004B6C42" w:rsidRPr="00587EE3">
        <w:rPr>
          <w:rFonts w:ascii="Times New Roman" w:hAnsi="Times New Roman" w:cs="Times New Roman"/>
        </w:rPr>
        <w:t xml:space="preserve"> </w:t>
      </w:r>
      <w:r w:rsidR="004B6C42" w:rsidRPr="00587EE3">
        <w:rPr>
          <w:rFonts w:ascii="Times New Roman" w:hAnsi="Times New Roman" w:cs="Times New Roman"/>
        </w:rPr>
        <w:tab/>
        <w:t>Adjourn</w:t>
      </w:r>
    </w:p>
    <w:sectPr w:rsidR="00321CE2" w:rsidRPr="00587EE3" w:rsidSect="001C3FA1">
      <w:pgSz w:w="12240" w:h="15840"/>
      <w:pgMar w:top="1170" w:right="1440"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A6B"/>
    <w:multiLevelType w:val="hybridMultilevel"/>
    <w:tmpl w:val="412C8356"/>
    <w:lvl w:ilvl="0" w:tplc="A9386648">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A5F4F"/>
    <w:multiLevelType w:val="hybridMultilevel"/>
    <w:tmpl w:val="3F1A2836"/>
    <w:lvl w:ilvl="0" w:tplc="04090001">
      <w:start w:val="1"/>
      <w:numFmt w:val="bullet"/>
      <w:lvlText w:val=""/>
      <w:lvlJc w:val="left"/>
      <w:pPr>
        <w:ind w:left="2516" w:hanging="360"/>
      </w:pPr>
      <w:rPr>
        <w:rFonts w:ascii="Symbol" w:hAnsi="Symbol" w:hint="default"/>
      </w:rPr>
    </w:lvl>
    <w:lvl w:ilvl="1" w:tplc="04090003">
      <w:start w:val="1"/>
      <w:numFmt w:val="bullet"/>
      <w:lvlText w:val="o"/>
      <w:lvlJc w:val="left"/>
      <w:pPr>
        <w:ind w:left="3236" w:hanging="360"/>
      </w:pPr>
      <w:rPr>
        <w:rFonts w:ascii="Courier New" w:hAnsi="Courier New" w:cs="Courier New" w:hint="default"/>
      </w:rPr>
    </w:lvl>
    <w:lvl w:ilvl="2" w:tplc="04090005">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2" w15:restartNumberingAfterBreak="0">
    <w:nsid w:val="1BA71622"/>
    <w:multiLevelType w:val="hybridMultilevel"/>
    <w:tmpl w:val="62F4B44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F0B2917"/>
    <w:multiLevelType w:val="hybridMultilevel"/>
    <w:tmpl w:val="82AC937E"/>
    <w:lvl w:ilvl="0" w:tplc="61F80712">
      <w:start w:val="2026"/>
      <w:numFmt w:val="bullet"/>
      <w:lvlText w:val="-"/>
      <w:lvlJc w:val="left"/>
      <w:pPr>
        <w:ind w:left="5400" w:hanging="360"/>
      </w:pPr>
      <w:rPr>
        <w:rFonts w:ascii="Times New Roman" w:eastAsia="Calibr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24725067"/>
    <w:multiLevelType w:val="hybridMultilevel"/>
    <w:tmpl w:val="8D7A0C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594225"/>
    <w:multiLevelType w:val="hybridMultilevel"/>
    <w:tmpl w:val="70D87CEE"/>
    <w:lvl w:ilvl="0" w:tplc="4EB25A2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30F7CFC"/>
    <w:multiLevelType w:val="hybridMultilevel"/>
    <w:tmpl w:val="D19E41AC"/>
    <w:lvl w:ilvl="0" w:tplc="DB88A7DA">
      <w:numFmt w:val="bullet"/>
      <w:lvlText w:val="-"/>
      <w:lvlJc w:val="left"/>
      <w:pPr>
        <w:ind w:left="5398" w:hanging="360"/>
      </w:pPr>
      <w:rPr>
        <w:rFonts w:ascii="Times New Roman" w:eastAsia="Calibri" w:hAnsi="Times New Roman" w:cs="Times New Roman" w:hint="default"/>
      </w:rPr>
    </w:lvl>
    <w:lvl w:ilvl="1" w:tplc="04090003" w:tentative="1">
      <w:start w:val="1"/>
      <w:numFmt w:val="bullet"/>
      <w:lvlText w:val="o"/>
      <w:lvlJc w:val="left"/>
      <w:pPr>
        <w:ind w:left="6118" w:hanging="360"/>
      </w:pPr>
      <w:rPr>
        <w:rFonts w:ascii="Courier New" w:hAnsi="Courier New" w:cs="Courier New" w:hint="default"/>
      </w:rPr>
    </w:lvl>
    <w:lvl w:ilvl="2" w:tplc="04090005" w:tentative="1">
      <w:start w:val="1"/>
      <w:numFmt w:val="bullet"/>
      <w:lvlText w:val=""/>
      <w:lvlJc w:val="left"/>
      <w:pPr>
        <w:ind w:left="6838" w:hanging="360"/>
      </w:pPr>
      <w:rPr>
        <w:rFonts w:ascii="Wingdings" w:hAnsi="Wingdings" w:hint="default"/>
      </w:rPr>
    </w:lvl>
    <w:lvl w:ilvl="3" w:tplc="04090001" w:tentative="1">
      <w:start w:val="1"/>
      <w:numFmt w:val="bullet"/>
      <w:lvlText w:val=""/>
      <w:lvlJc w:val="left"/>
      <w:pPr>
        <w:ind w:left="7558" w:hanging="360"/>
      </w:pPr>
      <w:rPr>
        <w:rFonts w:ascii="Symbol" w:hAnsi="Symbol" w:hint="default"/>
      </w:rPr>
    </w:lvl>
    <w:lvl w:ilvl="4" w:tplc="04090003" w:tentative="1">
      <w:start w:val="1"/>
      <w:numFmt w:val="bullet"/>
      <w:lvlText w:val="o"/>
      <w:lvlJc w:val="left"/>
      <w:pPr>
        <w:ind w:left="8278" w:hanging="360"/>
      </w:pPr>
      <w:rPr>
        <w:rFonts w:ascii="Courier New" w:hAnsi="Courier New" w:cs="Courier New" w:hint="default"/>
      </w:rPr>
    </w:lvl>
    <w:lvl w:ilvl="5" w:tplc="04090005" w:tentative="1">
      <w:start w:val="1"/>
      <w:numFmt w:val="bullet"/>
      <w:lvlText w:val=""/>
      <w:lvlJc w:val="left"/>
      <w:pPr>
        <w:ind w:left="8998" w:hanging="360"/>
      </w:pPr>
      <w:rPr>
        <w:rFonts w:ascii="Wingdings" w:hAnsi="Wingdings" w:hint="default"/>
      </w:rPr>
    </w:lvl>
    <w:lvl w:ilvl="6" w:tplc="04090001" w:tentative="1">
      <w:start w:val="1"/>
      <w:numFmt w:val="bullet"/>
      <w:lvlText w:val=""/>
      <w:lvlJc w:val="left"/>
      <w:pPr>
        <w:ind w:left="9718" w:hanging="360"/>
      </w:pPr>
      <w:rPr>
        <w:rFonts w:ascii="Symbol" w:hAnsi="Symbol" w:hint="default"/>
      </w:rPr>
    </w:lvl>
    <w:lvl w:ilvl="7" w:tplc="04090003" w:tentative="1">
      <w:start w:val="1"/>
      <w:numFmt w:val="bullet"/>
      <w:lvlText w:val="o"/>
      <w:lvlJc w:val="left"/>
      <w:pPr>
        <w:ind w:left="10438" w:hanging="360"/>
      </w:pPr>
      <w:rPr>
        <w:rFonts w:ascii="Courier New" w:hAnsi="Courier New" w:cs="Courier New" w:hint="default"/>
      </w:rPr>
    </w:lvl>
    <w:lvl w:ilvl="8" w:tplc="04090005" w:tentative="1">
      <w:start w:val="1"/>
      <w:numFmt w:val="bullet"/>
      <w:lvlText w:val=""/>
      <w:lvlJc w:val="left"/>
      <w:pPr>
        <w:ind w:left="11158" w:hanging="360"/>
      </w:pPr>
      <w:rPr>
        <w:rFonts w:ascii="Wingdings" w:hAnsi="Wingdings" w:hint="default"/>
      </w:rPr>
    </w:lvl>
  </w:abstractNum>
  <w:abstractNum w:abstractNumId="7" w15:restartNumberingAfterBreak="0">
    <w:nsid w:val="384161ED"/>
    <w:multiLevelType w:val="hybridMultilevel"/>
    <w:tmpl w:val="30E66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36EC2"/>
    <w:multiLevelType w:val="hybridMultilevel"/>
    <w:tmpl w:val="AA6211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51A1190"/>
    <w:multiLevelType w:val="hybridMultilevel"/>
    <w:tmpl w:val="051C4E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7080CD3"/>
    <w:multiLevelType w:val="hybridMultilevel"/>
    <w:tmpl w:val="267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E0EA4"/>
    <w:multiLevelType w:val="hybridMultilevel"/>
    <w:tmpl w:val="AB12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146375">
    <w:abstractNumId w:val="8"/>
  </w:num>
  <w:num w:numId="2" w16cid:durableId="51776227">
    <w:abstractNumId w:val="11"/>
  </w:num>
  <w:num w:numId="3" w16cid:durableId="558323703">
    <w:abstractNumId w:val="0"/>
  </w:num>
  <w:num w:numId="4" w16cid:durableId="1713769">
    <w:abstractNumId w:val="5"/>
  </w:num>
  <w:num w:numId="5" w16cid:durableId="203568865">
    <w:abstractNumId w:val="4"/>
  </w:num>
  <w:num w:numId="6" w16cid:durableId="1655336307">
    <w:abstractNumId w:val="1"/>
  </w:num>
  <w:num w:numId="7" w16cid:durableId="632444177">
    <w:abstractNumId w:val="3"/>
  </w:num>
  <w:num w:numId="8" w16cid:durableId="1639677476">
    <w:abstractNumId w:val="6"/>
  </w:num>
  <w:num w:numId="9" w16cid:durableId="1110972262">
    <w:abstractNumId w:val="9"/>
  </w:num>
  <w:num w:numId="10" w16cid:durableId="379986637">
    <w:abstractNumId w:val="10"/>
  </w:num>
  <w:num w:numId="11" w16cid:durableId="1143084270">
    <w:abstractNumId w:val="2"/>
  </w:num>
  <w:num w:numId="12" w16cid:durableId="214394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U1NTI1tzQwNTBW0lEKTi0uzszPAymwrAUAmTtrMywAAAA="/>
  </w:docVars>
  <w:rsids>
    <w:rsidRoot w:val="00321CE2"/>
    <w:rsid w:val="000018EF"/>
    <w:rsid w:val="0001019E"/>
    <w:rsid w:val="00024F77"/>
    <w:rsid w:val="000301F4"/>
    <w:rsid w:val="00035E0B"/>
    <w:rsid w:val="000541E0"/>
    <w:rsid w:val="00095B06"/>
    <w:rsid w:val="000B291F"/>
    <w:rsid w:val="000E3382"/>
    <w:rsid w:val="000F2688"/>
    <w:rsid w:val="0011431A"/>
    <w:rsid w:val="00115343"/>
    <w:rsid w:val="00115746"/>
    <w:rsid w:val="00127A55"/>
    <w:rsid w:val="00140293"/>
    <w:rsid w:val="00147FE9"/>
    <w:rsid w:val="0016003D"/>
    <w:rsid w:val="00173013"/>
    <w:rsid w:val="001A346F"/>
    <w:rsid w:val="001B2F74"/>
    <w:rsid w:val="001B6CF5"/>
    <w:rsid w:val="001C0969"/>
    <w:rsid w:val="001C3FA1"/>
    <w:rsid w:val="001C7151"/>
    <w:rsid w:val="001D5922"/>
    <w:rsid w:val="001E2821"/>
    <w:rsid w:val="001E63AE"/>
    <w:rsid w:val="001F5E18"/>
    <w:rsid w:val="00220A48"/>
    <w:rsid w:val="002304E9"/>
    <w:rsid w:val="00232459"/>
    <w:rsid w:val="002461A2"/>
    <w:rsid w:val="002654C4"/>
    <w:rsid w:val="00272D7E"/>
    <w:rsid w:val="00272F23"/>
    <w:rsid w:val="002A1945"/>
    <w:rsid w:val="002A409C"/>
    <w:rsid w:val="002E5CF4"/>
    <w:rsid w:val="002E7F07"/>
    <w:rsid w:val="00304546"/>
    <w:rsid w:val="00306720"/>
    <w:rsid w:val="00313461"/>
    <w:rsid w:val="00321CE2"/>
    <w:rsid w:val="00333D07"/>
    <w:rsid w:val="003550FE"/>
    <w:rsid w:val="00390564"/>
    <w:rsid w:val="003A010B"/>
    <w:rsid w:val="003A415A"/>
    <w:rsid w:val="003B5CA8"/>
    <w:rsid w:val="003C5039"/>
    <w:rsid w:val="003E0D7C"/>
    <w:rsid w:val="003E27D0"/>
    <w:rsid w:val="003E7F43"/>
    <w:rsid w:val="003F5251"/>
    <w:rsid w:val="003F6602"/>
    <w:rsid w:val="003F76CD"/>
    <w:rsid w:val="00404964"/>
    <w:rsid w:val="0041246A"/>
    <w:rsid w:val="00416E8F"/>
    <w:rsid w:val="004239D4"/>
    <w:rsid w:val="00425799"/>
    <w:rsid w:val="00443564"/>
    <w:rsid w:val="00445049"/>
    <w:rsid w:val="00445955"/>
    <w:rsid w:val="004459A7"/>
    <w:rsid w:val="00467A13"/>
    <w:rsid w:val="004864E2"/>
    <w:rsid w:val="0049102C"/>
    <w:rsid w:val="004969C7"/>
    <w:rsid w:val="004A421D"/>
    <w:rsid w:val="004A51E3"/>
    <w:rsid w:val="004B6C42"/>
    <w:rsid w:val="004E06D6"/>
    <w:rsid w:val="004F35C4"/>
    <w:rsid w:val="004F3DEE"/>
    <w:rsid w:val="00524A9A"/>
    <w:rsid w:val="00553446"/>
    <w:rsid w:val="00587EE3"/>
    <w:rsid w:val="00596A17"/>
    <w:rsid w:val="005A720C"/>
    <w:rsid w:val="005C26D2"/>
    <w:rsid w:val="005D466F"/>
    <w:rsid w:val="00600CED"/>
    <w:rsid w:val="006117D1"/>
    <w:rsid w:val="00632289"/>
    <w:rsid w:val="006449FC"/>
    <w:rsid w:val="00665399"/>
    <w:rsid w:val="00666AE6"/>
    <w:rsid w:val="00667D0A"/>
    <w:rsid w:val="0069131E"/>
    <w:rsid w:val="0069216E"/>
    <w:rsid w:val="006D2CCF"/>
    <w:rsid w:val="0070082A"/>
    <w:rsid w:val="00724AC0"/>
    <w:rsid w:val="00741E92"/>
    <w:rsid w:val="00757388"/>
    <w:rsid w:val="0076516C"/>
    <w:rsid w:val="00786A00"/>
    <w:rsid w:val="007B15E6"/>
    <w:rsid w:val="007D0C73"/>
    <w:rsid w:val="007D27B2"/>
    <w:rsid w:val="007F30DA"/>
    <w:rsid w:val="008017AA"/>
    <w:rsid w:val="00802287"/>
    <w:rsid w:val="008072F8"/>
    <w:rsid w:val="0083784A"/>
    <w:rsid w:val="008500E3"/>
    <w:rsid w:val="008C0F26"/>
    <w:rsid w:val="008C79D3"/>
    <w:rsid w:val="008E4810"/>
    <w:rsid w:val="008E5977"/>
    <w:rsid w:val="008F1625"/>
    <w:rsid w:val="00917B7B"/>
    <w:rsid w:val="00934D55"/>
    <w:rsid w:val="00945279"/>
    <w:rsid w:val="0095536A"/>
    <w:rsid w:val="0095724E"/>
    <w:rsid w:val="0097638D"/>
    <w:rsid w:val="00976DAF"/>
    <w:rsid w:val="00980486"/>
    <w:rsid w:val="00987C1C"/>
    <w:rsid w:val="00992F5A"/>
    <w:rsid w:val="00995C3A"/>
    <w:rsid w:val="00996FA9"/>
    <w:rsid w:val="0099766C"/>
    <w:rsid w:val="009A6C9C"/>
    <w:rsid w:val="009B2BB1"/>
    <w:rsid w:val="009B3F16"/>
    <w:rsid w:val="009C4210"/>
    <w:rsid w:val="009D529D"/>
    <w:rsid w:val="009E32E6"/>
    <w:rsid w:val="009E3D25"/>
    <w:rsid w:val="00A009B1"/>
    <w:rsid w:val="00A40470"/>
    <w:rsid w:val="00A63CC6"/>
    <w:rsid w:val="00A80708"/>
    <w:rsid w:val="00AB26A6"/>
    <w:rsid w:val="00AB695E"/>
    <w:rsid w:val="00AE6B90"/>
    <w:rsid w:val="00AF0D13"/>
    <w:rsid w:val="00AF4440"/>
    <w:rsid w:val="00B007C6"/>
    <w:rsid w:val="00B34447"/>
    <w:rsid w:val="00B471D6"/>
    <w:rsid w:val="00B47F58"/>
    <w:rsid w:val="00B66E39"/>
    <w:rsid w:val="00B75CD2"/>
    <w:rsid w:val="00B8192B"/>
    <w:rsid w:val="00B83DFB"/>
    <w:rsid w:val="00BA50B5"/>
    <w:rsid w:val="00BA5142"/>
    <w:rsid w:val="00BD2B05"/>
    <w:rsid w:val="00BD4F6F"/>
    <w:rsid w:val="00BE6098"/>
    <w:rsid w:val="00BF1A9B"/>
    <w:rsid w:val="00C16C28"/>
    <w:rsid w:val="00C32C38"/>
    <w:rsid w:val="00C34BE3"/>
    <w:rsid w:val="00C414FB"/>
    <w:rsid w:val="00C479DE"/>
    <w:rsid w:val="00C531CE"/>
    <w:rsid w:val="00C66032"/>
    <w:rsid w:val="00C82F9C"/>
    <w:rsid w:val="00C83EF1"/>
    <w:rsid w:val="00CB08D5"/>
    <w:rsid w:val="00CC3D4A"/>
    <w:rsid w:val="00CC640C"/>
    <w:rsid w:val="00CD3E17"/>
    <w:rsid w:val="00CE7899"/>
    <w:rsid w:val="00D1548F"/>
    <w:rsid w:val="00D21E7A"/>
    <w:rsid w:val="00D32218"/>
    <w:rsid w:val="00D33A74"/>
    <w:rsid w:val="00D507C4"/>
    <w:rsid w:val="00D52C27"/>
    <w:rsid w:val="00D64342"/>
    <w:rsid w:val="00D6639A"/>
    <w:rsid w:val="00D807D4"/>
    <w:rsid w:val="00D90ED9"/>
    <w:rsid w:val="00D92089"/>
    <w:rsid w:val="00D9684B"/>
    <w:rsid w:val="00DB635C"/>
    <w:rsid w:val="00DD6BAC"/>
    <w:rsid w:val="00DE5556"/>
    <w:rsid w:val="00E04DBC"/>
    <w:rsid w:val="00E04E38"/>
    <w:rsid w:val="00E07E1E"/>
    <w:rsid w:val="00E3264E"/>
    <w:rsid w:val="00E50F4E"/>
    <w:rsid w:val="00E5126F"/>
    <w:rsid w:val="00E657EF"/>
    <w:rsid w:val="00E65CD4"/>
    <w:rsid w:val="00E66836"/>
    <w:rsid w:val="00E72946"/>
    <w:rsid w:val="00E82720"/>
    <w:rsid w:val="00E9289A"/>
    <w:rsid w:val="00EA11DD"/>
    <w:rsid w:val="00EC6C83"/>
    <w:rsid w:val="00EC7782"/>
    <w:rsid w:val="00ED5902"/>
    <w:rsid w:val="00EF28DB"/>
    <w:rsid w:val="00EF41E2"/>
    <w:rsid w:val="00EF77FB"/>
    <w:rsid w:val="00F36AF7"/>
    <w:rsid w:val="00F4102A"/>
    <w:rsid w:val="00F477D7"/>
    <w:rsid w:val="00F56C17"/>
    <w:rsid w:val="00F91825"/>
    <w:rsid w:val="00F97114"/>
    <w:rsid w:val="00FA5E03"/>
    <w:rsid w:val="00FB1F67"/>
    <w:rsid w:val="00FC0F0D"/>
    <w:rsid w:val="00FD6BAE"/>
    <w:rsid w:val="00FE2CBD"/>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68771"/>
  <w15:docId w15:val="{34BFBF6A-3323-4BA3-9220-F171F03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2CCF"/>
    <w:pPr>
      <w:ind w:left="720"/>
      <w:contextualSpacing/>
    </w:pPr>
  </w:style>
  <w:style w:type="paragraph" w:styleId="BalloonText">
    <w:name w:val="Balloon Text"/>
    <w:basedOn w:val="Normal"/>
    <w:link w:val="BalloonTextChar"/>
    <w:uiPriority w:val="99"/>
    <w:semiHidden/>
    <w:unhideWhenUsed/>
    <w:rsid w:val="00632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289"/>
    <w:rPr>
      <w:rFonts w:ascii="Segoe UI" w:eastAsia="Calibri" w:hAnsi="Segoe UI" w:cs="Segoe UI"/>
      <w:color w:val="000000"/>
      <w:sz w:val="18"/>
      <w:szCs w:val="18"/>
    </w:rPr>
  </w:style>
  <w:style w:type="character" w:styleId="Hyperlink">
    <w:name w:val="Hyperlink"/>
    <w:basedOn w:val="DefaultParagraphFont"/>
    <w:uiPriority w:val="99"/>
    <w:unhideWhenUsed/>
    <w:rsid w:val="007B15E6"/>
    <w:rPr>
      <w:color w:val="0563C1" w:themeColor="hyperlink"/>
      <w:u w:val="single"/>
    </w:rPr>
  </w:style>
  <w:style w:type="character" w:styleId="UnresolvedMention">
    <w:name w:val="Unresolved Mention"/>
    <w:basedOn w:val="DefaultParagraphFont"/>
    <w:uiPriority w:val="99"/>
    <w:semiHidden/>
    <w:unhideWhenUsed/>
    <w:rsid w:val="007B15E6"/>
    <w:rPr>
      <w:color w:val="605E5C"/>
      <w:shd w:val="clear" w:color="auto" w:fill="E1DFDD"/>
    </w:rPr>
  </w:style>
  <w:style w:type="paragraph" w:styleId="Revision">
    <w:name w:val="Revision"/>
    <w:hidden/>
    <w:uiPriority w:val="99"/>
    <w:semiHidden/>
    <w:rsid w:val="0049102C"/>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49102C"/>
    <w:rPr>
      <w:sz w:val="16"/>
      <w:szCs w:val="16"/>
    </w:rPr>
  </w:style>
  <w:style w:type="paragraph" w:styleId="CommentText">
    <w:name w:val="annotation text"/>
    <w:basedOn w:val="Normal"/>
    <w:link w:val="CommentTextChar"/>
    <w:uiPriority w:val="99"/>
    <w:unhideWhenUsed/>
    <w:rsid w:val="0049102C"/>
    <w:pPr>
      <w:spacing w:line="240" w:lineRule="auto"/>
    </w:pPr>
    <w:rPr>
      <w:sz w:val="20"/>
      <w:szCs w:val="20"/>
    </w:rPr>
  </w:style>
  <w:style w:type="character" w:customStyle="1" w:styleId="CommentTextChar">
    <w:name w:val="Comment Text Char"/>
    <w:basedOn w:val="DefaultParagraphFont"/>
    <w:link w:val="CommentText"/>
    <w:uiPriority w:val="99"/>
    <w:rsid w:val="0049102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9102C"/>
    <w:rPr>
      <w:b/>
      <w:bCs/>
    </w:rPr>
  </w:style>
  <w:style w:type="character" w:customStyle="1" w:styleId="CommentSubjectChar">
    <w:name w:val="Comment Subject Char"/>
    <w:basedOn w:val="CommentTextChar"/>
    <w:link w:val="CommentSubject"/>
    <w:uiPriority w:val="99"/>
    <w:semiHidden/>
    <w:rsid w:val="0049102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9030">
      <w:bodyDiv w:val="1"/>
      <w:marLeft w:val="0"/>
      <w:marRight w:val="0"/>
      <w:marTop w:val="0"/>
      <w:marBottom w:val="0"/>
      <w:divBdr>
        <w:top w:val="none" w:sz="0" w:space="0" w:color="auto"/>
        <w:left w:val="none" w:sz="0" w:space="0" w:color="auto"/>
        <w:bottom w:val="none" w:sz="0" w:space="0" w:color="auto"/>
        <w:right w:val="none" w:sz="0" w:space="0" w:color="auto"/>
      </w:divBdr>
    </w:div>
    <w:div w:id="147386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documentManagement>
</p:properties>
</file>

<file path=customXml/itemProps1.xml><?xml version="1.0" encoding="utf-8"?>
<ds:datastoreItem xmlns:ds="http://schemas.openxmlformats.org/officeDocument/2006/customXml" ds:itemID="{68DD9357-ED42-4F08-8110-84D63EEE7AC6}">
  <ds:schemaRefs>
    <ds:schemaRef ds:uri="http://schemas.microsoft.com/sharepoint/v3/contenttype/forms"/>
  </ds:schemaRefs>
</ds:datastoreItem>
</file>

<file path=customXml/itemProps2.xml><?xml version="1.0" encoding="utf-8"?>
<ds:datastoreItem xmlns:ds="http://schemas.openxmlformats.org/officeDocument/2006/customXml" ds:itemID="{F1AFB8F7-35D2-4727-B88D-7661449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A8BDA-A1DB-4EC6-BA5C-B87CE8D4E6AD}">
  <ds:schemaRefs>
    <ds:schemaRef ds:uri="http://schemas.openxmlformats.org/officeDocument/2006/bibliography"/>
  </ds:schemaRefs>
</ds:datastoreItem>
</file>

<file path=customXml/itemProps4.xml><?xml version="1.0" encoding="utf-8"?>
<ds:datastoreItem xmlns:ds="http://schemas.openxmlformats.org/officeDocument/2006/customXml" ds:itemID="{37973DE0-7C6F-4A8C-8A66-2BEC80B7C4E8}">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1019</Words>
  <Characters>6425</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Microsoft Word - Draft - 2018 NA NGC Meeting Agenda</vt:lpstr>
    </vt:vector>
  </TitlesOfParts>
  <Company>Association of Fish and Wildlife Agencies</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- 2018 NA NGC Meeting Agenda</dc:title>
  <dc:subject/>
  <dc:creator>syaroschuk</dc:creator>
  <cp:keywords/>
  <cp:lastModifiedBy>Silvana Yaroschuk</cp:lastModifiedBy>
  <cp:revision>6</cp:revision>
  <cp:lastPrinted>2024-03-14T11:45:00Z</cp:lastPrinted>
  <dcterms:created xsi:type="dcterms:W3CDTF">2025-09-10T16:05:00Z</dcterms:created>
  <dcterms:modified xsi:type="dcterms:W3CDTF">2025-09-11T13:12:00Z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y fmtid="{D5CDD505-2E9C-101B-9397-08002B2CF9AE}" pid="3" name="GrammarlyDocumentId">
    <vt:lpwstr>1c6d6a44ce6f3ee2eaa441adca758bc9b4af89abd5401c17aa33ee4c70607e4e</vt:lpwstr>
  </property>
</Properties>
</file>