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CA" w:rsidRDefault="00A22ECA" w:rsidP="00A22ECA">
      <w:pPr>
        <w:pStyle w:val="WFPBodytext"/>
        <w:spacing w:after="120" w:line="276" w:lineRule="auto"/>
        <w:ind w:left="2880" w:hanging="2865"/>
        <w:rPr>
          <w:rFonts w:cs="Arial"/>
          <w:color w:val="auto"/>
          <w:sz w:val="22"/>
          <w:szCs w:val="22"/>
        </w:rPr>
      </w:pPr>
      <w:bookmarkStart w:id="0" w:name="_GoBack"/>
      <w:bookmarkEnd w:id="0"/>
      <w:r w:rsidRPr="00277FF3">
        <w:rPr>
          <w:b/>
          <w:color w:val="00457C"/>
          <w:sz w:val="22"/>
          <w:szCs w:val="22"/>
        </w:rPr>
        <w:t>Meeting Date:</w:t>
      </w:r>
      <w:r w:rsidRPr="00277FF3">
        <w:rPr>
          <w:sz w:val="22"/>
          <w:szCs w:val="22"/>
        </w:rPr>
        <w:tab/>
      </w:r>
      <w:r w:rsidR="00E37A21">
        <w:rPr>
          <w:sz w:val="22"/>
          <w:szCs w:val="22"/>
        </w:rPr>
        <w:t>April 30,</w:t>
      </w:r>
      <w:r w:rsidR="00490EEE" w:rsidRPr="00E2290D">
        <w:rPr>
          <w:rFonts w:cs="Arial"/>
          <w:color w:val="auto"/>
          <w:sz w:val="21"/>
          <w:szCs w:val="21"/>
        </w:rPr>
        <w:t xml:space="preserve"> 201</w:t>
      </w:r>
      <w:r w:rsidR="00302F69">
        <w:rPr>
          <w:rFonts w:cs="Arial"/>
          <w:color w:val="auto"/>
          <w:sz w:val="21"/>
          <w:szCs w:val="21"/>
        </w:rPr>
        <w:t>9</w:t>
      </w:r>
    </w:p>
    <w:p w:rsidR="00CA6F43" w:rsidRPr="00E95233" w:rsidRDefault="0088146E" w:rsidP="00E95233">
      <w:pPr>
        <w:pStyle w:val="WFPBodytext"/>
        <w:spacing w:after="120"/>
        <w:ind w:left="2880" w:hanging="2866"/>
        <w:rPr>
          <w:rFonts w:cs="Arial"/>
          <w:sz w:val="22"/>
          <w:szCs w:val="22"/>
        </w:rPr>
      </w:pPr>
      <w:r w:rsidRPr="00277FF3">
        <w:rPr>
          <w:b/>
          <w:color w:val="00457C"/>
          <w:sz w:val="22"/>
          <w:szCs w:val="22"/>
        </w:rPr>
        <w:t>Meeting Location:</w:t>
      </w:r>
      <w:r>
        <w:rPr>
          <w:sz w:val="22"/>
          <w:szCs w:val="22"/>
        </w:rPr>
        <w:tab/>
      </w:r>
      <w:r w:rsidR="00F066ED">
        <w:rPr>
          <w:sz w:val="22"/>
          <w:szCs w:val="22"/>
        </w:rPr>
        <w:t>Denver, CO</w:t>
      </w:r>
    </w:p>
    <w:p w:rsidR="000E1FCA" w:rsidRPr="00EA252B" w:rsidRDefault="009707AB" w:rsidP="00490EEE">
      <w:pPr>
        <w:autoSpaceDE w:val="0"/>
        <w:autoSpaceDN w:val="0"/>
        <w:adjustRightInd w:val="0"/>
        <w:ind w:left="0" w:firstLine="0"/>
        <w:rPr>
          <w:b/>
          <w:color w:val="00457C"/>
          <w:sz w:val="22"/>
          <w:szCs w:val="22"/>
        </w:rPr>
      </w:pPr>
      <w:r>
        <w:rPr>
          <w:b/>
          <w:color w:val="00457C"/>
          <w:sz w:val="22"/>
          <w:szCs w:val="22"/>
        </w:rPr>
        <w:t>Attend</w:t>
      </w:r>
      <w:r w:rsidR="00C4022D" w:rsidRPr="001C0995">
        <w:rPr>
          <w:b/>
          <w:color w:val="00457C"/>
          <w:sz w:val="22"/>
          <w:szCs w:val="22"/>
        </w:rPr>
        <w:t>ees</w:t>
      </w:r>
      <w:r w:rsidR="00A22ECA" w:rsidRPr="001C0995">
        <w:rPr>
          <w:b/>
          <w:color w:val="00457C"/>
          <w:sz w:val="22"/>
          <w:szCs w:val="22"/>
        </w:rPr>
        <w:t>:</w:t>
      </w:r>
    </w:p>
    <w:tbl>
      <w:tblPr>
        <w:tblStyle w:val="TableGrid"/>
        <w:tblW w:w="722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87"/>
      </w:tblGrid>
      <w:tr w:rsidR="001E219A" w:rsidTr="001E219A">
        <w:tc>
          <w:tcPr>
            <w:tcW w:w="7221" w:type="dxa"/>
          </w:tcPr>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420"/>
              <w:gridCol w:w="3421"/>
            </w:tblGrid>
            <w:tr w:rsidR="000A7E24" w:rsidRPr="008672A2" w:rsidTr="005E64D8">
              <w:trPr>
                <w:trHeight w:val="245"/>
              </w:trPr>
              <w:tc>
                <w:tcPr>
                  <w:tcW w:w="3420" w:type="dxa"/>
                  <w:shd w:val="clear" w:color="auto" w:fill="31849B" w:themeFill="accent5" w:themeFillShade="BF"/>
                  <w:vAlign w:val="center"/>
                  <w:hideMark/>
                </w:tcPr>
                <w:p w:rsidR="000A7E24" w:rsidRPr="008672A2" w:rsidRDefault="000A7E24" w:rsidP="00F63017">
                  <w:pPr>
                    <w:spacing w:before="0" w:after="0"/>
                    <w:ind w:left="0" w:firstLine="0"/>
                    <w:rPr>
                      <w:rFonts w:eastAsia="Times New Roman" w:cs="Arial"/>
                      <w:b/>
                      <w:bCs/>
                      <w:color w:val="FFFFFF" w:themeColor="background1"/>
                      <w:sz w:val="22"/>
                      <w:szCs w:val="22"/>
                      <w:lang w:val="en-US"/>
                    </w:rPr>
                  </w:pPr>
                  <w:r>
                    <w:rPr>
                      <w:rFonts w:eastAsia="Times New Roman" w:cs="Arial"/>
                      <w:b/>
                      <w:bCs/>
                      <w:color w:val="FFFFFF" w:themeColor="background1"/>
                      <w:sz w:val="22"/>
                      <w:szCs w:val="22"/>
                    </w:rPr>
                    <w:t>AFWA</w:t>
                  </w:r>
                  <w:r w:rsidR="00F63017">
                    <w:rPr>
                      <w:rFonts w:eastAsia="Times New Roman" w:cs="Arial"/>
                      <w:b/>
                      <w:bCs/>
                      <w:color w:val="FFFFFF" w:themeColor="background1"/>
                      <w:sz w:val="22"/>
                      <w:szCs w:val="22"/>
                    </w:rPr>
                    <w:t xml:space="preserve"> </w:t>
                  </w:r>
                  <w:r>
                    <w:rPr>
                      <w:rFonts w:eastAsia="Times New Roman" w:cs="Arial"/>
                      <w:b/>
                      <w:bCs/>
                      <w:color w:val="FFFFFF" w:themeColor="background1"/>
                      <w:sz w:val="22"/>
                      <w:szCs w:val="22"/>
                    </w:rPr>
                    <w:t>Representatives</w:t>
                  </w:r>
                </w:p>
              </w:tc>
              <w:tc>
                <w:tcPr>
                  <w:tcW w:w="3420" w:type="dxa"/>
                  <w:shd w:val="clear" w:color="auto" w:fill="31849B" w:themeFill="accent5" w:themeFillShade="BF"/>
                  <w:vAlign w:val="center"/>
                  <w:hideMark/>
                </w:tcPr>
                <w:p w:rsidR="000A7E24" w:rsidRPr="008672A2" w:rsidRDefault="000A7E24" w:rsidP="000A7E24">
                  <w:pPr>
                    <w:spacing w:before="0" w:after="0"/>
                    <w:ind w:left="0" w:firstLine="0"/>
                    <w:rPr>
                      <w:rFonts w:eastAsia="Times New Roman" w:cs="Arial"/>
                      <w:b/>
                      <w:bCs/>
                      <w:color w:val="FFFFFF" w:themeColor="background1"/>
                      <w:sz w:val="22"/>
                      <w:szCs w:val="22"/>
                      <w:lang w:val="en-US"/>
                    </w:rPr>
                  </w:pPr>
                  <w:r w:rsidRPr="008672A2">
                    <w:rPr>
                      <w:rFonts w:eastAsia="Times New Roman" w:cs="Arial"/>
                      <w:b/>
                      <w:bCs/>
                      <w:color w:val="FFFFFF" w:themeColor="background1"/>
                      <w:sz w:val="22"/>
                      <w:szCs w:val="22"/>
                    </w:rPr>
                    <w:t xml:space="preserve">WSFR </w:t>
                  </w:r>
                  <w:r>
                    <w:rPr>
                      <w:rFonts w:eastAsia="Times New Roman" w:cs="Arial"/>
                      <w:b/>
                      <w:bCs/>
                      <w:color w:val="FFFFFF" w:themeColor="background1"/>
                      <w:sz w:val="22"/>
                      <w:szCs w:val="22"/>
                    </w:rPr>
                    <w:t xml:space="preserve"> Representatives</w:t>
                  </w:r>
                </w:p>
              </w:tc>
              <w:tc>
                <w:tcPr>
                  <w:tcW w:w="3421" w:type="dxa"/>
                  <w:shd w:val="clear" w:color="auto" w:fill="31849B" w:themeFill="accent5" w:themeFillShade="BF"/>
                </w:tcPr>
                <w:p w:rsidR="000A7E24" w:rsidRDefault="000A7E24" w:rsidP="0051467F">
                  <w:pPr>
                    <w:spacing w:before="0" w:after="0"/>
                    <w:ind w:left="0" w:firstLine="0"/>
                    <w:rPr>
                      <w:rFonts w:eastAsia="Times New Roman" w:cs="Arial"/>
                      <w:b/>
                      <w:bCs/>
                      <w:color w:val="FFFFFF" w:themeColor="background1"/>
                      <w:sz w:val="22"/>
                      <w:szCs w:val="22"/>
                    </w:rPr>
                  </w:pPr>
                </w:p>
                <w:p w:rsidR="000A7E24" w:rsidRPr="008672A2" w:rsidRDefault="000A7E24" w:rsidP="0051467F">
                  <w:pPr>
                    <w:spacing w:before="0" w:after="0"/>
                    <w:ind w:left="0" w:firstLine="0"/>
                    <w:rPr>
                      <w:rFonts w:eastAsia="Times New Roman" w:cs="Arial"/>
                      <w:b/>
                      <w:bCs/>
                      <w:color w:val="FFFFFF" w:themeColor="background1"/>
                      <w:sz w:val="22"/>
                      <w:szCs w:val="22"/>
                    </w:rPr>
                  </w:pPr>
                  <w:r>
                    <w:rPr>
                      <w:rFonts w:eastAsia="Times New Roman" w:cs="Arial"/>
                      <w:b/>
                      <w:bCs/>
                      <w:color w:val="FFFFFF" w:themeColor="background1"/>
                      <w:sz w:val="22"/>
                      <w:szCs w:val="22"/>
                    </w:rPr>
                    <w:t>Guests</w:t>
                  </w:r>
                </w:p>
              </w:tc>
            </w:tr>
            <w:tr w:rsidR="000A7E24" w:rsidRPr="00590425" w:rsidTr="005E64D8">
              <w:trPr>
                <w:trHeight w:val="20"/>
              </w:trPr>
              <w:tc>
                <w:tcPr>
                  <w:tcW w:w="3420" w:type="dxa"/>
                  <w:shd w:val="clear" w:color="auto" w:fill="auto"/>
                  <w:noWrap/>
                  <w:vAlign w:val="bottom"/>
                  <w:hideMark/>
                </w:tcPr>
                <w:p w:rsidR="000A7E24" w:rsidRPr="00E06BBE" w:rsidRDefault="001B332E" w:rsidP="00387811">
                  <w:pPr>
                    <w:spacing w:before="0" w:after="0"/>
                    <w:ind w:left="0" w:firstLine="0"/>
                    <w:rPr>
                      <w:rFonts w:asciiTheme="minorHAnsi" w:eastAsia="Times New Roman" w:hAnsiTheme="minorHAnsi" w:cstheme="minorHAnsi"/>
                      <w:strike/>
                      <w:color w:val="auto"/>
                      <w:sz w:val="22"/>
                      <w:szCs w:val="22"/>
                      <w:lang w:val="en-US"/>
                    </w:rPr>
                  </w:pPr>
                  <w:r w:rsidRPr="00E06BBE">
                    <w:rPr>
                      <w:rFonts w:asciiTheme="minorHAnsi" w:eastAsia="Times New Roman" w:hAnsiTheme="minorHAnsi" w:cstheme="minorHAnsi"/>
                      <w:color w:val="auto"/>
                      <w:sz w:val="22"/>
                      <w:szCs w:val="22"/>
                    </w:rPr>
                    <w:t>Bryan Burhans (PA)</w:t>
                  </w:r>
                  <w:r w:rsidR="00387811" w:rsidRPr="00E06BBE">
                    <w:rPr>
                      <w:rFonts w:asciiTheme="minorHAnsi" w:eastAsia="Times New Roman" w:hAnsiTheme="minorHAnsi" w:cstheme="minorHAnsi"/>
                      <w:color w:val="auto"/>
                      <w:sz w:val="22"/>
                      <w:szCs w:val="22"/>
                    </w:rPr>
                    <w:t xml:space="preserve"> </w:t>
                  </w:r>
                  <w:r>
                    <w:rPr>
                      <w:rFonts w:asciiTheme="minorHAnsi" w:eastAsia="Times New Roman" w:hAnsiTheme="minorHAnsi" w:cstheme="minorHAnsi"/>
                      <w:color w:val="auto"/>
                      <w:sz w:val="22"/>
                      <w:szCs w:val="22"/>
                    </w:rPr>
                    <w:t xml:space="preserve">Acting </w:t>
                  </w:r>
                  <w:r w:rsidR="00387811" w:rsidRPr="00E06BBE">
                    <w:rPr>
                      <w:rFonts w:asciiTheme="minorHAnsi" w:eastAsia="Times New Roman" w:hAnsiTheme="minorHAnsi" w:cstheme="minorHAnsi"/>
                      <w:color w:val="auto"/>
                      <w:sz w:val="22"/>
                      <w:szCs w:val="22"/>
                    </w:rPr>
                    <w:t>Co-Chair</w:t>
                  </w:r>
                </w:p>
              </w:tc>
              <w:tc>
                <w:tcPr>
                  <w:tcW w:w="3420" w:type="dxa"/>
                  <w:shd w:val="clear" w:color="auto" w:fill="auto"/>
                  <w:noWrap/>
                  <w:vAlign w:val="center"/>
                </w:tcPr>
                <w:p w:rsidR="000A7E24" w:rsidRPr="00E06BBE" w:rsidRDefault="000A7E24" w:rsidP="000A7E24">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Paul Rauch (FWS) Co-Chair</w:t>
                  </w:r>
                </w:p>
              </w:tc>
              <w:tc>
                <w:tcPr>
                  <w:tcW w:w="3421" w:type="dxa"/>
                </w:tcPr>
                <w:p w:rsidR="000A7E24" w:rsidRPr="00E06BBE" w:rsidRDefault="00CD618C" w:rsidP="000A7E24">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Tammy Brooks – Chair - FACWG</w:t>
                  </w:r>
                </w:p>
              </w:tc>
            </w:tr>
            <w:tr w:rsidR="00D55468" w:rsidRPr="00590425" w:rsidTr="005E64D8">
              <w:trPr>
                <w:trHeight w:val="20"/>
              </w:trPr>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rPr>
                  </w:pPr>
                  <w:r w:rsidRPr="00E06BBE">
                    <w:rPr>
                      <w:rFonts w:asciiTheme="minorHAnsi" w:eastAsia="Times New Roman" w:hAnsiTheme="minorHAnsi" w:cstheme="minorHAnsi"/>
                      <w:color w:val="auto"/>
                      <w:sz w:val="22"/>
                      <w:szCs w:val="22"/>
                    </w:rPr>
                    <w:t>Rusty Garrison (GA)</w:t>
                  </w:r>
                </w:p>
              </w:tc>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rPr>
                  </w:pPr>
                  <w:r w:rsidRPr="00E06BBE">
                    <w:rPr>
                      <w:rFonts w:asciiTheme="minorHAnsi" w:eastAsia="Times New Roman" w:hAnsiTheme="minorHAnsi" w:cstheme="minorHAnsi"/>
                      <w:color w:val="auto"/>
                      <w:sz w:val="22"/>
                      <w:szCs w:val="22"/>
                    </w:rPr>
                    <w:t>Mike Piccirilli (R4)</w:t>
                  </w:r>
                </w:p>
              </w:tc>
              <w:tc>
                <w:tcPr>
                  <w:tcW w:w="3421" w:type="dxa"/>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highlight w:val="yellow"/>
                      <w:lang w:val="en-US"/>
                    </w:rPr>
                  </w:pPr>
                  <w:r w:rsidRPr="00E06BBE">
                    <w:rPr>
                      <w:rFonts w:asciiTheme="minorHAnsi" w:eastAsia="Times New Roman" w:hAnsiTheme="minorHAnsi" w:cstheme="minorHAnsi"/>
                      <w:color w:val="auto"/>
                      <w:sz w:val="22"/>
                      <w:szCs w:val="22"/>
                      <w:lang w:val="en-US"/>
                    </w:rPr>
                    <w:t>Matt Thomas – Vice Chair - FACWG</w:t>
                  </w:r>
                </w:p>
              </w:tc>
            </w:tr>
            <w:tr w:rsidR="00D55468" w:rsidRPr="00590425" w:rsidTr="005E64D8">
              <w:trPr>
                <w:trHeight w:val="20"/>
              </w:trPr>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rPr>
                  </w:pPr>
                  <w:r w:rsidRPr="00E06BBE">
                    <w:rPr>
                      <w:rFonts w:asciiTheme="minorHAnsi" w:eastAsia="Times New Roman" w:hAnsiTheme="minorHAnsi" w:cstheme="minorHAnsi"/>
                      <w:color w:val="auto"/>
                      <w:sz w:val="22"/>
                      <w:szCs w:val="22"/>
                    </w:rPr>
                    <w:t>Lisa Holt (AK)</w:t>
                  </w:r>
                </w:p>
              </w:tc>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rPr>
                  </w:pPr>
                  <w:r w:rsidRPr="00E06BBE">
                    <w:rPr>
                      <w:rFonts w:asciiTheme="minorHAnsi" w:eastAsia="Times New Roman" w:hAnsiTheme="minorHAnsi" w:cstheme="minorHAnsi"/>
                      <w:color w:val="auto"/>
                      <w:sz w:val="22"/>
                      <w:szCs w:val="22"/>
                    </w:rPr>
                    <w:t>Colleen Sculley (R5)</w:t>
                  </w:r>
                </w:p>
              </w:tc>
              <w:tc>
                <w:tcPr>
                  <w:tcW w:w="3421" w:type="dxa"/>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Mike Sawyers (MA)</w:t>
                  </w:r>
                </w:p>
              </w:tc>
            </w:tr>
            <w:tr w:rsidR="00D55468" w:rsidRPr="00590425" w:rsidTr="005E64D8">
              <w:trPr>
                <w:trHeight w:val="20"/>
              </w:trPr>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rPr>
                  </w:pPr>
                  <w:r w:rsidRPr="00E06BBE">
                    <w:rPr>
                      <w:rFonts w:asciiTheme="minorHAnsi" w:eastAsia="Times New Roman" w:hAnsiTheme="minorHAnsi" w:cstheme="minorHAnsi"/>
                      <w:color w:val="auto"/>
                      <w:sz w:val="22"/>
                      <w:szCs w:val="22"/>
                    </w:rPr>
                    <w:t>Martha Williams (MT)</w:t>
                  </w:r>
                </w:p>
              </w:tc>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rPr>
                  </w:pPr>
                  <w:r w:rsidRPr="00E06BBE">
                    <w:rPr>
                      <w:rFonts w:asciiTheme="minorHAnsi" w:eastAsia="Times New Roman" w:hAnsiTheme="minorHAnsi" w:cstheme="minorHAnsi"/>
                      <w:color w:val="auto"/>
                      <w:sz w:val="22"/>
                      <w:szCs w:val="22"/>
                    </w:rPr>
                    <w:t>Clint Riley (R6)</w:t>
                  </w:r>
                  <w:r>
                    <w:rPr>
                      <w:rFonts w:asciiTheme="minorHAnsi" w:eastAsia="Times New Roman" w:hAnsiTheme="minorHAnsi" w:cstheme="minorHAnsi"/>
                      <w:color w:val="auto"/>
                      <w:sz w:val="22"/>
                      <w:szCs w:val="22"/>
                    </w:rPr>
                    <w:t xml:space="preserve"> </w:t>
                  </w:r>
                </w:p>
              </w:tc>
              <w:tc>
                <w:tcPr>
                  <w:tcW w:w="3421" w:type="dxa"/>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rPr>
                    <w:t>Scott Knight – WSFR HQ</w:t>
                  </w:r>
                </w:p>
              </w:tc>
            </w:tr>
            <w:tr w:rsidR="00D55468" w:rsidRPr="00590425" w:rsidTr="005E64D8">
              <w:trPr>
                <w:trHeight w:val="20"/>
              </w:trPr>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rPr>
                  </w:pPr>
                  <w:r w:rsidRPr="00E06BBE">
                    <w:rPr>
                      <w:rFonts w:asciiTheme="minorHAnsi" w:eastAsia="Times New Roman" w:hAnsiTheme="minorHAnsi" w:cstheme="minorHAnsi"/>
                      <w:color w:val="auto"/>
                      <w:sz w:val="22"/>
                      <w:szCs w:val="22"/>
                    </w:rPr>
                    <w:t>Lane Kisonak – (Counsel)</w:t>
                  </w:r>
                </w:p>
              </w:tc>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rPr>
                    <w:t>Lisa Van Alstyne (HQ)</w:t>
                  </w:r>
                </w:p>
              </w:tc>
              <w:tc>
                <w:tcPr>
                  <w:tcW w:w="3421" w:type="dxa"/>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Christy Vigfusson – WSFR HQ</w:t>
                  </w:r>
                </w:p>
              </w:tc>
            </w:tr>
            <w:tr w:rsidR="00D55468" w:rsidRPr="00590425" w:rsidTr="005E64D8">
              <w:trPr>
                <w:trHeight w:val="20"/>
              </w:trPr>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rPr>
                  </w:pPr>
                </w:p>
              </w:tc>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rPr>
                    <w:t>Bob Curry (HQ)</w:t>
                  </w:r>
                </w:p>
              </w:tc>
              <w:tc>
                <w:tcPr>
                  <w:tcW w:w="3421" w:type="dxa"/>
                </w:tcPr>
                <w:p w:rsidR="00D55468" w:rsidRPr="00E06BBE" w:rsidRDefault="00D55468" w:rsidP="00D55468">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Tim Smith – WSFR HQ</w:t>
                  </w:r>
                </w:p>
              </w:tc>
            </w:tr>
            <w:tr w:rsidR="00D55468" w:rsidRPr="00590425" w:rsidTr="005E64D8">
              <w:trPr>
                <w:trHeight w:val="20"/>
              </w:trPr>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rPr>
                  </w:pPr>
                </w:p>
              </w:tc>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Greg S</w:t>
                  </w:r>
                  <w:r w:rsidRPr="00E06BBE">
                    <w:rPr>
                      <w:rFonts w:asciiTheme="minorHAnsi" w:hAnsiTheme="minorHAnsi" w:cstheme="minorHAnsi"/>
                      <w:sz w:val="22"/>
                      <w:szCs w:val="22"/>
                      <w:shd w:val="clear" w:color="auto" w:fill="FFFFFF"/>
                    </w:rPr>
                    <w:t>iekaniec</w:t>
                  </w:r>
                  <w:r w:rsidRPr="00E06BBE">
                    <w:rPr>
                      <w:rFonts w:asciiTheme="minorHAnsi" w:eastAsia="Times New Roman" w:hAnsiTheme="minorHAnsi" w:cstheme="minorHAnsi"/>
                      <w:color w:val="auto"/>
                      <w:sz w:val="22"/>
                      <w:szCs w:val="22"/>
                      <w:lang w:val="en-US"/>
                    </w:rPr>
                    <w:t xml:space="preserve"> (R7)</w:t>
                  </w:r>
                </w:p>
              </w:tc>
              <w:tc>
                <w:tcPr>
                  <w:tcW w:w="3421" w:type="dxa"/>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lang w:val="en-US"/>
                    </w:rPr>
                  </w:pPr>
                </w:p>
              </w:tc>
            </w:tr>
            <w:tr w:rsidR="00D55468" w:rsidRPr="00590425" w:rsidTr="005E64D8">
              <w:trPr>
                <w:trHeight w:val="20"/>
              </w:trPr>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rPr>
                  </w:pPr>
                </w:p>
              </w:tc>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Larry Mellinger (Counsel)</w:t>
                  </w:r>
                </w:p>
              </w:tc>
              <w:tc>
                <w:tcPr>
                  <w:tcW w:w="3421" w:type="dxa"/>
                </w:tcPr>
                <w:p w:rsidR="00D55468" w:rsidRPr="00E06BBE" w:rsidRDefault="00D55468" w:rsidP="00D55468">
                  <w:pPr>
                    <w:spacing w:before="0" w:after="0"/>
                    <w:ind w:left="0" w:firstLine="0"/>
                    <w:rPr>
                      <w:rFonts w:asciiTheme="minorHAnsi" w:eastAsia="Times New Roman" w:hAnsiTheme="minorHAnsi" w:cstheme="minorHAnsi"/>
                      <w:color w:val="auto"/>
                      <w:sz w:val="22"/>
                      <w:szCs w:val="22"/>
                      <w:lang w:val="en-US"/>
                    </w:rPr>
                  </w:pPr>
                </w:p>
              </w:tc>
            </w:tr>
            <w:tr w:rsidR="00D55468" w:rsidRPr="00590425" w:rsidTr="005E64D8">
              <w:trPr>
                <w:trHeight w:val="20"/>
              </w:trPr>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rPr>
                  </w:pPr>
                </w:p>
              </w:tc>
              <w:tc>
                <w:tcPr>
                  <w:tcW w:w="3420" w:type="dxa"/>
                  <w:shd w:val="clear" w:color="auto" w:fill="auto"/>
                  <w:noWrap/>
                  <w:vAlign w:val="center"/>
                </w:tcPr>
                <w:p w:rsidR="00D55468" w:rsidRPr="00E06BBE" w:rsidRDefault="00D55468" w:rsidP="00D55468">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Christina Milloy – WSFR HQ Contact</w:t>
                  </w:r>
                </w:p>
              </w:tc>
              <w:tc>
                <w:tcPr>
                  <w:tcW w:w="3421" w:type="dxa"/>
                </w:tcPr>
                <w:p w:rsidR="00D55468" w:rsidRPr="00E06BBE" w:rsidRDefault="00D55468" w:rsidP="00D55468">
                  <w:pPr>
                    <w:spacing w:before="0" w:after="0"/>
                    <w:ind w:left="0" w:firstLine="0"/>
                    <w:rPr>
                      <w:rFonts w:asciiTheme="minorHAnsi" w:eastAsia="Times New Roman" w:hAnsiTheme="minorHAnsi" w:cstheme="minorHAnsi"/>
                      <w:color w:val="auto"/>
                      <w:sz w:val="22"/>
                      <w:szCs w:val="22"/>
                      <w:lang w:val="en-US"/>
                    </w:rPr>
                  </w:pPr>
                </w:p>
              </w:tc>
            </w:tr>
          </w:tbl>
          <w:p w:rsidR="001E219A" w:rsidRPr="00D11B96" w:rsidRDefault="001E219A" w:rsidP="00590425">
            <w:pPr>
              <w:pStyle w:val="ListParagraph"/>
              <w:autoSpaceDE w:val="0"/>
              <w:autoSpaceDN w:val="0"/>
              <w:adjustRightInd w:val="0"/>
              <w:spacing w:after="0"/>
              <w:ind w:left="72" w:firstLine="0"/>
              <w:rPr>
                <w:color w:val="auto"/>
                <w:sz w:val="20"/>
                <w:szCs w:val="20"/>
              </w:rPr>
            </w:pPr>
          </w:p>
        </w:tc>
      </w:tr>
    </w:tbl>
    <w:p w:rsidR="00B40F3A" w:rsidRPr="00B40F3A" w:rsidRDefault="00B40F3A" w:rsidP="00B40F3A">
      <w:pPr>
        <w:pStyle w:val="ListParagraph"/>
        <w:spacing w:before="0" w:after="0"/>
        <w:ind w:firstLine="0"/>
      </w:pPr>
    </w:p>
    <w:p w:rsidR="00F37F96" w:rsidRDefault="00081759" w:rsidP="002614BF">
      <w:pPr>
        <w:autoSpaceDE w:val="0"/>
        <w:autoSpaceDN w:val="0"/>
        <w:adjustRightInd w:val="0"/>
        <w:spacing w:before="0" w:after="0"/>
        <w:ind w:left="0" w:firstLine="0"/>
        <w:rPr>
          <w:rFonts w:cs="Arial"/>
          <w:b/>
          <w:i/>
          <w:color w:val="00B0F0"/>
          <w:sz w:val="22"/>
          <w:szCs w:val="22"/>
        </w:rPr>
      </w:pPr>
      <w:r>
        <w:rPr>
          <w:rFonts w:cs="Arial"/>
          <w:b/>
          <w:i/>
          <w:color w:val="00B0F0"/>
          <w:sz w:val="22"/>
          <w:szCs w:val="22"/>
        </w:rPr>
        <w:t>TUES</w:t>
      </w:r>
      <w:r w:rsidR="005D77FF">
        <w:rPr>
          <w:rFonts w:cs="Arial"/>
          <w:b/>
          <w:i/>
          <w:color w:val="00B0F0"/>
          <w:sz w:val="22"/>
          <w:szCs w:val="22"/>
        </w:rPr>
        <w:t>DAY</w:t>
      </w:r>
      <w:r w:rsidR="00F066EC">
        <w:rPr>
          <w:rFonts w:cs="Arial"/>
          <w:b/>
          <w:i/>
          <w:color w:val="00B0F0"/>
          <w:sz w:val="22"/>
          <w:szCs w:val="22"/>
        </w:rPr>
        <w:t xml:space="preserve">, </w:t>
      </w:r>
      <w:r>
        <w:rPr>
          <w:rFonts w:cs="Arial"/>
          <w:b/>
          <w:i/>
          <w:color w:val="00B0F0"/>
          <w:sz w:val="22"/>
          <w:szCs w:val="22"/>
        </w:rPr>
        <w:t>April 30, 2019</w:t>
      </w:r>
    </w:p>
    <w:p w:rsidR="00DD6D07" w:rsidRDefault="00DD6D07" w:rsidP="002614BF">
      <w:pPr>
        <w:autoSpaceDE w:val="0"/>
        <w:autoSpaceDN w:val="0"/>
        <w:adjustRightInd w:val="0"/>
        <w:spacing w:before="0" w:after="0"/>
        <w:ind w:left="0" w:firstLine="0"/>
        <w:rPr>
          <w:rFonts w:cs="Arial"/>
          <w:b/>
          <w:i/>
          <w:color w:val="00B0F0"/>
          <w:sz w:val="22"/>
          <w:szCs w:val="22"/>
        </w:rPr>
      </w:pPr>
    </w:p>
    <w:p w:rsidR="00DD6D07" w:rsidRDefault="00DD6D07" w:rsidP="00DD6D07">
      <w:pPr>
        <w:spacing w:before="0" w:after="0"/>
        <w:ind w:left="0" w:firstLine="0"/>
        <w:rPr>
          <w:rFonts w:asciiTheme="minorHAnsi" w:hAnsiTheme="minorHAnsi" w:cstheme="minorHAnsi"/>
          <w:sz w:val="22"/>
          <w:szCs w:val="22"/>
        </w:rPr>
      </w:pPr>
      <w:r w:rsidRPr="00C6293B">
        <w:rPr>
          <w:rFonts w:asciiTheme="minorHAnsi" w:hAnsiTheme="minorHAnsi" w:cstheme="minorHAnsi"/>
          <w:b/>
          <w:color w:val="auto"/>
          <w:sz w:val="22"/>
          <w:szCs w:val="22"/>
        </w:rPr>
        <w:t>AFWA Update (</w:t>
      </w:r>
      <w:r w:rsidR="005F02A4">
        <w:rPr>
          <w:rFonts w:asciiTheme="minorHAnsi" w:hAnsiTheme="minorHAnsi" w:cstheme="minorHAnsi"/>
          <w:sz w:val="22"/>
          <w:szCs w:val="22"/>
        </w:rPr>
        <w:t>Bryan</w:t>
      </w:r>
      <w:r w:rsidR="00B84AFD">
        <w:rPr>
          <w:rFonts w:asciiTheme="minorHAnsi" w:hAnsiTheme="minorHAnsi" w:cstheme="minorHAnsi"/>
          <w:sz w:val="22"/>
          <w:szCs w:val="22"/>
        </w:rPr>
        <w:t xml:space="preserve"> Burhans</w:t>
      </w:r>
      <w:r w:rsidR="005F02A4">
        <w:rPr>
          <w:rFonts w:asciiTheme="minorHAnsi" w:hAnsiTheme="minorHAnsi" w:cstheme="minorHAnsi"/>
          <w:sz w:val="22"/>
          <w:szCs w:val="22"/>
        </w:rPr>
        <w:t>/Lane</w:t>
      </w:r>
      <w:r w:rsidR="00B84AFD">
        <w:rPr>
          <w:rFonts w:asciiTheme="minorHAnsi" w:hAnsiTheme="minorHAnsi" w:cstheme="minorHAnsi"/>
          <w:sz w:val="22"/>
          <w:szCs w:val="22"/>
        </w:rPr>
        <w:t xml:space="preserve"> Kisonak</w:t>
      </w:r>
      <w:r w:rsidRPr="00C6293B">
        <w:rPr>
          <w:rFonts w:asciiTheme="minorHAnsi" w:hAnsiTheme="minorHAnsi" w:cstheme="minorHAnsi"/>
          <w:sz w:val="22"/>
          <w:szCs w:val="22"/>
        </w:rPr>
        <w:t>):</w:t>
      </w:r>
    </w:p>
    <w:p w:rsidR="005F02A4" w:rsidRDefault="005F02A4" w:rsidP="005F02A4">
      <w:pPr>
        <w:pStyle w:val="ListParagraph"/>
        <w:numPr>
          <w:ilvl w:val="0"/>
          <w:numId w:val="9"/>
        </w:numPr>
        <w:spacing w:before="0" w:after="0"/>
        <w:rPr>
          <w:rFonts w:asciiTheme="minorHAnsi" w:hAnsiTheme="minorHAnsi" w:cstheme="minorHAnsi"/>
          <w:sz w:val="22"/>
          <w:szCs w:val="22"/>
        </w:rPr>
      </w:pPr>
      <w:r>
        <w:rPr>
          <w:rFonts w:asciiTheme="minorHAnsi" w:hAnsiTheme="minorHAnsi" w:cstheme="minorHAnsi"/>
          <w:sz w:val="22"/>
          <w:szCs w:val="22"/>
        </w:rPr>
        <w:t xml:space="preserve">AFWA submitted comments on </w:t>
      </w:r>
      <w:r w:rsidR="00A45220">
        <w:rPr>
          <w:rFonts w:asciiTheme="minorHAnsi" w:hAnsiTheme="minorHAnsi" w:cstheme="minorHAnsi"/>
          <w:sz w:val="22"/>
          <w:szCs w:val="22"/>
        </w:rPr>
        <w:t xml:space="preserve">the </w:t>
      </w:r>
      <w:r>
        <w:rPr>
          <w:rFonts w:asciiTheme="minorHAnsi" w:hAnsiTheme="minorHAnsi" w:cstheme="minorHAnsi"/>
          <w:sz w:val="22"/>
          <w:szCs w:val="22"/>
        </w:rPr>
        <w:t>FAIR reg</w:t>
      </w:r>
      <w:r w:rsidR="00A45220">
        <w:rPr>
          <w:rFonts w:asciiTheme="minorHAnsi" w:hAnsiTheme="minorHAnsi" w:cstheme="minorHAnsi"/>
          <w:sz w:val="22"/>
          <w:szCs w:val="22"/>
        </w:rPr>
        <w:t>ulation</w:t>
      </w:r>
      <w:r>
        <w:rPr>
          <w:rFonts w:asciiTheme="minorHAnsi" w:hAnsiTheme="minorHAnsi" w:cstheme="minorHAnsi"/>
          <w:sz w:val="22"/>
          <w:szCs w:val="22"/>
        </w:rPr>
        <w:t>.</w:t>
      </w:r>
    </w:p>
    <w:p w:rsidR="005F02A4" w:rsidRDefault="00A45220" w:rsidP="005F02A4">
      <w:pPr>
        <w:pStyle w:val="ListParagraph"/>
        <w:numPr>
          <w:ilvl w:val="0"/>
          <w:numId w:val="9"/>
        </w:numPr>
        <w:spacing w:before="0" w:after="0"/>
        <w:rPr>
          <w:rFonts w:asciiTheme="minorHAnsi" w:hAnsiTheme="minorHAnsi" w:cstheme="minorHAnsi"/>
          <w:sz w:val="22"/>
          <w:szCs w:val="22"/>
        </w:rPr>
      </w:pPr>
      <w:r>
        <w:rPr>
          <w:rFonts w:asciiTheme="minorHAnsi" w:hAnsiTheme="minorHAnsi" w:cstheme="minorHAnsi"/>
          <w:sz w:val="22"/>
          <w:szCs w:val="22"/>
        </w:rPr>
        <w:t xml:space="preserve">AFWA is continuing to work on passage of the </w:t>
      </w:r>
      <w:r w:rsidR="005F02A4">
        <w:rPr>
          <w:rFonts w:asciiTheme="minorHAnsi" w:hAnsiTheme="minorHAnsi" w:cstheme="minorHAnsi"/>
          <w:sz w:val="22"/>
          <w:szCs w:val="22"/>
        </w:rPr>
        <w:t>R</w:t>
      </w:r>
      <w:r>
        <w:rPr>
          <w:rFonts w:asciiTheme="minorHAnsi" w:hAnsiTheme="minorHAnsi" w:cstheme="minorHAnsi"/>
          <w:sz w:val="22"/>
          <w:szCs w:val="22"/>
        </w:rPr>
        <w:t xml:space="preserve">ecovering </w:t>
      </w:r>
      <w:r w:rsidR="005F02A4">
        <w:rPr>
          <w:rFonts w:asciiTheme="minorHAnsi" w:hAnsiTheme="minorHAnsi" w:cstheme="minorHAnsi"/>
          <w:sz w:val="22"/>
          <w:szCs w:val="22"/>
        </w:rPr>
        <w:t>A</w:t>
      </w:r>
      <w:r>
        <w:rPr>
          <w:rFonts w:asciiTheme="minorHAnsi" w:hAnsiTheme="minorHAnsi" w:cstheme="minorHAnsi"/>
          <w:sz w:val="22"/>
          <w:szCs w:val="22"/>
        </w:rPr>
        <w:t xml:space="preserve">merica’s </w:t>
      </w:r>
      <w:r w:rsidR="005F02A4">
        <w:rPr>
          <w:rFonts w:asciiTheme="minorHAnsi" w:hAnsiTheme="minorHAnsi" w:cstheme="minorHAnsi"/>
          <w:sz w:val="22"/>
          <w:szCs w:val="22"/>
        </w:rPr>
        <w:t>W</w:t>
      </w:r>
      <w:r>
        <w:rPr>
          <w:rFonts w:asciiTheme="minorHAnsi" w:hAnsiTheme="minorHAnsi" w:cstheme="minorHAnsi"/>
          <w:sz w:val="22"/>
          <w:szCs w:val="22"/>
        </w:rPr>
        <w:t xml:space="preserve">ildlife </w:t>
      </w:r>
      <w:r w:rsidR="005F02A4">
        <w:rPr>
          <w:rFonts w:asciiTheme="minorHAnsi" w:hAnsiTheme="minorHAnsi" w:cstheme="minorHAnsi"/>
          <w:sz w:val="22"/>
          <w:szCs w:val="22"/>
        </w:rPr>
        <w:t>A</w:t>
      </w:r>
      <w:r>
        <w:rPr>
          <w:rFonts w:asciiTheme="minorHAnsi" w:hAnsiTheme="minorHAnsi" w:cstheme="minorHAnsi"/>
          <w:sz w:val="22"/>
          <w:szCs w:val="22"/>
        </w:rPr>
        <w:t>ct (RAWA)</w:t>
      </w:r>
      <w:r w:rsidR="005F02A4">
        <w:rPr>
          <w:rFonts w:asciiTheme="minorHAnsi" w:hAnsiTheme="minorHAnsi" w:cstheme="minorHAnsi"/>
          <w:sz w:val="22"/>
          <w:szCs w:val="22"/>
        </w:rPr>
        <w:t xml:space="preserve">, </w:t>
      </w:r>
      <w:r>
        <w:rPr>
          <w:rFonts w:asciiTheme="minorHAnsi" w:hAnsiTheme="minorHAnsi" w:cstheme="minorHAnsi"/>
          <w:sz w:val="22"/>
          <w:szCs w:val="22"/>
        </w:rPr>
        <w:t xml:space="preserve">as well as the </w:t>
      </w:r>
      <w:r w:rsidR="005F02A4">
        <w:rPr>
          <w:rFonts w:asciiTheme="minorHAnsi" w:hAnsiTheme="minorHAnsi" w:cstheme="minorHAnsi"/>
          <w:sz w:val="22"/>
          <w:szCs w:val="22"/>
        </w:rPr>
        <w:t>P</w:t>
      </w:r>
      <w:r>
        <w:rPr>
          <w:rFonts w:asciiTheme="minorHAnsi" w:hAnsiTheme="minorHAnsi" w:cstheme="minorHAnsi"/>
          <w:sz w:val="22"/>
          <w:szCs w:val="22"/>
        </w:rPr>
        <w:t xml:space="preserve">ittman-Robertson </w:t>
      </w:r>
      <w:r w:rsidR="005F02A4">
        <w:rPr>
          <w:rFonts w:asciiTheme="minorHAnsi" w:hAnsiTheme="minorHAnsi" w:cstheme="minorHAnsi"/>
          <w:sz w:val="22"/>
          <w:szCs w:val="22"/>
        </w:rPr>
        <w:t>Modernization</w:t>
      </w:r>
      <w:r>
        <w:rPr>
          <w:rFonts w:asciiTheme="minorHAnsi" w:hAnsiTheme="minorHAnsi" w:cstheme="minorHAnsi"/>
          <w:sz w:val="22"/>
          <w:szCs w:val="22"/>
        </w:rPr>
        <w:t xml:space="preserve"> Act. </w:t>
      </w:r>
    </w:p>
    <w:p w:rsidR="005F02A4" w:rsidRPr="005F02A4" w:rsidRDefault="00A45220" w:rsidP="005F02A4">
      <w:pPr>
        <w:pStyle w:val="ListParagraph"/>
        <w:numPr>
          <w:ilvl w:val="0"/>
          <w:numId w:val="9"/>
        </w:numPr>
        <w:spacing w:before="0" w:after="0"/>
        <w:rPr>
          <w:rFonts w:asciiTheme="minorHAnsi" w:hAnsiTheme="minorHAnsi" w:cstheme="minorHAnsi"/>
          <w:sz w:val="22"/>
          <w:szCs w:val="22"/>
        </w:rPr>
      </w:pPr>
      <w:r>
        <w:rPr>
          <w:rFonts w:asciiTheme="minorHAnsi" w:hAnsiTheme="minorHAnsi" w:cstheme="minorHAnsi"/>
          <w:sz w:val="22"/>
          <w:szCs w:val="22"/>
        </w:rPr>
        <w:t>Martha gave a</w:t>
      </w:r>
      <w:r w:rsidR="005F02A4">
        <w:rPr>
          <w:rFonts w:asciiTheme="minorHAnsi" w:hAnsiTheme="minorHAnsi" w:cstheme="minorHAnsi"/>
          <w:sz w:val="22"/>
          <w:szCs w:val="22"/>
        </w:rPr>
        <w:t xml:space="preserve"> hearty </w:t>
      </w:r>
      <w:r>
        <w:rPr>
          <w:rFonts w:asciiTheme="minorHAnsi" w:hAnsiTheme="minorHAnsi" w:cstheme="minorHAnsi"/>
          <w:sz w:val="22"/>
          <w:szCs w:val="22"/>
        </w:rPr>
        <w:t>“</w:t>
      </w:r>
      <w:r w:rsidR="005F02A4">
        <w:rPr>
          <w:rFonts w:asciiTheme="minorHAnsi" w:hAnsiTheme="minorHAnsi" w:cstheme="minorHAnsi"/>
          <w:sz w:val="22"/>
          <w:szCs w:val="22"/>
        </w:rPr>
        <w:t>thank you</w:t>
      </w:r>
      <w:r>
        <w:rPr>
          <w:rFonts w:asciiTheme="minorHAnsi" w:hAnsiTheme="minorHAnsi" w:cstheme="minorHAnsi"/>
          <w:sz w:val="22"/>
          <w:szCs w:val="22"/>
        </w:rPr>
        <w:t>” to</w:t>
      </w:r>
      <w:r w:rsidR="005F02A4">
        <w:rPr>
          <w:rFonts w:asciiTheme="minorHAnsi" w:hAnsiTheme="minorHAnsi" w:cstheme="minorHAnsi"/>
          <w:sz w:val="22"/>
          <w:szCs w:val="22"/>
        </w:rPr>
        <w:t xml:space="preserve"> </w:t>
      </w:r>
      <w:r>
        <w:rPr>
          <w:rFonts w:asciiTheme="minorHAnsi" w:hAnsiTheme="minorHAnsi" w:cstheme="minorHAnsi"/>
          <w:sz w:val="22"/>
          <w:szCs w:val="22"/>
        </w:rPr>
        <w:t xml:space="preserve">WSFR staff </w:t>
      </w:r>
      <w:r w:rsidR="005F02A4">
        <w:rPr>
          <w:rFonts w:asciiTheme="minorHAnsi" w:hAnsiTheme="minorHAnsi" w:cstheme="minorHAnsi"/>
          <w:sz w:val="22"/>
          <w:szCs w:val="22"/>
        </w:rPr>
        <w:t xml:space="preserve">Bob Curry </w:t>
      </w:r>
      <w:r>
        <w:rPr>
          <w:rFonts w:asciiTheme="minorHAnsi" w:hAnsiTheme="minorHAnsi" w:cstheme="minorHAnsi"/>
          <w:sz w:val="22"/>
          <w:szCs w:val="22"/>
        </w:rPr>
        <w:t>and Steve Jose who came and testified at their local legislature</w:t>
      </w:r>
      <w:r w:rsidR="005F02A4">
        <w:rPr>
          <w:rFonts w:asciiTheme="minorHAnsi" w:hAnsiTheme="minorHAnsi" w:cstheme="minorHAnsi"/>
          <w:sz w:val="22"/>
          <w:szCs w:val="22"/>
        </w:rPr>
        <w:t xml:space="preserve"> and helped </w:t>
      </w:r>
      <w:r>
        <w:rPr>
          <w:rFonts w:asciiTheme="minorHAnsi" w:hAnsiTheme="minorHAnsi" w:cstheme="minorHAnsi"/>
          <w:sz w:val="22"/>
          <w:szCs w:val="22"/>
        </w:rPr>
        <w:t>to educate them</w:t>
      </w:r>
      <w:r w:rsidR="00821D8E">
        <w:rPr>
          <w:rFonts w:asciiTheme="minorHAnsi" w:hAnsiTheme="minorHAnsi" w:cstheme="minorHAnsi"/>
          <w:sz w:val="22"/>
          <w:szCs w:val="22"/>
        </w:rPr>
        <w:t xml:space="preserve"> on how WSFR funds are received and distributed and how the State-federal partnership works.</w:t>
      </w:r>
    </w:p>
    <w:p w:rsidR="00DD6D07" w:rsidRPr="00C6293B" w:rsidRDefault="00DD6D07" w:rsidP="00DD6D07">
      <w:pPr>
        <w:spacing w:before="0" w:after="0"/>
        <w:ind w:left="0" w:firstLine="0"/>
        <w:rPr>
          <w:rFonts w:asciiTheme="minorHAnsi" w:hAnsiTheme="minorHAnsi" w:cstheme="minorHAnsi"/>
          <w:sz w:val="22"/>
          <w:szCs w:val="22"/>
        </w:rPr>
      </w:pPr>
    </w:p>
    <w:p w:rsidR="00DD6D07" w:rsidRDefault="00DD6D07" w:rsidP="00DD6D07">
      <w:pPr>
        <w:spacing w:before="0" w:after="0"/>
        <w:ind w:left="0" w:firstLine="0"/>
        <w:rPr>
          <w:rFonts w:asciiTheme="minorHAnsi" w:hAnsiTheme="minorHAnsi" w:cstheme="minorHAnsi"/>
          <w:sz w:val="22"/>
          <w:szCs w:val="22"/>
        </w:rPr>
      </w:pPr>
      <w:r w:rsidRPr="00C6293B">
        <w:rPr>
          <w:rFonts w:asciiTheme="minorHAnsi" w:hAnsiTheme="minorHAnsi" w:cstheme="minorHAnsi"/>
          <w:b/>
          <w:color w:val="auto"/>
          <w:sz w:val="22"/>
          <w:szCs w:val="22"/>
        </w:rPr>
        <w:t xml:space="preserve">Wildlife and Sport Fish Restoration Program Update </w:t>
      </w:r>
      <w:r w:rsidRPr="00C6293B">
        <w:rPr>
          <w:rFonts w:asciiTheme="minorHAnsi" w:hAnsiTheme="minorHAnsi" w:cstheme="minorHAnsi"/>
          <w:color w:val="auto"/>
          <w:sz w:val="22"/>
          <w:szCs w:val="22"/>
        </w:rPr>
        <w:t>(</w:t>
      </w:r>
      <w:r w:rsidR="00B84AFD">
        <w:rPr>
          <w:rFonts w:asciiTheme="minorHAnsi" w:hAnsiTheme="minorHAnsi" w:cstheme="minorHAnsi"/>
          <w:sz w:val="22"/>
          <w:szCs w:val="22"/>
        </w:rPr>
        <w:t>Paul Rauch</w:t>
      </w:r>
      <w:r w:rsidRPr="00C6293B">
        <w:rPr>
          <w:rFonts w:asciiTheme="minorHAnsi" w:hAnsiTheme="minorHAnsi" w:cstheme="minorHAnsi"/>
          <w:sz w:val="22"/>
          <w:szCs w:val="22"/>
        </w:rPr>
        <w:t>)</w:t>
      </w:r>
      <w:r w:rsidR="00214F8F" w:rsidRPr="00C6293B">
        <w:rPr>
          <w:rFonts w:asciiTheme="minorHAnsi" w:hAnsiTheme="minorHAnsi" w:cstheme="minorHAnsi"/>
          <w:sz w:val="22"/>
          <w:szCs w:val="22"/>
        </w:rPr>
        <w:t>:</w:t>
      </w:r>
    </w:p>
    <w:p w:rsidR="0092091F" w:rsidRPr="0092091F" w:rsidRDefault="003665C0" w:rsidP="0092091F">
      <w:pPr>
        <w:pStyle w:val="ListParagraph"/>
        <w:numPr>
          <w:ilvl w:val="0"/>
          <w:numId w:val="10"/>
        </w:numPr>
        <w:spacing w:before="0" w:after="0"/>
        <w:rPr>
          <w:rFonts w:asciiTheme="minorHAnsi" w:hAnsiTheme="minorHAnsi" w:cstheme="minorHAnsi"/>
          <w:b/>
          <w:color w:val="auto"/>
          <w:sz w:val="22"/>
          <w:szCs w:val="22"/>
        </w:rPr>
      </w:pPr>
      <w:r>
        <w:rPr>
          <w:rFonts w:asciiTheme="minorHAnsi" w:hAnsiTheme="minorHAnsi" w:cstheme="minorHAnsi"/>
          <w:color w:val="auto"/>
          <w:sz w:val="22"/>
          <w:szCs w:val="22"/>
        </w:rPr>
        <w:t>The Department of the Interior (DOI)</w:t>
      </w:r>
      <w:r w:rsidR="0092091F">
        <w:rPr>
          <w:rFonts w:asciiTheme="minorHAnsi" w:hAnsiTheme="minorHAnsi" w:cstheme="minorHAnsi"/>
          <w:color w:val="auto"/>
          <w:sz w:val="22"/>
          <w:szCs w:val="22"/>
        </w:rPr>
        <w:t xml:space="preserve"> has been working on reorg</w:t>
      </w:r>
      <w:r w:rsidR="003C14DC">
        <w:rPr>
          <w:rFonts w:asciiTheme="minorHAnsi" w:hAnsiTheme="minorHAnsi" w:cstheme="minorHAnsi"/>
          <w:color w:val="auto"/>
          <w:sz w:val="22"/>
          <w:szCs w:val="22"/>
        </w:rPr>
        <w:t>anization</w:t>
      </w:r>
      <w:r w:rsidR="0092091F">
        <w:rPr>
          <w:rFonts w:asciiTheme="minorHAnsi" w:hAnsiTheme="minorHAnsi" w:cstheme="minorHAnsi"/>
          <w:color w:val="auto"/>
          <w:sz w:val="22"/>
          <w:szCs w:val="22"/>
        </w:rPr>
        <w:t xml:space="preserve">. We may get some additional </w:t>
      </w:r>
      <w:r w:rsidR="003C14DC">
        <w:rPr>
          <w:rFonts w:asciiTheme="minorHAnsi" w:hAnsiTheme="minorHAnsi" w:cstheme="minorHAnsi"/>
          <w:color w:val="auto"/>
          <w:sz w:val="22"/>
          <w:szCs w:val="22"/>
        </w:rPr>
        <w:t>clarity with upcoming testimony, but the initial vision was for 12 unified regions. With the exception of Alaska,</w:t>
      </w:r>
      <w:r w:rsidR="0092091F">
        <w:rPr>
          <w:rFonts w:asciiTheme="minorHAnsi" w:hAnsiTheme="minorHAnsi" w:cstheme="minorHAnsi"/>
          <w:color w:val="auto"/>
          <w:sz w:val="22"/>
          <w:szCs w:val="22"/>
        </w:rPr>
        <w:t xml:space="preserve"> </w:t>
      </w:r>
      <w:r w:rsidR="003C14DC">
        <w:rPr>
          <w:rFonts w:asciiTheme="minorHAnsi" w:hAnsiTheme="minorHAnsi" w:cstheme="minorHAnsi"/>
          <w:color w:val="auto"/>
          <w:sz w:val="22"/>
          <w:szCs w:val="22"/>
        </w:rPr>
        <w:t xml:space="preserve">there is still not clarity. </w:t>
      </w:r>
      <w:r w:rsidR="0092091F">
        <w:rPr>
          <w:rFonts w:asciiTheme="minorHAnsi" w:hAnsiTheme="minorHAnsi" w:cstheme="minorHAnsi"/>
          <w:color w:val="auto"/>
          <w:sz w:val="22"/>
          <w:szCs w:val="22"/>
        </w:rPr>
        <w:t xml:space="preserve">There may be </w:t>
      </w:r>
      <w:r w:rsidR="00821D8E">
        <w:rPr>
          <w:rFonts w:asciiTheme="minorHAnsi" w:hAnsiTheme="minorHAnsi" w:cstheme="minorHAnsi"/>
          <w:color w:val="auto"/>
          <w:sz w:val="22"/>
          <w:szCs w:val="22"/>
        </w:rPr>
        <w:t xml:space="preserve">additional </w:t>
      </w:r>
      <w:r w:rsidR="0092091F">
        <w:rPr>
          <w:rFonts w:asciiTheme="minorHAnsi" w:hAnsiTheme="minorHAnsi" w:cstheme="minorHAnsi"/>
          <w:color w:val="auto"/>
          <w:sz w:val="22"/>
          <w:szCs w:val="22"/>
        </w:rPr>
        <w:t xml:space="preserve">organizational changes ahead. </w:t>
      </w:r>
    </w:p>
    <w:p w:rsidR="0092091F" w:rsidRPr="0092091F" w:rsidRDefault="0092091F" w:rsidP="0092091F">
      <w:pPr>
        <w:pStyle w:val="ListParagraph"/>
        <w:numPr>
          <w:ilvl w:val="0"/>
          <w:numId w:val="10"/>
        </w:numPr>
        <w:spacing w:before="0" w:after="0"/>
        <w:rPr>
          <w:rFonts w:asciiTheme="minorHAnsi" w:hAnsiTheme="minorHAnsi" w:cstheme="minorHAnsi"/>
          <w:b/>
          <w:color w:val="auto"/>
          <w:sz w:val="22"/>
          <w:szCs w:val="22"/>
        </w:rPr>
      </w:pPr>
      <w:r>
        <w:rPr>
          <w:rFonts w:asciiTheme="minorHAnsi" w:hAnsiTheme="minorHAnsi" w:cstheme="minorHAnsi"/>
          <w:color w:val="auto"/>
          <w:sz w:val="22"/>
          <w:szCs w:val="22"/>
        </w:rPr>
        <w:t>FWS J</w:t>
      </w:r>
      <w:r w:rsidR="001F453F">
        <w:rPr>
          <w:rFonts w:asciiTheme="minorHAnsi" w:hAnsiTheme="minorHAnsi" w:cstheme="minorHAnsi"/>
          <w:color w:val="auto"/>
          <w:sz w:val="22"/>
          <w:szCs w:val="22"/>
        </w:rPr>
        <w:t xml:space="preserve">oint Administrative </w:t>
      </w:r>
      <w:r>
        <w:rPr>
          <w:rFonts w:asciiTheme="minorHAnsi" w:hAnsiTheme="minorHAnsi" w:cstheme="minorHAnsi"/>
          <w:color w:val="auto"/>
          <w:sz w:val="22"/>
          <w:szCs w:val="22"/>
        </w:rPr>
        <w:t>O</w:t>
      </w:r>
      <w:r w:rsidR="001F453F">
        <w:rPr>
          <w:rFonts w:asciiTheme="minorHAnsi" w:hAnsiTheme="minorHAnsi" w:cstheme="minorHAnsi"/>
          <w:color w:val="auto"/>
          <w:sz w:val="22"/>
          <w:szCs w:val="22"/>
        </w:rPr>
        <w:t>perations (JOA)</w:t>
      </w:r>
      <w:r>
        <w:rPr>
          <w:rFonts w:asciiTheme="minorHAnsi" w:hAnsiTheme="minorHAnsi" w:cstheme="minorHAnsi"/>
          <w:color w:val="auto"/>
          <w:sz w:val="22"/>
          <w:szCs w:val="22"/>
        </w:rPr>
        <w:t xml:space="preserve"> effort – FWS sustained </w:t>
      </w:r>
      <w:r w:rsidR="001F453F">
        <w:rPr>
          <w:rFonts w:asciiTheme="minorHAnsi" w:hAnsiTheme="minorHAnsi" w:cstheme="minorHAnsi"/>
          <w:color w:val="auto"/>
          <w:sz w:val="22"/>
          <w:szCs w:val="22"/>
        </w:rPr>
        <w:t>a</w:t>
      </w:r>
      <w:r>
        <w:rPr>
          <w:rFonts w:asciiTheme="minorHAnsi" w:hAnsiTheme="minorHAnsi" w:cstheme="minorHAnsi"/>
          <w:color w:val="auto"/>
          <w:sz w:val="22"/>
          <w:szCs w:val="22"/>
        </w:rPr>
        <w:t xml:space="preserve"> cut in administrative funding, so there was a nee</w:t>
      </w:r>
      <w:r w:rsidR="001F453F">
        <w:rPr>
          <w:rFonts w:asciiTheme="minorHAnsi" w:hAnsiTheme="minorHAnsi" w:cstheme="minorHAnsi"/>
          <w:color w:val="auto"/>
          <w:sz w:val="22"/>
          <w:szCs w:val="22"/>
        </w:rPr>
        <w:t>d to do something different to better align</w:t>
      </w:r>
      <w:r>
        <w:rPr>
          <w:rFonts w:asciiTheme="minorHAnsi" w:hAnsiTheme="minorHAnsi" w:cstheme="minorHAnsi"/>
          <w:color w:val="auto"/>
          <w:sz w:val="22"/>
          <w:szCs w:val="22"/>
        </w:rPr>
        <w:t xml:space="preserve"> administrative services and cr</w:t>
      </w:r>
      <w:r w:rsidR="001F453F">
        <w:rPr>
          <w:rFonts w:asciiTheme="minorHAnsi" w:hAnsiTheme="minorHAnsi" w:cstheme="minorHAnsi"/>
          <w:color w:val="auto"/>
          <w:sz w:val="22"/>
          <w:szCs w:val="22"/>
        </w:rPr>
        <w:t xml:space="preserve">eate efficiencies. </w:t>
      </w:r>
      <w:r w:rsidR="00A0364B">
        <w:rPr>
          <w:rFonts w:asciiTheme="minorHAnsi" w:hAnsiTheme="minorHAnsi" w:cstheme="minorHAnsi"/>
          <w:color w:val="auto"/>
          <w:sz w:val="22"/>
          <w:szCs w:val="22"/>
        </w:rPr>
        <w:t>A shared services model has been implemented for administrative functions.</w:t>
      </w:r>
      <w:r w:rsidR="001F453F">
        <w:rPr>
          <w:rFonts w:asciiTheme="minorHAnsi" w:hAnsiTheme="minorHAnsi" w:cstheme="minorHAnsi"/>
          <w:color w:val="auto"/>
          <w:sz w:val="22"/>
          <w:szCs w:val="22"/>
        </w:rPr>
        <w:t xml:space="preserve"> Financial A</w:t>
      </w:r>
      <w:r>
        <w:rPr>
          <w:rFonts w:asciiTheme="minorHAnsi" w:hAnsiTheme="minorHAnsi" w:cstheme="minorHAnsi"/>
          <w:color w:val="auto"/>
          <w:sz w:val="22"/>
          <w:szCs w:val="22"/>
        </w:rPr>
        <w:t xml:space="preserve">ssistance was the outlier (not the WSFR piece – that </w:t>
      </w:r>
      <w:r w:rsidR="001F453F">
        <w:rPr>
          <w:rFonts w:asciiTheme="minorHAnsi" w:hAnsiTheme="minorHAnsi" w:cstheme="minorHAnsi"/>
          <w:color w:val="auto"/>
          <w:sz w:val="22"/>
          <w:szCs w:val="22"/>
        </w:rPr>
        <w:t>stays the same</w:t>
      </w:r>
      <w:r>
        <w:rPr>
          <w:rFonts w:asciiTheme="minorHAnsi" w:hAnsiTheme="minorHAnsi" w:cstheme="minorHAnsi"/>
          <w:color w:val="auto"/>
          <w:sz w:val="22"/>
          <w:szCs w:val="22"/>
        </w:rPr>
        <w:t>)</w:t>
      </w:r>
      <w:r w:rsidR="001F453F">
        <w:rPr>
          <w:rFonts w:asciiTheme="minorHAnsi" w:hAnsiTheme="minorHAnsi" w:cstheme="minorHAnsi"/>
          <w:color w:val="auto"/>
          <w:sz w:val="22"/>
          <w:szCs w:val="22"/>
        </w:rPr>
        <w:t>, b</w:t>
      </w:r>
      <w:r>
        <w:rPr>
          <w:rFonts w:asciiTheme="minorHAnsi" w:hAnsiTheme="minorHAnsi" w:cstheme="minorHAnsi"/>
          <w:color w:val="auto"/>
          <w:sz w:val="22"/>
          <w:szCs w:val="22"/>
        </w:rPr>
        <w:t>ut there</w:t>
      </w:r>
      <w:r w:rsidR="001F453F">
        <w:rPr>
          <w:rFonts w:asciiTheme="minorHAnsi" w:hAnsiTheme="minorHAnsi" w:cstheme="minorHAnsi"/>
          <w:color w:val="auto"/>
          <w:sz w:val="22"/>
          <w:szCs w:val="22"/>
        </w:rPr>
        <w:t xml:space="preserve"> is a nexus with that program. The decision was made to move Financial Assistance</w:t>
      </w:r>
      <w:r>
        <w:rPr>
          <w:rFonts w:asciiTheme="minorHAnsi" w:hAnsiTheme="minorHAnsi" w:cstheme="minorHAnsi"/>
          <w:color w:val="auto"/>
          <w:sz w:val="22"/>
          <w:szCs w:val="22"/>
        </w:rPr>
        <w:t xml:space="preserve"> </w:t>
      </w:r>
      <w:r w:rsidR="00A0364B">
        <w:rPr>
          <w:rFonts w:asciiTheme="minorHAnsi" w:hAnsiTheme="minorHAnsi" w:cstheme="minorHAnsi"/>
          <w:color w:val="auto"/>
          <w:sz w:val="22"/>
          <w:szCs w:val="22"/>
        </w:rPr>
        <w:t xml:space="preserve">Operations for the rest of FWS </w:t>
      </w:r>
      <w:r>
        <w:rPr>
          <w:rFonts w:asciiTheme="minorHAnsi" w:hAnsiTheme="minorHAnsi" w:cstheme="minorHAnsi"/>
          <w:color w:val="auto"/>
          <w:sz w:val="22"/>
          <w:szCs w:val="22"/>
        </w:rPr>
        <w:t xml:space="preserve">under the WSFR </w:t>
      </w:r>
      <w:r w:rsidR="00A0364B">
        <w:rPr>
          <w:rFonts w:asciiTheme="minorHAnsi" w:hAnsiTheme="minorHAnsi" w:cstheme="minorHAnsi"/>
          <w:color w:val="auto"/>
          <w:sz w:val="22"/>
          <w:szCs w:val="22"/>
        </w:rPr>
        <w:t>AD</w:t>
      </w:r>
      <w:r>
        <w:rPr>
          <w:rFonts w:asciiTheme="minorHAnsi" w:hAnsiTheme="minorHAnsi" w:cstheme="minorHAnsi"/>
          <w:color w:val="auto"/>
          <w:sz w:val="22"/>
          <w:szCs w:val="22"/>
        </w:rPr>
        <w:t xml:space="preserve"> and Scott Knight, but it is </w:t>
      </w:r>
      <w:r w:rsidR="00A0364B">
        <w:rPr>
          <w:rFonts w:asciiTheme="minorHAnsi" w:hAnsiTheme="minorHAnsi" w:cstheme="minorHAnsi"/>
          <w:color w:val="auto"/>
          <w:sz w:val="22"/>
          <w:szCs w:val="22"/>
        </w:rPr>
        <w:t xml:space="preserve">firewalled from the WSFR Program. </w:t>
      </w:r>
      <w:r>
        <w:rPr>
          <w:rFonts w:asciiTheme="minorHAnsi" w:hAnsiTheme="minorHAnsi" w:cstheme="minorHAnsi"/>
          <w:color w:val="auto"/>
          <w:sz w:val="22"/>
          <w:szCs w:val="22"/>
        </w:rPr>
        <w:t>This</w:t>
      </w:r>
      <w:r w:rsidR="001F453F">
        <w:rPr>
          <w:rFonts w:asciiTheme="minorHAnsi" w:hAnsiTheme="minorHAnsi" w:cstheme="minorHAnsi"/>
          <w:color w:val="auto"/>
          <w:sz w:val="22"/>
          <w:szCs w:val="22"/>
        </w:rPr>
        <w:t xml:space="preserve"> is a positive change, and will help</w:t>
      </w:r>
      <w:r w:rsidR="00A0364B">
        <w:rPr>
          <w:rFonts w:asciiTheme="minorHAnsi" w:hAnsiTheme="minorHAnsi" w:cstheme="minorHAnsi"/>
          <w:color w:val="auto"/>
          <w:sz w:val="22"/>
          <w:szCs w:val="22"/>
        </w:rPr>
        <w:t xml:space="preserve"> ensure</w:t>
      </w:r>
      <w:r w:rsidR="00542B00">
        <w:rPr>
          <w:rFonts w:asciiTheme="minorHAnsi" w:hAnsiTheme="minorHAnsi" w:cstheme="minorHAnsi"/>
          <w:color w:val="auto"/>
          <w:sz w:val="22"/>
          <w:szCs w:val="22"/>
        </w:rPr>
        <w:t xml:space="preserve"> </w:t>
      </w:r>
      <w:r w:rsidR="00821D8E">
        <w:rPr>
          <w:rFonts w:asciiTheme="minorHAnsi" w:hAnsiTheme="minorHAnsi" w:cstheme="minorHAnsi"/>
          <w:color w:val="auto"/>
          <w:sz w:val="22"/>
          <w:szCs w:val="22"/>
        </w:rPr>
        <w:t xml:space="preserve">that financial requirements linked to </w:t>
      </w:r>
      <w:r w:rsidR="00A0364B">
        <w:rPr>
          <w:rFonts w:asciiTheme="minorHAnsi" w:hAnsiTheme="minorHAnsi" w:cstheme="minorHAnsi"/>
          <w:color w:val="auto"/>
          <w:sz w:val="22"/>
          <w:szCs w:val="22"/>
        </w:rPr>
        <w:t xml:space="preserve">the </w:t>
      </w:r>
      <w:r w:rsidR="00542B00">
        <w:rPr>
          <w:rFonts w:asciiTheme="minorHAnsi" w:hAnsiTheme="minorHAnsi" w:cstheme="minorHAnsi"/>
          <w:color w:val="auto"/>
          <w:sz w:val="22"/>
          <w:szCs w:val="22"/>
        </w:rPr>
        <w:t xml:space="preserve">WSFR </w:t>
      </w:r>
      <w:r w:rsidR="00A0364B">
        <w:rPr>
          <w:rFonts w:asciiTheme="minorHAnsi" w:hAnsiTheme="minorHAnsi" w:cstheme="minorHAnsi"/>
          <w:color w:val="auto"/>
          <w:sz w:val="22"/>
          <w:szCs w:val="22"/>
        </w:rPr>
        <w:t xml:space="preserve">program </w:t>
      </w:r>
      <w:r w:rsidR="00821D8E">
        <w:rPr>
          <w:rFonts w:asciiTheme="minorHAnsi" w:hAnsiTheme="minorHAnsi" w:cstheme="minorHAnsi"/>
          <w:color w:val="auto"/>
          <w:sz w:val="22"/>
          <w:szCs w:val="22"/>
        </w:rPr>
        <w:t xml:space="preserve">are </w:t>
      </w:r>
      <w:r w:rsidR="00A0364B">
        <w:rPr>
          <w:rFonts w:asciiTheme="minorHAnsi" w:hAnsiTheme="minorHAnsi" w:cstheme="minorHAnsi"/>
          <w:color w:val="auto"/>
          <w:sz w:val="22"/>
          <w:szCs w:val="22"/>
        </w:rPr>
        <w:t xml:space="preserve">fully considered </w:t>
      </w:r>
      <w:r w:rsidR="00821D8E">
        <w:rPr>
          <w:rFonts w:asciiTheme="minorHAnsi" w:hAnsiTheme="minorHAnsi" w:cstheme="minorHAnsi"/>
          <w:color w:val="auto"/>
          <w:sz w:val="22"/>
          <w:szCs w:val="22"/>
        </w:rPr>
        <w:t>during Department-wide</w:t>
      </w:r>
      <w:r>
        <w:rPr>
          <w:rFonts w:asciiTheme="minorHAnsi" w:hAnsiTheme="minorHAnsi" w:cstheme="minorHAnsi"/>
          <w:color w:val="auto"/>
          <w:sz w:val="22"/>
          <w:szCs w:val="22"/>
        </w:rPr>
        <w:t xml:space="preserve"> </w:t>
      </w:r>
      <w:r w:rsidR="00821D8E">
        <w:rPr>
          <w:rFonts w:asciiTheme="minorHAnsi" w:hAnsiTheme="minorHAnsi" w:cstheme="minorHAnsi"/>
          <w:color w:val="auto"/>
          <w:sz w:val="22"/>
          <w:szCs w:val="22"/>
        </w:rPr>
        <w:t xml:space="preserve">financial </w:t>
      </w:r>
      <w:r>
        <w:rPr>
          <w:rFonts w:asciiTheme="minorHAnsi" w:hAnsiTheme="minorHAnsi" w:cstheme="minorHAnsi"/>
          <w:color w:val="auto"/>
          <w:sz w:val="22"/>
          <w:szCs w:val="22"/>
        </w:rPr>
        <w:t xml:space="preserve">policy discussions. </w:t>
      </w:r>
    </w:p>
    <w:p w:rsidR="005224A5" w:rsidRPr="00C52D2C" w:rsidRDefault="00542B00" w:rsidP="00C52D2C">
      <w:pPr>
        <w:pStyle w:val="ListParagraph"/>
        <w:numPr>
          <w:ilvl w:val="0"/>
          <w:numId w:val="10"/>
        </w:numPr>
        <w:spacing w:before="0" w:after="0"/>
        <w:rPr>
          <w:rFonts w:asciiTheme="minorHAnsi" w:hAnsiTheme="minorHAnsi" w:cstheme="minorHAnsi"/>
          <w:b/>
          <w:color w:val="auto"/>
          <w:sz w:val="22"/>
          <w:szCs w:val="22"/>
        </w:rPr>
      </w:pPr>
      <w:r>
        <w:rPr>
          <w:rFonts w:asciiTheme="minorHAnsi" w:hAnsiTheme="minorHAnsi" w:cstheme="minorHAnsi"/>
          <w:color w:val="auto"/>
          <w:sz w:val="22"/>
          <w:szCs w:val="22"/>
        </w:rPr>
        <w:t xml:space="preserve">The </w:t>
      </w:r>
      <w:r w:rsidR="0092091F">
        <w:rPr>
          <w:rFonts w:asciiTheme="minorHAnsi" w:hAnsiTheme="minorHAnsi" w:cstheme="minorHAnsi"/>
          <w:color w:val="auto"/>
          <w:sz w:val="22"/>
          <w:szCs w:val="22"/>
        </w:rPr>
        <w:t>Target Practice and Marksmanship Bill passed the House (</w:t>
      </w:r>
      <w:r>
        <w:rPr>
          <w:rFonts w:asciiTheme="minorHAnsi" w:hAnsiTheme="minorHAnsi" w:cstheme="minorHAnsi"/>
          <w:color w:val="auto"/>
          <w:sz w:val="22"/>
          <w:szCs w:val="22"/>
        </w:rPr>
        <w:t xml:space="preserve">it had </w:t>
      </w:r>
      <w:r w:rsidR="0092091F">
        <w:rPr>
          <w:rFonts w:asciiTheme="minorHAnsi" w:hAnsiTheme="minorHAnsi" w:cstheme="minorHAnsi"/>
          <w:color w:val="auto"/>
          <w:sz w:val="22"/>
          <w:szCs w:val="22"/>
        </w:rPr>
        <w:t>already passed the Senate.) Lisa clarified that this Act is focused on public target ranges. It provides a definition</w:t>
      </w:r>
      <w:r>
        <w:rPr>
          <w:rFonts w:asciiTheme="minorHAnsi" w:hAnsiTheme="minorHAnsi" w:cstheme="minorHAnsi"/>
          <w:color w:val="auto"/>
          <w:sz w:val="22"/>
          <w:szCs w:val="22"/>
        </w:rPr>
        <w:t>,</w:t>
      </w:r>
      <w:r w:rsidR="0092091F">
        <w:rPr>
          <w:rFonts w:asciiTheme="minorHAnsi" w:hAnsiTheme="minorHAnsi" w:cstheme="minorHAnsi"/>
          <w:color w:val="auto"/>
          <w:sz w:val="22"/>
          <w:szCs w:val="22"/>
        </w:rPr>
        <w:t xml:space="preserve"> and allows a 90-10 funding split for</w:t>
      </w:r>
      <w:r>
        <w:rPr>
          <w:rFonts w:asciiTheme="minorHAnsi" w:hAnsiTheme="minorHAnsi" w:cstheme="minorHAnsi"/>
          <w:color w:val="auto"/>
          <w:sz w:val="22"/>
          <w:szCs w:val="22"/>
        </w:rPr>
        <w:t xml:space="preserve"> Hunter Ed to acquire land and for</w:t>
      </w:r>
      <w:r w:rsidR="0092091F">
        <w:rPr>
          <w:rFonts w:asciiTheme="minorHAnsi" w:hAnsiTheme="minorHAnsi" w:cstheme="minorHAnsi"/>
          <w:color w:val="auto"/>
          <w:sz w:val="22"/>
          <w:szCs w:val="22"/>
        </w:rPr>
        <w:t xml:space="preserve"> funds to be </w:t>
      </w:r>
      <w:r>
        <w:rPr>
          <w:rFonts w:asciiTheme="minorHAnsi" w:hAnsiTheme="minorHAnsi" w:cstheme="minorHAnsi"/>
          <w:color w:val="auto"/>
          <w:sz w:val="22"/>
          <w:szCs w:val="22"/>
        </w:rPr>
        <w:t>available for five fiscal years</w:t>
      </w:r>
      <w:r w:rsidR="0092091F">
        <w:rPr>
          <w:rFonts w:asciiTheme="minorHAnsi" w:hAnsiTheme="minorHAnsi" w:cstheme="minorHAnsi"/>
          <w:color w:val="auto"/>
          <w:sz w:val="22"/>
          <w:szCs w:val="22"/>
        </w:rPr>
        <w:t xml:space="preserve">. </w:t>
      </w:r>
      <w:r>
        <w:rPr>
          <w:rFonts w:asciiTheme="minorHAnsi" w:hAnsiTheme="minorHAnsi" w:cstheme="minorHAnsi"/>
          <w:color w:val="auto"/>
          <w:sz w:val="22"/>
          <w:szCs w:val="22"/>
        </w:rPr>
        <w:t>It gives WSFR four months to amend</w:t>
      </w:r>
      <w:r w:rsidR="00805899">
        <w:rPr>
          <w:rFonts w:asciiTheme="minorHAnsi" w:hAnsiTheme="minorHAnsi" w:cstheme="minorHAnsi"/>
          <w:color w:val="auto"/>
          <w:sz w:val="22"/>
          <w:szCs w:val="22"/>
        </w:rPr>
        <w:t xml:space="preserve"> ou</w:t>
      </w:r>
      <w:r>
        <w:rPr>
          <w:rFonts w:asciiTheme="minorHAnsi" w:hAnsiTheme="minorHAnsi" w:cstheme="minorHAnsi"/>
          <w:color w:val="auto"/>
          <w:sz w:val="22"/>
          <w:szCs w:val="22"/>
        </w:rPr>
        <w:t>r regulations to reflect this, although t</w:t>
      </w:r>
      <w:r w:rsidR="00805899">
        <w:rPr>
          <w:rFonts w:asciiTheme="minorHAnsi" w:hAnsiTheme="minorHAnsi" w:cstheme="minorHAnsi"/>
          <w:color w:val="auto"/>
          <w:sz w:val="22"/>
          <w:szCs w:val="22"/>
        </w:rPr>
        <w:t xml:space="preserve">here is a lack of clarity on some items. </w:t>
      </w:r>
    </w:p>
    <w:p w:rsidR="000E376A" w:rsidRDefault="000E376A" w:rsidP="00BF6C5A">
      <w:pPr>
        <w:spacing w:after="0"/>
        <w:ind w:left="0" w:firstLine="0"/>
        <w:rPr>
          <w:rFonts w:asciiTheme="minorHAnsi" w:hAnsiTheme="minorHAnsi" w:cstheme="minorHAnsi"/>
          <w:b/>
          <w:color w:val="auto"/>
          <w:sz w:val="22"/>
          <w:szCs w:val="22"/>
        </w:rPr>
      </w:pPr>
    </w:p>
    <w:p w:rsidR="000E376A" w:rsidRDefault="000E376A" w:rsidP="00BF6C5A">
      <w:pPr>
        <w:spacing w:after="0"/>
        <w:ind w:left="0" w:firstLine="0"/>
        <w:rPr>
          <w:rFonts w:asciiTheme="minorHAnsi" w:hAnsiTheme="minorHAnsi" w:cstheme="minorHAnsi"/>
          <w:b/>
          <w:color w:val="auto"/>
          <w:sz w:val="22"/>
          <w:szCs w:val="22"/>
        </w:rPr>
      </w:pPr>
    </w:p>
    <w:p w:rsidR="00BF6C5A" w:rsidRPr="00C6293B" w:rsidRDefault="00DD6D07" w:rsidP="00BF6C5A">
      <w:pPr>
        <w:spacing w:after="0"/>
        <w:ind w:left="0" w:firstLine="0"/>
        <w:rPr>
          <w:rFonts w:asciiTheme="minorHAnsi" w:hAnsiTheme="minorHAnsi" w:cstheme="minorHAnsi"/>
          <w:sz w:val="22"/>
          <w:szCs w:val="22"/>
        </w:rPr>
      </w:pPr>
      <w:r w:rsidRPr="00C6293B">
        <w:rPr>
          <w:rFonts w:asciiTheme="minorHAnsi" w:hAnsiTheme="minorHAnsi" w:cstheme="minorHAnsi"/>
          <w:b/>
          <w:color w:val="auto"/>
          <w:sz w:val="22"/>
          <w:szCs w:val="22"/>
        </w:rPr>
        <w:lastRenderedPageBreak/>
        <w:t>Review Action Items from December 2018 JTF Meeting</w:t>
      </w:r>
      <w:r w:rsidRPr="00C6293B">
        <w:rPr>
          <w:rFonts w:asciiTheme="minorHAnsi" w:hAnsiTheme="minorHAnsi" w:cstheme="minorHAnsi"/>
          <w:sz w:val="22"/>
          <w:szCs w:val="22"/>
        </w:rPr>
        <w:t xml:space="preserve"> (Bob Curry</w:t>
      </w:r>
      <w:r w:rsidR="00214F8F" w:rsidRPr="00C6293B">
        <w:rPr>
          <w:rFonts w:asciiTheme="minorHAnsi" w:hAnsiTheme="minorHAnsi" w:cstheme="minorHAnsi"/>
          <w:sz w:val="22"/>
          <w:szCs w:val="22"/>
        </w:rPr>
        <w:t>):</w:t>
      </w:r>
      <w:r w:rsidR="00BF6C5A" w:rsidRPr="00C6293B">
        <w:rPr>
          <w:rFonts w:asciiTheme="minorHAnsi" w:hAnsiTheme="minorHAnsi" w:cstheme="minorHAnsi"/>
          <w:sz w:val="22"/>
          <w:szCs w:val="22"/>
        </w:rPr>
        <w:br/>
        <w:t>1. Reversions</w:t>
      </w:r>
      <w:r w:rsidR="00BF6C5A" w:rsidRPr="00C6293B">
        <w:rPr>
          <w:rFonts w:asciiTheme="minorHAnsi" w:hAnsiTheme="minorHAnsi" w:cstheme="minorHAnsi"/>
          <w:b/>
          <w:sz w:val="22"/>
          <w:szCs w:val="22"/>
        </w:rPr>
        <w:t xml:space="preserve">: </w:t>
      </w:r>
      <w:r w:rsidR="00BF6C5A" w:rsidRPr="00C6293B">
        <w:rPr>
          <w:rFonts w:asciiTheme="minorHAnsi" w:hAnsiTheme="minorHAnsi" w:cstheme="minorHAnsi"/>
          <w:sz w:val="22"/>
          <w:szCs w:val="22"/>
        </w:rPr>
        <w:t xml:space="preserve">Conduct an informal AFWA survey through the committee structure. </w:t>
      </w:r>
      <w:r w:rsidR="00BF6C5A" w:rsidRPr="00C6293B">
        <w:rPr>
          <w:rFonts w:asciiTheme="minorHAnsi" w:hAnsiTheme="minorHAnsi" w:cstheme="minorHAnsi"/>
          <w:sz w:val="22"/>
          <w:szCs w:val="22"/>
        </w:rPr>
        <w:br/>
      </w:r>
      <w:r w:rsidR="00BF6C5A" w:rsidRPr="00C6293B">
        <w:rPr>
          <w:rFonts w:asciiTheme="minorHAnsi" w:hAnsiTheme="minorHAnsi" w:cstheme="minorHAnsi"/>
          <w:i/>
          <w:sz w:val="22"/>
          <w:szCs w:val="22"/>
        </w:rPr>
        <w:t xml:space="preserve">Status: Lane reported that </w:t>
      </w:r>
      <w:r w:rsidR="00BF6C5A" w:rsidRPr="00C6293B">
        <w:rPr>
          <w:rFonts w:asciiTheme="minorHAnsi" w:hAnsiTheme="minorHAnsi" w:cstheme="minorHAnsi"/>
          <w:i/>
          <w:color w:val="222222"/>
          <w:sz w:val="22"/>
          <w:szCs w:val="22"/>
          <w:shd w:val="clear" w:color="auto" w:fill="FFFFFF"/>
        </w:rPr>
        <w:t xml:space="preserve">he is awaiting final results but has </w:t>
      </w:r>
      <w:r w:rsidR="00D85493">
        <w:rPr>
          <w:rFonts w:asciiTheme="minorHAnsi" w:hAnsiTheme="minorHAnsi" w:cstheme="minorHAnsi"/>
          <w:i/>
          <w:color w:val="222222"/>
          <w:sz w:val="22"/>
          <w:szCs w:val="22"/>
          <w:shd w:val="clear" w:color="auto" w:fill="FFFFFF"/>
        </w:rPr>
        <w:t xml:space="preserve">preliminary </w:t>
      </w:r>
      <w:r w:rsidR="00BF6C5A" w:rsidRPr="00C6293B">
        <w:rPr>
          <w:rFonts w:asciiTheme="minorHAnsi" w:hAnsiTheme="minorHAnsi" w:cstheme="minorHAnsi"/>
          <w:i/>
          <w:color w:val="222222"/>
          <w:sz w:val="22"/>
          <w:szCs w:val="22"/>
          <w:shd w:val="clear" w:color="auto" w:fill="FFFFFF"/>
        </w:rPr>
        <w:t xml:space="preserve">responses </w:t>
      </w:r>
      <w:r w:rsidR="00821D8E">
        <w:rPr>
          <w:rFonts w:asciiTheme="minorHAnsi" w:hAnsiTheme="minorHAnsi" w:cstheme="minorHAnsi"/>
          <w:i/>
          <w:color w:val="222222"/>
          <w:sz w:val="22"/>
          <w:szCs w:val="22"/>
          <w:shd w:val="clear" w:color="auto" w:fill="FFFFFF"/>
        </w:rPr>
        <w:t xml:space="preserve">from the States </w:t>
      </w:r>
      <w:r w:rsidR="00BF6C5A" w:rsidRPr="00C6293B">
        <w:rPr>
          <w:rFonts w:asciiTheme="minorHAnsi" w:hAnsiTheme="minorHAnsi" w:cstheme="minorHAnsi"/>
          <w:i/>
          <w:color w:val="222222"/>
          <w:sz w:val="22"/>
          <w:szCs w:val="22"/>
          <w:shd w:val="clear" w:color="auto" w:fill="FFFFFF"/>
        </w:rPr>
        <w:t xml:space="preserve">that are giving him an </w:t>
      </w:r>
      <w:r w:rsidR="00D13B5F">
        <w:rPr>
          <w:rFonts w:asciiTheme="minorHAnsi" w:hAnsiTheme="minorHAnsi" w:cstheme="minorHAnsi"/>
          <w:i/>
          <w:color w:val="222222"/>
          <w:sz w:val="22"/>
          <w:szCs w:val="22"/>
          <w:shd w:val="clear" w:color="auto" w:fill="FFFFFF"/>
        </w:rPr>
        <w:t xml:space="preserve">initial sense of things. </w:t>
      </w:r>
      <w:r w:rsidR="00D85493">
        <w:rPr>
          <w:rFonts w:asciiTheme="minorHAnsi" w:hAnsiTheme="minorHAnsi" w:cstheme="minorHAnsi"/>
          <w:i/>
          <w:color w:val="222222"/>
          <w:sz w:val="22"/>
          <w:szCs w:val="22"/>
          <w:shd w:val="clear" w:color="auto" w:fill="FFFFFF"/>
        </w:rPr>
        <w:t xml:space="preserve">We </w:t>
      </w:r>
      <w:r w:rsidR="00D13B5F">
        <w:rPr>
          <w:rFonts w:asciiTheme="minorHAnsi" w:hAnsiTheme="minorHAnsi" w:cstheme="minorHAnsi"/>
          <w:i/>
          <w:color w:val="222222"/>
          <w:sz w:val="22"/>
          <w:szCs w:val="22"/>
          <w:shd w:val="clear" w:color="auto" w:fill="FFFFFF"/>
        </w:rPr>
        <w:t>will discuss</w:t>
      </w:r>
      <w:r w:rsidR="00D85493">
        <w:rPr>
          <w:rFonts w:asciiTheme="minorHAnsi" w:hAnsiTheme="minorHAnsi" w:cstheme="minorHAnsi"/>
          <w:i/>
          <w:color w:val="222222"/>
          <w:sz w:val="22"/>
          <w:szCs w:val="22"/>
          <w:shd w:val="clear" w:color="auto" w:fill="FFFFFF"/>
        </w:rPr>
        <w:t xml:space="preserve"> this</w:t>
      </w:r>
      <w:r w:rsidR="00821D8E">
        <w:rPr>
          <w:rFonts w:asciiTheme="minorHAnsi" w:hAnsiTheme="minorHAnsi" w:cstheme="minorHAnsi"/>
          <w:i/>
          <w:color w:val="222222"/>
          <w:sz w:val="22"/>
          <w:szCs w:val="22"/>
          <w:shd w:val="clear" w:color="auto" w:fill="FFFFFF"/>
        </w:rPr>
        <w:t xml:space="preserve"> topic </w:t>
      </w:r>
      <w:r w:rsidR="00D85493">
        <w:rPr>
          <w:rFonts w:asciiTheme="minorHAnsi" w:hAnsiTheme="minorHAnsi" w:cstheme="minorHAnsi"/>
          <w:i/>
          <w:color w:val="222222"/>
          <w:sz w:val="22"/>
          <w:szCs w:val="22"/>
          <w:shd w:val="clear" w:color="auto" w:fill="FFFFFF"/>
        </w:rPr>
        <w:t>later in the agenda</w:t>
      </w:r>
      <w:r w:rsidR="00966FDF">
        <w:rPr>
          <w:rFonts w:asciiTheme="minorHAnsi" w:hAnsiTheme="minorHAnsi" w:cstheme="minorHAnsi"/>
          <w:i/>
          <w:color w:val="222222"/>
          <w:sz w:val="22"/>
          <w:szCs w:val="22"/>
          <w:shd w:val="clear" w:color="auto" w:fill="FFFFFF"/>
        </w:rPr>
        <w:t>.</w:t>
      </w:r>
    </w:p>
    <w:p w:rsidR="00BF6C5A" w:rsidRPr="00C6293B" w:rsidRDefault="00BF6C5A" w:rsidP="00BF6C5A">
      <w:pPr>
        <w:spacing w:after="0"/>
        <w:ind w:left="0" w:firstLine="0"/>
        <w:rPr>
          <w:rFonts w:asciiTheme="minorHAnsi" w:hAnsiTheme="minorHAnsi" w:cstheme="minorHAnsi"/>
          <w:sz w:val="22"/>
          <w:szCs w:val="22"/>
        </w:rPr>
      </w:pPr>
      <w:r w:rsidRPr="00C6293B">
        <w:rPr>
          <w:rFonts w:asciiTheme="minorHAnsi" w:hAnsiTheme="minorHAnsi" w:cstheme="minorHAnsi"/>
          <w:sz w:val="22"/>
          <w:szCs w:val="22"/>
        </w:rPr>
        <w:t>2. Online hunter education as match</w:t>
      </w:r>
      <w:r w:rsidRPr="00C6293B">
        <w:rPr>
          <w:rFonts w:asciiTheme="minorHAnsi" w:hAnsiTheme="minorHAnsi" w:cstheme="minorHAnsi"/>
          <w:b/>
          <w:sz w:val="22"/>
          <w:szCs w:val="22"/>
        </w:rPr>
        <w:t xml:space="preserve">: </w:t>
      </w:r>
      <w:r w:rsidRPr="00C6293B">
        <w:rPr>
          <w:rFonts w:asciiTheme="minorHAnsi" w:hAnsiTheme="minorHAnsi" w:cstheme="minorHAnsi"/>
          <w:sz w:val="22"/>
          <w:szCs w:val="22"/>
        </w:rPr>
        <w:t>Issue guidance for NRA or other third-party free online hunter education valuation (actual cost) as donated match. WSFR will develop that guidance in a format to be determined (including allocation). Lifetime of funds will be determined in another document. Maybe not as simple as for program income cost-share, but it could follow that format. Then put it through the JTF communications protocol.</w:t>
      </w:r>
      <w:r w:rsidRPr="00C6293B">
        <w:rPr>
          <w:rFonts w:asciiTheme="minorHAnsi" w:hAnsiTheme="minorHAnsi" w:cstheme="minorHAnsi"/>
          <w:sz w:val="22"/>
          <w:szCs w:val="22"/>
        </w:rPr>
        <w:br/>
      </w:r>
      <w:r w:rsidRPr="00C6293B">
        <w:rPr>
          <w:rFonts w:asciiTheme="minorHAnsi" w:hAnsiTheme="minorHAnsi" w:cstheme="minorHAnsi"/>
          <w:i/>
          <w:sz w:val="22"/>
          <w:szCs w:val="22"/>
        </w:rPr>
        <w:t xml:space="preserve">Status: We will discuss the comments WSFR </w:t>
      </w:r>
      <w:r w:rsidR="00821D8E">
        <w:rPr>
          <w:rFonts w:asciiTheme="minorHAnsi" w:hAnsiTheme="minorHAnsi" w:cstheme="minorHAnsi"/>
          <w:i/>
          <w:sz w:val="22"/>
          <w:szCs w:val="22"/>
        </w:rPr>
        <w:t>received</w:t>
      </w:r>
      <w:r w:rsidRPr="00C6293B">
        <w:rPr>
          <w:rFonts w:asciiTheme="minorHAnsi" w:hAnsiTheme="minorHAnsi" w:cstheme="minorHAnsi"/>
          <w:i/>
          <w:sz w:val="22"/>
          <w:szCs w:val="22"/>
        </w:rPr>
        <w:t xml:space="preserve"> and next </w:t>
      </w:r>
      <w:r w:rsidR="00821D8E">
        <w:rPr>
          <w:rFonts w:asciiTheme="minorHAnsi" w:hAnsiTheme="minorHAnsi" w:cstheme="minorHAnsi"/>
          <w:i/>
          <w:sz w:val="22"/>
          <w:szCs w:val="22"/>
        </w:rPr>
        <w:t>steps during our discussion of this topic later in the agenda.</w:t>
      </w:r>
    </w:p>
    <w:p w:rsidR="00BF6C5A" w:rsidRPr="00C6293B" w:rsidRDefault="00BF6C5A" w:rsidP="00BF6C5A">
      <w:pPr>
        <w:spacing w:after="0"/>
        <w:ind w:left="0" w:firstLine="0"/>
        <w:rPr>
          <w:rFonts w:asciiTheme="minorHAnsi" w:hAnsiTheme="minorHAnsi" w:cstheme="minorHAnsi"/>
          <w:sz w:val="22"/>
          <w:szCs w:val="22"/>
        </w:rPr>
      </w:pPr>
      <w:r w:rsidRPr="00C6293B">
        <w:rPr>
          <w:rFonts w:asciiTheme="minorHAnsi" w:hAnsiTheme="minorHAnsi" w:cstheme="minorHAnsi"/>
          <w:sz w:val="22"/>
          <w:szCs w:val="22"/>
        </w:rPr>
        <w:t>3. TRACS performance reporting questions</w:t>
      </w:r>
      <w:r w:rsidRPr="00C6293B">
        <w:rPr>
          <w:rFonts w:asciiTheme="minorHAnsi" w:hAnsiTheme="minorHAnsi" w:cstheme="minorHAnsi"/>
          <w:b/>
          <w:sz w:val="22"/>
          <w:szCs w:val="22"/>
        </w:rPr>
        <w:t xml:space="preserve">: </w:t>
      </w:r>
      <w:r w:rsidRPr="00C6293B">
        <w:rPr>
          <w:rFonts w:asciiTheme="minorHAnsi" w:hAnsiTheme="minorHAnsi" w:cstheme="minorHAnsi"/>
          <w:sz w:val="22"/>
          <w:szCs w:val="22"/>
        </w:rPr>
        <w:t>Amend Question 2 to read: “If established objectives* have not been or will not be met, please state the reasons why.” *”Objectives” refers to 2 C.F.R. 200.76 -</w:t>
      </w:r>
      <w:r w:rsidRPr="00C6293B">
        <w:rPr>
          <w:rFonts w:asciiTheme="minorHAnsi" w:hAnsiTheme="minorHAnsi" w:cstheme="minorHAnsi"/>
          <w:i/>
          <w:sz w:val="22"/>
          <w:szCs w:val="22"/>
        </w:rPr>
        <w:t>Performance goal</w:t>
      </w:r>
      <w:r w:rsidRPr="00C6293B">
        <w:rPr>
          <w:rFonts w:asciiTheme="minorHAnsi" w:hAnsiTheme="minorHAnsi" w:cstheme="minorHAnsi"/>
          <w:sz w:val="22"/>
          <w:szCs w:val="22"/>
        </w:rPr>
        <w:t xml:space="preserve"> means a target “level of performance expressed as a tangible, measureable objective</w:t>
      </w:r>
      <w:r w:rsidRPr="00C6293B" w:rsidDel="001309E2">
        <w:rPr>
          <w:rFonts w:asciiTheme="minorHAnsi" w:hAnsiTheme="minorHAnsi" w:cstheme="minorHAnsi"/>
          <w:sz w:val="22"/>
          <w:szCs w:val="22"/>
        </w:rPr>
        <w:t xml:space="preserve"> </w:t>
      </w:r>
      <w:r w:rsidRPr="00C6293B">
        <w:rPr>
          <w:rFonts w:asciiTheme="minorHAnsi" w:hAnsiTheme="minorHAnsi" w:cstheme="minorHAnsi"/>
          <w:sz w:val="22"/>
          <w:szCs w:val="22"/>
        </w:rPr>
        <w:t>”).</w:t>
      </w:r>
      <w:r w:rsidRPr="00C6293B">
        <w:rPr>
          <w:rFonts w:asciiTheme="minorHAnsi" w:hAnsiTheme="minorHAnsi" w:cstheme="minorHAnsi"/>
          <w:sz w:val="22"/>
          <w:szCs w:val="22"/>
        </w:rPr>
        <w:br/>
      </w:r>
      <w:r w:rsidRPr="00C6293B">
        <w:rPr>
          <w:rFonts w:asciiTheme="minorHAnsi" w:hAnsiTheme="minorHAnsi" w:cstheme="minorHAnsi"/>
          <w:i/>
          <w:sz w:val="22"/>
          <w:szCs w:val="22"/>
        </w:rPr>
        <w:t xml:space="preserve">Status: </w:t>
      </w:r>
      <w:r w:rsidR="00821D8E" w:rsidRPr="00821D8E">
        <w:rPr>
          <w:rFonts w:asciiTheme="minorHAnsi" w:hAnsiTheme="minorHAnsi" w:cstheme="minorHAnsi"/>
          <w:b/>
          <w:i/>
          <w:sz w:val="22"/>
          <w:szCs w:val="22"/>
          <w:u w:val="single"/>
        </w:rPr>
        <w:t>DONE</w:t>
      </w:r>
      <w:r w:rsidRPr="00C6293B">
        <w:rPr>
          <w:rFonts w:asciiTheme="minorHAnsi" w:hAnsiTheme="minorHAnsi" w:cstheme="minorHAnsi"/>
          <w:i/>
          <w:sz w:val="22"/>
          <w:szCs w:val="22"/>
        </w:rPr>
        <w:t>, completed at last meeting.</w:t>
      </w:r>
    </w:p>
    <w:p w:rsidR="00BF6C5A" w:rsidRPr="00C6293B" w:rsidRDefault="00BF6C5A" w:rsidP="00BF6C5A">
      <w:pPr>
        <w:spacing w:after="0"/>
        <w:ind w:left="0" w:firstLine="0"/>
        <w:rPr>
          <w:rFonts w:asciiTheme="minorHAnsi" w:hAnsiTheme="minorHAnsi" w:cstheme="minorHAnsi"/>
          <w:sz w:val="22"/>
          <w:szCs w:val="22"/>
        </w:rPr>
      </w:pPr>
      <w:r w:rsidRPr="00C6293B">
        <w:rPr>
          <w:rFonts w:asciiTheme="minorHAnsi" w:hAnsiTheme="minorHAnsi" w:cstheme="minorHAnsi"/>
          <w:sz w:val="22"/>
          <w:szCs w:val="22"/>
        </w:rPr>
        <w:t>4. Lands and facilities on TRACS:</w:t>
      </w:r>
      <w:r w:rsidRPr="00C6293B">
        <w:rPr>
          <w:rFonts w:asciiTheme="minorHAnsi" w:hAnsiTheme="minorHAnsi" w:cstheme="minorHAnsi"/>
          <w:b/>
          <w:sz w:val="22"/>
          <w:szCs w:val="22"/>
        </w:rPr>
        <w:t xml:space="preserve"> </w:t>
      </w:r>
      <w:r w:rsidRPr="00C6293B">
        <w:rPr>
          <w:rFonts w:asciiTheme="minorHAnsi" w:hAnsiTheme="minorHAnsi" w:cstheme="minorHAnsi"/>
          <w:sz w:val="22"/>
          <w:szCs w:val="22"/>
        </w:rPr>
        <w:t>(a) use the JTF communications protocol to explain and discuss issues related to cost; maybe Lands legacy data; and forward-looking Facilities data in the Matrix, and (b) take the issue to the regional association administrators and AFWA, encouraging State review and comment on the proposed regulation on real property grant tracking as it pertains to real property and facilities acquired with WSFR funds (depending on date of the regulation’s publication).</w:t>
      </w:r>
      <w:r w:rsidRPr="00C6293B">
        <w:rPr>
          <w:rFonts w:asciiTheme="minorHAnsi" w:hAnsiTheme="minorHAnsi" w:cstheme="minorHAnsi"/>
          <w:sz w:val="22"/>
          <w:szCs w:val="22"/>
        </w:rPr>
        <w:br/>
      </w:r>
      <w:r w:rsidRPr="00C6293B">
        <w:rPr>
          <w:rFonts w:asciiTheme="minorHAnsi" w:hAnsiTheme="minorHAnsi" w:cstheme="minorHAnsi"/>
          <w:i/>
          <w:sz w:val="22"/>
          <w:szCs w:val="22"/>
        </w:rPr>
        <w:t xml:space="preserve">Status: FAIR Proposed Rule went out for 30-day comment period that ended April 22 and the Federal Register Notice received 38 comments. In addition, WSFR got together with the Lands Team, and asked the Regions for input, and put together internal comments for DOI to consider. AFWA did request an additional 30 days for comment, but DOI decided not to provide that. </w:t>
      </w:r>
      <w:r w:rsidR="00461ACD">
        <w:rPr>
          <w:rFonts w:asciiTheme="minorHAnsi" w:hAnsiTheme="minorHAnsi" w:cstheme="minorHAnsi"/>
          <w:i/>
          <w:sz w:val="22"/>
          <w:szCs w:val="22"/>
        </w:rPr>
        <w:t>We wil</w:t>
      </w:r>
      <w:r w:rsidR="00913500">
        <w:rPr>
          <w:rFonts w:asciiTheme="minorHAnsi" w:hAnsiTheme="minorHAnsi" w:cstheme="minorHAnsi"/>
          <w:i/>
          <w:sz w:val="22"/>
          <w:szCs w:val="22"/>
        </w:rPr>
        <w:t>l be discussing this later in the agenda</w:t>
      </w:r>
      <w:r w:rsidR="00461ACD">
        <w:rPr>
          <w:rFonts w:asciiTheme="minorHAnsi" w:hAnsiTheme="minorHAnsi" w:cstheme="minorHAnsi"/>
          <w:i/>
          <w:sz w:val="22"/>
          <w:szCs w:val="22"/>
        </w:rPr>
        <w:t>.</w:t>
      </w:r>
    </w:p>
    <w:p w:rsidR="00BF6C5A" w:rsidRPr="00C6293B" w:rsidRDefault="00BF6C5A" w:rsidP="00BF6C5A">
      <w:pPr>
        <w:spacing w:after="0"/>
        <w:ind w:left="0" w:firstLine="0"/>
        <w:rPr>
          <w:rFonts w:asciiTheme="minorHAnsi" w:eastAsia="Calibri" w:hAnsiTheme="minorHAnsi" w:cstheme="minorHAnsi"/>
          <w:sz w:val="22"/>
          <w:szCs w:val="22"/>
        </w:rPr>
      </w:pPr>
      <w:r w:rsidRPr="00C6293B">
        <w:rPr>
          <w:rFonts w:asciiTheme="minorHAnsi" w:hAnsiTheme="minorHAnsi" w:cstheme="minorHAnsi"/>
          <w:sz w:val="22"/>
          <w:szCs w:val="22"/>
        </w:rPr>
        <w:t xml:space="preserve">5. WSFR program viewer: </w:t>
      </w:r>
      <w:r w:rsidRPr="00C6293B">
        <w:rPr>
          <w:rFonts w:asciiTheme="minorHAnsi" w:eastAsia="Calibri" w:hAnsiTheme="minorHAnsi" w:cstheme="minorHAnsi"/>
          <w:sz w:val="22"/>
          <w:szCs w:val="22"/>
        </w:rPr>
        <w:t>AFWA will form a working group with State, WSFR, and trade association representation to figure out what state data can be used on the program viewer to tell the WSFR story.</w:t>
      </w:r>
      <w:r w:rsidRPr="00C6293B">
        <w:rPr>
          <w:rFonts w:asciiTheme="minorHAnsi" w:eastAsia="Calibri" w:hAnsiTheme="minorHAnsi" w:cstheme="minorHAnsi"/>
          <w:sz w:val="22"/>
          <w:szCs w:val="22"/>
        </w:rPr>
        <w:br/>
      </w:r>
      <w:r w:rsidRPr="00C6293B">
        <w:rPr>
          <w:rFonts w:asciiTheme="minorHAnsi" w:hAnsiTheme="minorHAnsi" w:cstheme="minorHAnsi"/>
          <w:i/>
          <w:sz w:val="22"/>
          <w:szCs w:val="22"/>
        </w:rPr>
        <w:t xml:space="preserve">Status: </w:t>
      </w:r>
      <w:r w:rsidRPr="00C6293B">
        <w:rPr>
          <w:rFonts w:asciiTheme="minorHAnsi" w:hAnsiTheme="minorHAnsi" w:cstheme="minorHAnsi"/>
          <w:i/>
          <w:color w:val="222222"/>
          <w:sz w:val="22"/>
          <w:szCs w:val="22"/>
          <w:shd w:val="clear" w:color="auto" w:fill="FFFFFF"/>
        </w:rPr>
        <w:t>AFWA appointed Mark Tisa, Director, Massachusetts Division of Fisheries and Wildlife to lead a working group of State and federal officials to identify data to share via the TRACS Conservation Viewer. The group had an initial scoping meeting on February 19th in Washington DC. Mark and Paul Rauch, WSFR AD, presented an update to the AFWA Executive Committee at the North American in Denver in March. Next steps are being developed with a plan to present an initial "scoping document" at the WMI Business Summit in August.</w:t>
      </w:r>
      <w:r w:rsidR="00461ACD">
        <w:rPr>
          <w:rFonts w:asciiTheme="minorHAnsi" w:hAnsiTheme="minorHAnsi" w:cstheme="minorHAnsi"/>
          <w:i/>
          <w:color w:val="222222"/>
          <w:sz w:val="22"/>
          <w:szCs w:val="22"/>
          <w:shd w:val="clear" w:color="auto" w:fill="FFFFFF"/>
        </w:rPr>
        <w:t xml:space="preserve"> </w:t>
      </w:r>
      <w:r w:rsidR="00461ACD">
        <w:rPr>
          <w:rFonts w:asciiTheme="minorHAnsi" w:hAnsiTheme="minorHAnsi" w:cstheme="minorHAnsi"/>
          <w:i/>
          <w:sz w:val="22"/>
          <w:szCs w:val="22"/>
        </w:rPr>
        <w:t>We wil</w:t>
      </w:r>
      <w:r w:rsidR="00913500">
        <w:rPr>
          <w:rFonts w:asciiTheme="minorHAnsi" w:hAnsiTheme="minorHAnsi" w:cstheme="minorHAnsi"/>
          <w:i/>
          <w:sz w:val="22"/>
          <w:szCs w:val="22"/>
        </w:rPr>
        <w:t xml:space="preserve">l </w:t>
      </w:r>
      <w:r w:rsidR="009766B6">
        <w:rPr>
          <w:rFonts w:asciiTheme="minorHAnsi" w:hAnsiTheme="minorHAnsi" w:cstheme="minorHAnsi"/>
          <w:i/>
          <w:sz w:val="22"/>
          <w:szCs w:val="22"/>
        </w:rPr>
        <w:t>discuss</w:t>
      </w:r>
      <w:r w:rsidR="00913500">
        <w:rPr>
          <w:rFonts w:asciiTheme="minorHAnsi" w:hAnsiTheme="minorHAnsi" w:cstheme="minorHAnsi"/>
          <w:i/>
          <w:sz w:val="22"/>
          <w:szCs w:val="22"/>
        </w:rPr>
        <w:t xml:space="preserve"> this </w:t>
      </w:r>
      <w:r w:rsidR="009766B6">
        <w:rPr>
          <w:rFonts w:asciiTheme="minorHAnsi" w:hAnsiTheme="minorHAnsi" w:cstheme="minorHAnsi"/>
          <w:i/>
          <w:sz w:val="22"/>
          <w:szCs w:val="22"/>
        </w:rPr>
        <w:t xml:space="preserve">topic </w:t>
      </w:r>
      <w:r w:rsidR="00913500">
        <w:rPr>
          <w:rFonts w:asciiTheme="minorHAnsi" w:hAnsiTheme="minorHAnsi" w:cstheme="minorHAnsi"/>
          <w:i/>
          <w:sz w:val="22"/>
          <w:szCs w:val="22"/>
        </w:rPr>
        <w:t>later in the agenda</w:t>
      </w:r>
      <w:r w:rsidR="00461ACD">
        <w:rPr>
          <w:rFonts w:asciiTheme="minorHAnsi" w:hAnsiTheme="minorHAnsi" w:cstheme="minorHAnsi"/>
          <w:i/>
          <w:sz w:val="22"/>
          <w:szCs w:val="22"/>
        </w:rPr>
        <w:t>.</w:t>
      </w:r>
    </w:p>
    <w:p w:rsidR="00BF6C5A" w:rsidRPr="00C6293B" w:rsidRDefault="00BF6C5A" w:rsidP="00BF6C5A">
      <w:pPr>
        <w:spacing w:after="0"/>
        <w:ind w:left="0" w:firstLine="0"/>
        <w:rPr>
          <w:rFonts w:asciiTheme="minorHAnsi" w:hAnsiTheme="minorHAnsi" w:cstheme="minorHAnsi"/>
          <w:sz w:val="22"/>
          <w:szCs w:val="22"/>
        </w:rPr>
      </w:pPr>
      <w:r w:rsidRPr="00C6293B">
        <w:rPr>
          <w:rFonts w:asciiTheme="minorHAnsi" w:eastAsia="Calibri" w:hAnsiTheme="minorHAnsi" w:cstheme="minorHAnsi"/>
          <w:sz w:val="22"/>
          <w:szCs w:val="22"/>
        </w:rPr>
        <w:t>6. Wildlife damage management:</w:t>
      </w:r>
      <w:r w:rsidRPr="00C6293B">
        <w:rPr>
          <w:rFonts w:asciiTheme="minorHAnsi" w:hAnsiTheme="minorHAnsi" w:cstheme="minorHAnsi"/>
          <w:sz w:val="22"/>
          <w:szCs w:val="22"/>
        </w:rPr>
        <w:t xml:space="preserve"> Produce a proposal to use the Issue ID/DM process and AFWA’s committee structure to scope out this issue (need for clarification and what we can agree on re: eligibility) and work toward having more information for the Fall 2019 JTF meeting.</w:t>
      </w:r>
      <w:r w:rsidRPr="00C6293B">
        <w:rPr>
          <w:rFonts w:asciiTheme="minorHAnsi" w:hAnsiTheme="minorHAnsi" w:cstheme="minorHAnsi"/>
          <w:sz w:val="22"/>
          <w:szCs w:val="22"/>
        </w:rPr>
        <w:br/>
      </w:r>
      <w:r w:rsidRPr="00C6293B">
        <w:rPr>
          <w:rFonts w:asciiTheme="minorHAnsi" w:hAnsiTheme="minorHAnsi" w:cstheme="minorHAnsi"/>
          <w:i/>
          <w:sz w:val="22"/>
          <w:szCs w:val="22"/>
        </w:rPr>
        <w:t xml:space="preserve">Status: </w:t>
      </w:r>
      <w:r w:rsidR="00412037">
        <w:rPr>
          <w:rFonts w:asciiTheme="minorHAnsi" w:hAnsiTheme="minorHAnsi" w:cstheme="minorHAnsi"/>
          <w:i/>
          <w:sz w:val="22"/>
          <w:szCs w:val="22"/>
        </w:rPr>
        <w:t>There was</w:t>
      </w:r>
      <w:r w:rsidR="001C72B9">
        <w:rPr>
          <w:rFonts w:asciiTheme="minorHAnsi" w:hAnsiTheme="minorHAnsi" w:cstheme="minorHAnsi"/>
          <w:i/>
          <w:sz w:val="22"/>
          <w:szCs w:val="22"/>
        </w:rPr>
        <w:t xml:space="preserve"> a note in the </w:t>
      </w:r>
      <w:r w:rsidR="00412037">
        <w:rPr>
          <w:rFonts w:asciiTheme="minorHAnsi" w:hAnsiTheme="minorHAnsi" w:cstheme="minorHAnsi"/>
          <w:i/>
          <w:sz w:val="22"/>
          <w:szCs w:val="22"/>
        </w:rPr>
        <w:t>December 2018</w:t>
      </w:r>
      <w:r w:rsidR="001C72B9">
        <w:rPr>
          <w:rFonts w:asciiTheme="minorHAnsi" w:hAnsiTheme="minorHAnsi" w:cstheme="minorHAnsi"/>
          <w:i/>
          <w:sz w:val="22"/>
          <w:szCs w:val="22"/>
        </w:rPr>
        <w:t xml:space="preserve"> </w:t>
      </w:r>
      <w:r w:rsidR="009766B6">
        <w:rPr>
          <w:rFonts w:asciiTheme="minorHAnsi" w:hAnsiTheme="minorHAnsi" w:cstheme="minorHAnsi"/>
          <w:i/>
          <w:sz w:val="22"/>
          <w:szCs w:val="22"/>
        </w:rPr>
        <w:t xml:space="preserve">meeting minutes/decision points </w:t>
      </w:r>
      <w:r w:rsidR="001C72B9">
        <w:rPr>
          <w:rFonts w:asciiTheme="minorHAnsi" w:hAnsiTheme="minorHAnsi" w:cstheme="minorHAnsi"/>
          <w:i/>
          <w:sz w:val="22"/>
          <w:szCs w:val="22"/>
        </w:rPr>
        <w:t xml:space="preserve">that AFWA would be scoping this issue within </w:t>
      </w:r>
      <w:r w:rsidR="00412037">
        <w:rPr>
          <w:rFonts w:asciiTheme="minorHAnsi" w:hAnsiTheme="minorHAnsi" w:cstheme="minorHAnsi"/>
          <w:i/>
          <w:sz w:val="22"/>
          <w:szCs w:val="22"/>
        </w:rPr>
        <w:t>its</w:t>
      </w:r>
      <w:r w:rsidR="001C72B9">
        <w:rPr>
          <w:rFonts w:asciiTheme="minorHAnsi" w:hAnsiTheme="minorHAnsi" w:cstheme="minorHAnsi"/>
          <w:i/>
          <w:sz w:val="22"/>
          <w:szCs w:val="22"/>
        </w:rPr>
        <w:t xml:space="preserve"> committee structure</w:t>
      </w:r>
      <w:r w:rsidR="00412037">
        <w:rPr>
          <w:rFonts w:asciiTheme="minorHAnsi" w:hAnsiTheme="minorHAnsi" w:cstheme="minorHAnsi"/>
          <w:i/>
          <w:sz w:val="22"/>
          <w:szCs w:val="22"/>
        </w:rPr>
        <w:t xml:space="preserve"> to clarify the issue and eligibility questions</w:t>
      </w:r>
      <w:r w:rsidRPr="00C6293B">
        <w:rPr>
          <w:rFonts w:asciiTheme="minorHAnsi" w:hAnsiTheme="minorHAnsi" w:cstheme="minorHAnsi"/>
          <w:i/>
          <w:sz w:val="22"/>
          <w:szCs w:val="22"/>
        </w:rPr>
        <w:t xml:space="preserve">. </w:t>
      </w:r>
      <w:r w:rsidR="001C72B9">
        <w:rPr>
          <w:rFonts w:asciiTheme="minorHAnsi" w:hAnsiTheme="minorHAnsi" w:cstheme="minorHAnsi"/>
          <w:i/>
          <w:sz w:val="22"/>
          <w:szCs w:val="22"/>
        </w:rPr>
        <w:t>However, L</w:t>
      </w:r>
      <w:r w:rsidR="005D79D8">
        <w:rPr>
          <w:rFonts w:asciiTheme="minorHAnsi" w:hAnsiTheme="minorHAnsi" w:cstheme="minorHAnsi"/>
          <w:i/>
          <w:sz w:val="22"/>
          <w:szCs w:val="22"/>
        </w:rPr>
        <w:t xml:space="preserve">isa </w:t>
      </w:r>
      <w:r w:rsidR="001C72B9">
        <w:rPr>
          <w:rFonts w:asciiTheme="minorHAnsi" w:hAnsiTheme="minorHAnsi" w:cstheme="minorHAnsi"/>
          <w:i/>
          <w:sz w:val="22"/>
          <w:szCs w:val="22"/>
        </w:rPr>
        <w:t>Holt clarified that the JTF decided not to</w:t>
      </w:r>
      <w:r w:rsidR="005D79D8">
        <w:rPr>
          <w:rFonts w:asciiTheme="minorHAnsi" w:hAnsiTheme="minorHAnsi" w:cstheme="minorHAnsi"/>
          <w:i/>
          <w:sz w:val="22"/>
          <w:szCs w:val="22"/>
        </w:rPr>
        <w:t xml:space="preserve"> </w:t>
      </w:r>
      <w:r w:rsidR="001C72B9">
        <w:rPr>
          <w:rFonts w:asciiTheme="minorHAnsi" w:hAnsiTheme="minorHAnsi" w:cstheme="minorHAnsi"/>
          <w:i/>
          <w:sz w:val="22"/>
          <w:szCs w:val="22"/>
        </w:rPr>
        <w:t>pursue this issue further</w:t>
      </w:r>
      <w:r w:rsidR="005D79D8">
        <w:rPr>
          <w:rFonts w:asciiTheme="minorHAnsi" w:hAnsiTheme="minorHAnsi" w:cstheme="minorHAnsi"/>
          <w:i/>
          <w:sz w:val="22"/>
          <w:szCs w:val="22"/>
        </w:rPr>
        <w:t xml:space="preserve"> unless it is raised during the</w:t>
      </w:r>
      <w:r w:rsidR="008259AB">
        <w:rPr>
          <w:rFonts w:asciiTheme="minorHAnsi" w:hAnsiTheme="minorHAnsi" w:cstheme="minorHAnsi"/>
          <w:i/>
          <w:sz w:val="22"/>
          <w:szCs w:val="22"/>
        </w:rPr>
        <w:t xml:space="preserve"> JTF</w:t>
      </w:r>
      <w:r w:rsidR="005D79D8">
        <w:rPr>
          <w:rFonts w:asciiTheme="minorHAnsi" w:hAnsiTheme="minorHAnsi" w:cstheme="minorHAnsi"/>
          <w:i/>
          <w:sz w:val="22"/>
          <w:szCs w:val="22"/>
        </w:rPr>
        <w:t xml:space="preserve"> issue ID process. </w:t>
      </w:r>
      <w:r w:rsidR="009D3AF9">
        <w:rPr>
          <w:rFonts w:asciiTheme="minorHAnsi" w:hAnsiTheme="minorHAnsi" w:cstheme="minorHAnsi"/>
          <w:i/>
          <w:sz w:val="22"/>
          <w:szCs w:val="22"/>
        </w:rPr>
        <w:t xml:space="preserve">No </w:t>
      </w:r>
      <w:r w:rsidR="00E013F6">
        <w:rPr>
          <w:rFonts w:asciiTheme="minorHAnsi" w:hAnsiTheme="minorHAnsi" w:cstheme="minorHAnsi"/>
          <w:i/>
          <w:sz w:val="22"/>
          <w:szCs w:val="22"/>
        </w:rPr>
        <w:t xml:space="preserve">further </w:t>
      </w:r>
      <w:r w:rsidR="009D3AF9">
        <w:rPr>
          <w:rFonts w:asciiTheme="minorHAnsi" w:hAnsiTheme="minorHAnsi" w:cstheme="minorHAnsi"/>
          <w:i/>
          <w:sz w:val="22"/>
          <w:szCs w:val="22"/>
        </w:rPr>
        <w:t xml:space="preserve">action </w:t>
      </w:r>
      <w:r w:rsidR="00E013F6">
        <w:rPr>
          <w:rFonts w:asciiTheme="minorHAnsi" w:hAnsiTheme="minorHAnsi" w:cstheme="minorHAnsi"/>
          <w:i/>
          <w:sz w:val="22"/>
          <w:szCs w:val="22"/>
        </w:rPr>
        <w:t xml:space="preserve">is </w:t>
      </w:r>
      <w:r w:rsidR="009D3AF9">
        <w:rPr>
          <w:rFonts w:asciiTheme="minorHAnsi" w:hAnsiTheme="minorHAnsi" w:cstheme="minorHAnsi"/>
          <w:i/>
          <w:sz w:val="22"/>
          <w:szCs w:val="22"/>
        </w:rPr>
        <w:t xml:space="preserve">required at this time. </w:t>
      </w:r>
    </w:p>
    <w:p w:rsidR="00DD6D07" w:rsidRPr="00C6293B" w:rsidRDefault="00BF6C5A" w:rsidP="00C6293B">
      <w:pPr>
        <w:spacing w:after="0"/>
        <w:ind w:left="0" w:firstLine="0"/>
        <w:rPr>
          <w:rFonts w:asciiTheme="minorHAnsi" w:hAnsiTheme="minorHAnsi" w:cstheme="minorHAnsi"/>
          <w:sz w:val="22"/>
          <w:szCs w:val="22"/>
        </w:rPr>
      </w:pPr>
      <w:r w:rsidRPr="00C6293B">
        <w:rPr>
          <w:rFonts w:asciiTheme="minorHAnsi" w:hAnsiTheme="minorHAnsi" w:cstheme="minorHAnsi"/>
          <w:sz w:val="22"/>
          <w:szCs w:val="22"/>
        </w:rPr>
        <w:t>7. Issue ID/DM protocol: Produce a “straw man” for Issue ID 30-day call to be shared with JTF for feedback, and clarify that issues identified are for the Fall JTF meeting. Append the protocol to the JTF charter.</w:t>
      </w:r>
      <w:r w:rsidRPr="00C6293B">
        <w:rPr>
          <w:rFonts w:asciiTheme="minorHAnsi" w:hAnsiTheme="minorHAnsi" w:cstheme="minorHAnsi"/>
          <w:sz w:val="22"/>
          <w:szCs w:val="22"/>
        </w:rPr>
        <w:br/>
      </w:r>
      <w:r w:rsidRPr="00C6293B">
        <w:rPr>
          <w:rFonts w:asciiTheme="minorHAnsi" w:hAnsiTheme="minorHAnsi" w:cstheme="minorHAnsi"/>
          <w:i/>
          <w:sz w:val="22"/>
          <w:szCs w:val="22"/>
        </w:rPr>
        <w:t>Status: WSFR completed this, and the results were included in the read-ahead materials. We received two letters, one from Alaska and the other from New Jersey. The topics submitted were discussed at the Spring WSFR Chiefs and Fe</w:t>
      </w:r>
      <w:r w:rsidR="00E013F6">
        <w:rPr>
          <w:rFonts w:asciiTheme="minorHAnsi" w:hAnsiTheme="minorHAnsi" w:cstheme="minorHAnsi"/>
          <w:i/>
          <w:sz w:val="22"/>
          <w:szCs w:val="22"/>
        </w:rPr>
        <w:t xml:space="preserve">deral Aid Coordinator </w:t>
      </w:r>
      <w:r w:rsidR="009766B6">
        <w:rPr>
          <w:rFonts w:asciiTheme="minorHAnsi" w:hAnsiTheme="minorHAnsi" w:cstheme="minorHAnsi"/>
          <w:i/>
          <w:sz w:val="22"/>
          <w:szCs w:val="22"/>
        </w:rPr>
        <w:t xml:space="preserve">meetings. We </w:t>
      </w:r>
      <w:r w:rsidR="00E013F6">
        <w:rPr>
          <w:rFonts w:asciiTheme="minorHAnsi" w:hAnsiTheme="minorHAnsi" w:cstheme="minorHAnsi"/>
          <w:i/>
          <w:sz w:val="22"/>
          <w:szCs w:val="22"/>
        </w:rPr>
        <w:t xml:space="preserve">will discuss </w:t>
      </w:r>
      <w:r w:rsidR="009766B6">
        <w:rPr>
          <w:rFonts w:asciiTheme="minorHAnsi" w:hAnsiTheme="minorHAnsi" w:cstheme="minorHAnsi"/>
          <w:i/>
          <w:sz w:val="22"/>
          <w:szCs w:val="22"/>
        </w:rPr>
        <w:t xml:space="preserve">this topic </w:t>
      </w:r>
      <w:r w:rsidR="00E013F6">
        <w:rPr>
          <w:rFonts w:asciiTheme="minorHAnsi" w:hAnsiTheme="minorHAnsi" w:cstheme="minorHAnsi"/>
          <w:i/>
          <w:sz w:val="22"/>
          <w:szCs w:val="22"/>
        </w:rPr>
        <w:t xml:space="preserve">later in the agenda. </w:t>
      </w:r>
    </w:p>
    <w:p w:rsidR="00DD6D07" w:rsidRPr="00C6293B" w:rsidRDefault="00DD6D07" w:rsidP="00DD6D07">
      <w:pPr>
        <w:spacing w:before="0" w:after="0"/>
        <w:ind w:left="0" w:firstLine="0"/>
        <w:rPr>
          <w:rFonts w:asciiTheme="minorHAnsi" w:hAnsiTheme="minorHAnsi" w:cstheme="minorHAnsi"/>
          <w:b/>
          <w:color w:val="auto"/>
          <w:sz w:val="22"/>
          <w:szCs w:val="22"/>
        </w:rPr>
      </w:pPr>
    </w:p>
    <w:p w:rsidR="00C959BF" w:rsidRDefault="00C959BF" w:rsidP="00DD6D07">
      <w:pPr>
        <w:spacing w:before="0" w:after="0"/>
        <w:ind w:left="0" w:firstLine="0"/>
        <w:rPr>
          <w:rFonts w:asciiTheme="minorHAnsi" w:hAnsiTheme="minorHAnsi" w:cstheme="minorHAnsi"/>
          <w:b/>
          <w:sz w:val="22"/>
          <w:szCs w:val="22"/>
        </w:rPr>
      </w:pPr>
    </w:p>
    <w:p w:rsidR="00DD6D07" w:rsidRPr="00C6293B" w:rsidRDefault="00DD6D07" w:rsidP="00DD6D07">
      <w:pPr>
        <w:spacing w:before="0" w:after="0"/>
        <w:ind w:left="0" w:firstLine="0"/>
        <w:rPr>
          <w:rFonts w:asciiTheme="minorHAnsi" w:hAnsiTheme="minorHAnsi" w:cstheme="minorHAnsi"/>
          <w:sz w:val="22"/>
          <w:szCs w:val="22"/>
        </w:rPr>
      </w:pPr>
      <w:r w:rsidRPr="00C6293B">
        <w:rPr>
          <w:rFonts w:asciiTheme="minorHAnsi" w:hAnsiTheme="minorHAnsi" w:cstheme="minorHAnsi"/>
          <w:b/>
          <w:sz w:val="22"/>
          <w:szCs w:val="22"/>
        </w:rPr>
        <w:t xml:space="preserve">Reversions </w:t>
      </w:r>
      <w:r w:rsidR="006152A8">
        <w:rPr>
          <w:rFonts w:asciiTheme="minorHAnsi" w:hAnsiTheme="minorHAnsi" w:cstheme="minorHAnsi"/>
          <w:sz w:val="22"/>
          <w:szCs w:val="22"/>
        </w:rPr>
        <w:t xml:space="preserve">(Lane </w:t>
      </w:r>
      <w:r w:rsidR="00CE06DC">
        <w:rPr>
          <w:rFonts w:asciiTheme="minorHAnsi" w:hAnsiTheme="minorHAnsi" w:cstheme="minorHAnsi"/>
          <w:sz w:val="22"/>
          <w:szCs w:val="22"/>
        </w:rPr>
        <w:t>Kisona</w:t>
      </w:r>
      <w:r w:rsidR="006152A8">
        <w:rPr>
          <w:rFonts w:asciiTheme="minorHAnsi" w:hAnsiTheme="minorHAnsi" w:cstheme="minorHAnsi"/>
          <w:sz w:val="22"/>
          <w:szCs w:val="22"/>
        </w:rPr>
        <w:t>k</w:t>
      </w:r>
      <w:r w:rsidRPr="00C6293B">
        <w:rPr>
          <w:rFonts w:asciiTheme="minorHAnsi" w:hAnsiTheme="minorHAnsi" w:cstheme="minorHAnsi"/>
          <w:sz w:val="22"/>
          <w:szCs w:val="22"/>
        </w:rPr>
        <w:t>)</w:t>
      </w:r>
      <w:r w:rsidR="00214F8F" w:rsidRPr="00C6293B">
        <w:rPr>
          <w:rFonts w:asciiTheme="minorHAnsi" w:hAnsiTheme="minorHAnsi" w:cstheme="minorHAnsi"/>
          <w:sz w:val="22"/>
          <w:szCs w:val="22"/>
        </w:rPr>
        <w:t>:</w:t>
      </w:r>
    </w:p>
    <w:p w:rsidR="00DD6D07" w:rsidRPr="00C6293B" w:rsidRDefault="00DD6D07" w:rsidP="00CC748F">
      <w:pPr>
        <w:pStyle w:val="ListParagraph"/>
        <w:numPr>
          <w:ilvl w:val="0"/>
          <w:numId w:val="6"/>
        </w:numPr>
        <w:spacing w:before="0" w:after="0"/>
        <w:rPr>
          <w:rFonts w:asciiTheme="minorHAnsi" w:hAnsiTheme="minorHAnsi" w:cstheme="minorHAnsi"/>
          <w:sz w:val="22"/>
          <w:szCs w:val="22"/>
        </w:rPr>
      </w:pPr>
      <w:r w:rsidRPr="00C6293B">
        <w:rPr>
          <w:rFonts w:asciiTheme="minorHAnsi" w:hAnsiTheme="minorHAnsi" w:cstheme="minorHAnsi"/>
          <w:sz w:val="22"/>
          <w:szCs w:val="22"/>
        </w:rPr>
        <w:t>Discuss survey results</w:t>
      </w:r>
    </w:p>
    <w:p w:rsidR="00D776D1" w:rsidRDefault="00DD6D07" w:rsidP="00D776D1">
      <w:pPr>
        <w:spacing w:before="0" w:after="0"/>
        <w:ind w:left="0" w:firstLine="0"/>
        <w:rPr>
          <w:rFonts w:asciiTheme="minorHAnsi" w:hAnsiTheme="minorHAnsi" w:cstheme="minorHAnsi"/>
          <w:sz w:val="22"/>
          <w:szCs w:val="22"/>
        </w:rPr>
      </w:pPr>
      <w:r w:rsidRPr="00C6293B">
        <w:rPr>
          <w:rFonts w:asciiTheme="minorHAnsi" w:hAnsiTheme="minorHAnsi" w:cstheme="minorHAnsi"/>
          <w:i/>
          <w:sz w:val="22"/>
          <w:szCs w:val="22"/>
          <w:u w:val="single"/>
        </w:rPr>
        <w:t>Desired Outcome:</w:t>
      </w:r>
      <w:r w:rsidRPr="00C6293B">
        <w:rPr>
          <w:rFonts w:asciiTheme="minorHAnsi" w:hAnsiTheme="minorHAnsi" w:cstheme="minorHAnsi"/>
          <w:i/>
          <w:sz w:val="22"/>
          <w:szCs w:val="22"/>
        </w:rPr>
        <w:t xml:space="preserve"> Decision</w:t>
      </w:r>
      <w:r w:rsidRPr="00C6293B">
        <w:rPr>
          <w:rFonts w:asciiTheme="minorHAnsi" w:hAnsiTheme="minorHAnsi" w:cstheme="minorHAnsi"/>
          <w:b/>
          <w:sz w:val="22"/>
          <w:szCs w:val="22"/>
        </w:rPr>
        <w:t xml:space="preserve"> </w:t>
      </w:r>
      <w:r w:rsidRPr="00C6293B">
        <w:rPr>
          <w:rFonts w:asciiTheme="minorHAnsi" w:hAnsiTheme="minorHAnsi" w:cstheme="minorHAnsi"/>
          <w:i/>
          <w:sz w:val="22"/>
          <w:szCs w:val="22"/>
        </w:rPr>
        <w:t>on how information will be used/communicated.</w:t>
      </w:r>
      <w:r w:rsidR="00C33645">
        <w:rPr>
          <w:rFonts w:asciiTheme="minorHAnsi" w:hAnsiTheme="minorHAnsi" w:cstheme="minorHAnsi"/>
          <w:i/>
          <w:sz w:val="22"/>
          <w:szCs w:val="22"/>
        </w:rPr>
        <w:br/>
      </w:r>
      <w:r w:rsidR="00C33645">
        <w:rPr>
          <w:rFonts w:asciiTheme="minorHAnsi" w:hAnsiTheme="minorHAnsi" w:cstheme="minorHAnsi"/>
          <w:sz w:val="22"/>
          <w:szCs w:val="22"/>
        </w:rPr>
        <w:br/>
        <w:t xml:space="preserve">Paul clarified that </w:t>
      </w:r>
      <w:r w:rsidR="000D5454">
        <w:rPr>
          <w:rFonts w:asciiTheme="minorHAnsi" w:hAnsiTheme="minorHAnsi" w:cstheme="minorHAnsi"/>
          <w:sz w:val="22"/>
          <w:szCs w:val="22"/>
        </w:rPr>
        <w:t>WSFR has</w:t>
      </w:r>
      <w:r w:rsidR="00D352BA">
        <w:rPr>
          <w:rFonts w:asciiTheme="minorHAnsi" w:hAnsiTheme="minorHAnsi" w:cstheme="minorHAnsi"/>
          <w:sz w:val="22"/>
          <w:szCs w:val="22"/>
        </w:rPr>
        <w:t xml:space="preserve"> the</w:t>
      </w:r>
      <w:r w:rsidR="00C33645">
        <w:rPr>
          <w:rFonts w:asciiTheme="minorHAnsi" w:hAnsiTheme="minorHAnsi" w:cstheme="minorHAnsi"/>
          <w:sz w:val="22"/>
          <w:szCs w:val="22"/>
        </w:rPr>
        <w:t xml:space="preserve"> info</w:t>
      </w:r>
      <w:r w:rsidR="000D5454">
        <w:rPr>
          <w:rFonts w:asciiTheme="minorHAnsi" w:hAnsiTheme="minorHAnsi" w:cstheme="minorHAnsi"/>
          <w:sz w:val="22"/>
          <w:szCs w:val="22"/>
        </w:rPr>
        <w:t>rmation</w:t>
      </w:r>
      <w:r w:rsidR="00D352BA">
        <w:rPr>
          <w:rFonts w:asciiTheme="minorHAnsi" w:hAnsiTheme="minorHAnsi" w:cstheme="minorHAnsi"/>
          <w:sz w:val="22"/>
          <w:szCs w:val="22"/>
        </w:rPr>
        <w:t xml:space="preserve"> about reversions</w:t>
      </w:r>
      <w:r w:rsidR="00C33645">
        <w:rPr>
          <w:rFonts w:asciiTheme="minorHAnsi" w:hAnsiTheme="minorHAnsi" w:cstheme="minorHAnsi"/>
          <w:sz w:val="22"/>
          <w:szCs w:val="22"/>
        </w:rPr>
        <w:t xml:space="preserve">, </w:t>
      </w:r>
      <w:r w:rsidR="000D5454">
        <w:rPr>
          <w:rFonts w:asciiTheme="minorHAnsi" w:hAnsiTheme="minorHAnsi" w:cstheme="minorHAnsi"/>
          <w:sz w:val="22"/>
          <w:szCs w:val="22"/>
        </w:rPr>
        <w:t xml:space="preserve">and we do include the sum total in the apportionment letter, but not at the State level. We were asked </w:t>
      </w:r>
      <w:r w:rsidR="00C33645">
        <w:rPr>
          <w:rFonts w:asciiTheme="minorHAnsi" w:hAnsiTheme="minorHAnsi" w:cstheme="minorHAnsi"/>
          <w:sz w:val="22"/>
          <w:szCs w:val="22"/>
        </w:rPr>
        <w:t xml:space="preserve">about </w:t>
      </w:r>
      <w:r w:rsidR="000D5454">
        <w:rPr>
          <w:rFonts w:asciiTheme="minorHAnsi" w:hAnsiTheme="minorHAnsi" w:cstheme="minorHAnsi"/>
          <w:sz w:val="22"/>
          <w:szCs w:val="22"/>
        </w:rPr>
        <w:t>NGOs accessing this information.</w:t>
      </w:r>
      <w:r w:rsidR="00C33645">
        <w:rPr>
          <w:rFonts w:asciiTheme="minorHAnsi" w:hAnsiTheme="minorHAnsi" w:cstheme="minorHAnsi"/>
          <w:sz w:val="22"/>
          <w:szCs w:val="22"/>
        </w:rPr>
        <w:t xml:space="preserve"> </w:t>
      </w:r>
      <w:r w:rsidR="00D776D1">
        <w:rPr>
          <w:rFonts w:asciiTheme="minorHAnsi" w:hAnsiTheme="minorHAnsi" w:cstheme="minorHAnsi"/>
          <w:sz w:val="22"/>
          <w:szCs w:val="22"/>
        </w:rPr>
        <w:t>Do S</w:t>
      </w:r>
      <w:r w:rsidR="00C33645">
        <w:rPr>
          <w:rFonts w:asciiTheme="minorHAnsi" w:hAnsiTheme="minorHAnsi" w:cstheme="minorHAnsi"/>
          <w:sz w:val="22"/>
          <w:szCs w:val="22"/>
        </w:rPr>
        <w:t>ta</w:t>
      </w:r>
      <w:r w:rsidR="000D5454">
        <w:rPr>
          <w:rFonts w:asciiTheme="minorHAnsi" w:hAnsiTheme="minorHAnsi" w:cstheme="minorHAnsi"/>
          <w:sz w:val="22"/>
          <w:szCs w:val="22"/>
        </w:rPr>
        <w:t>tes want that</w:t>
      </w:r>
      <w:r w:rsidR="00C33645">
        <w:rPr>
          <w:rFonts w:asciiTheme="minorHAnsi" w:hAnsiTheme="minorHAnsi" w:cstheme="minorHAnsi"/>
          <w:sz w:val="22"/>
          <w:szCs w:val="22"/>
        </w:rPr>
        <w:t xml:space="preserve"> info</w:t>
      </w:r>
      <w:r w:rsidR="000D5454">
        <w:rPr>
          <w:rFonts w:asciiTheme="minorHAnsi" w:hAnsiTheme="minorHAnsi" w:cstheme="minorHAnsi"/>
          <w:sz w:val="22"/>
          <w:szCs w:val="22"/>
        </w:rPr>
        <w:t>rmation disseminated</w:t>
      </w:r>
      <w:r w:rsidR="00C33645">
        <w:rPr>
          <w:rFonts w:asciiTheme="minorHAnsi" w:hAnsiTheme="minorHAnsi" w:cstheme="minorHAnsi"/>
          <w:sz w:val="22"/>
          <w:szCs w:val="22"/>
        </w:rPr>
        <w:t xml:space="preserve">? </w:t>
      </w:r>
      <w:r w:rsidR="009766B6">
        <w:rPr>
          <w:rFonts w:asciiTheme="minorHAnsi" w:hAnsiTheme="minorHAnsi" w:cstheme="minorHAnsi"/>
          <w:sz w:val="22"/>
          <w:szCs w:val="22"/>
        </w:rPr>
        <w:t xml:space="preserve">Reverted Pittman-Robertson funds </w:t>
      </w:r>
      <w:r w:rsidR="004266A2">
        <w:rPr>
          <w:rFonts w:asciiTheme="minorHAnsi" w:hAnsiTheme="minorHAnsi" w:cstheme="minorHAnsi"/>
          <w:sz w:val="22"/>
          <w:szCs w:val="22"/>
        </w:rPr>
        <w:t>are transferred to</w:t>
      </w:r>
      <w:r w:rsidR="00D352BA">
        <w:rPr>
          <w:rFonts w:asciiTheme="minorHAnsi" w:hAnsiTheme="minorHAnsi" w:cstheme="minorHAnsi"/>
          <w:sz w:val="22"/>
          <w:szCs w:val="22"/>
        </w:rPr>
        <w:t xml:space="preserve"> the Migratory Bird </w:t>
      </w:r>
      <w:r w:rsidR="009766B6">
        <w:rPr>
          <w:rFonts w:asciiTheme="minorHAnsi" w:hAnsiTheme="minorHAnsi" w:cstheme="minorHAnsi"/>
          <w:sz w:val="22"/>
          <w:szCs w:val="22"/>
        </w:rPr>
        <w:t xml:space="preserve">Conservation Fund and </w:t>
      </w:r>
      <w:r w:rsidR="000A1FA7">
        <w:rPr>
          <w:rFonts w:asciiTheme="minorHAnsi" w:hAnsiTheme="minorHAnsi" w:cstheme="minorHAnsi"/>
          <w:sz w:val="22"/>
          <w:szCs w:val="22"/>
        </w:rPr>
        <w:t xml:space="preserve">are </w:t>
      </w:r>
      <w:r w:rsidR="009766B6">
        <w:rPr>
          <w:rFonts w:asciiTheme="minorHAnsi" w:hAnsiTheme="minorHAnsi" w:cstheme="minorHAnsi"/>
          <w:sz w:val="22"/>
          <w:szCs w:val="22"/>
        </w:rPr>
        <w:t>used to purchase lands for the National Wildlife Refuge Program.</w:t>
      </w:r>
      <w:r w:rsidR="00D352BA">
        <w:rPr>
          <w:rFonts w:asciiTheme="minorHAnsi" w:hAnsiTheme="minorHAnsi" w:cstheme="minorHAnsi"/>
          <w:sz w:val="22"/>
          <w:szCs w:val="22"/>
        </w:rPr>
        <w:t xml:space="preserve"> It is not a bad thing – it’s a safety net for this program. Maybe we need to consider the messaging around this. Reversions are not ideal, but the money still stays within conservation. The issue with releasing the numbers is that there is no context. </w:t>
      </w:r>
      <w:r w:rsidR="00C56EA5">
        <w:rPr>
          <w:rFonts w:asciiTheme="minorHAnsi" w:hAnsiTheme="minorHAnsi" w:cstheme="minorHAnsi"/>
          <w:sz w:val="22"/>
          <w:szCs w:val="22"/>
        </w:rPr>
        <w:t xml:space="preserve">Lane </w:t>
      </w:r>
      <w:r w:rsidR="00D352BA">
        <w:rPr>
          <w:rFonts w:asciiTheme="minorHAnsi" w:hAnsiTheme="minorHAnsi" w:cstheme="minorHAnsi"/>
          <w:sz w:val="22"/>
          <w:szCs w:val="22"/>
        </w:rPr>
        <w:t>suggested that i</w:t>
      </w:r>
      <w:r w:rsidR="00C56EA5">
        <w:rPr>
          <w:rFonts w:asciiTheme="minorHAnsi" w:hAnsiTheme="minorHAnsi" w:cstheme="minorHAnsi"/>
          <w:sz w:val="22"/>
          <w:szCs w:val="22"/>
        </w:rPr>
        <w:t xml:space="preserve">nstead </w:t>
      </w:r>
      <w:r w:rsidR="00D352BA">
        <w:rPr>
          <w:rFonts w:asciiTheme="minorHAnsi" w:hAnsiTheme="minorHAnsi" w:cstheme="minorHAnsi"/>
          <w:sz w:val="22"/>
          <w:szCs w:val="22"/>
        </w:rPr>
        <w:t>of referring to reversions, the phrasing could be whether</w:t>
      </w:r>
      <w:r w:rsidR="00C56EA5">
        <w:rPr>
          <w:rFonts w:asciiTheme="minorHAnsi" w:hAnsiTheme="minorHAnsi" w:cstheme="minorHAnsi"/>
          <w:sz w:val="22"/>
          <w:szCs w:val="22"/>
        </w:rPr>
        <w:t xml:space="preserve"> States have obligated all </w:t>
      </w:r>
      <w:r w:rsidR="00D352BA">
        <w:rPr>
          <w:rFonts w:asciiTheme="minorHAnsi" w:hAnsiTheme="minorHAnsi" w:cstheme="minorHAnsi"/>
          <w:sz w:val="22"/>
          <w:szCs w:val="22"/>
        </w:rPr>
        <w:t xml:space="preserve">their </w:t>
      </w:r>
      <w:r w:rsidR="00C56EA5">
        <w:rPr>
          <w:rFonts w:asciiTheme="minorHAnsi" w:hAnsiTheme="minorHAnsi" w:cstheme="minorHAnsi"/>
          <w:sz w:val="22"/>
          <w:szCs w:val="22"/>
        </w:rPr>
        <w:t xml:space="preserve">funds. </w:t>
      </w:r>
      <w:r w:rsidR="00D352BA">
        <w:rPr>
          <w:rFonts w:asciiTheme="minorHAnsi" w:hAnsiTheme="minorHAnsi" w:cstheme="minorHAnsi"/>
          <w:sz w:val="22"/>
          <w:szCs w:val="22"/>
        </w:rPr>
        <w:t xml:space="preserve">Martha stated that ideally </w:t>
      </w:r>
      <w:r w:rsidR="00D776D1">
        <w:rPr>
          <w:rFonts w:asciiTheme="minorHAnsi" w:hAnsiTheme="minorHAnsi" w:cstheme="minorHAnsi"/>
          <w:sz w:val="22"/>
          <w:szCs w:val="22"/>
        </w:rPr>
        <w:t>States w</w:t>
      </w:r>
      <w:r w:rsidR="00D352BA">
        <w:rPr>
          <w:rFonts w:asciiTheme="minorHAnsi" w:hAnsiTheme="minorHAnsi" w:cstheme="minorHAnsi"/>
          <w:sz w:val="22"/>
          <w:szCs w:val="22"/>
        </w:rPr>
        <w:t>ould</w:t>
      </w:r>
      <w:r w:rsidR="004A77C8">
        <w:rPr>
          <w:rFonts w:asciiTheme="minorHAnsi" w:hAnsiTheme="minorHAnsi" w:cstheme="minorHAnsi"/>
          <w:sz w:val="22"/>
          <w:szCs w:val="22"/>
        </w:rPr>
        <w:t xml:space="preserve"> have the option to release the info</w:t>
      </w:r>
      <w:r w:rsidR="00D352BA">
        <w:rPr>
          <w:rFonts w:asciiTheme="minorHAnsi" w:hAnsiTheme="minorHAnsi" w:cstheme="minorHAnsi"/>
          <w:sz w:val="22"/>
          <w:szCs w:val="22"/>
        </w:rPr>
        <w:t>rmation themselves, and make their own</w:t>
      </w:r>
      <w:r w:rsidR="004A77C8">
        <w:rPr>
          <w:rFonts w:asciiTheme="minorHAnsi" w:hAnsiTheme="minorHAnsi" w:cstheme="minorHAnsi"/>
          <w:sz w:val="22"/>
          <w:szCs w:val="22"/>
        </w:rPr>
        <w:t xml:space="preserve"> decision. </w:t>
      </w:r>
      <w:r w:rsidR="00D776D1">
        <w:rPr>
          <w:rFonts w:asciiTheme="minorHAnsi" w:hAnsiTheme="minorHAnsi" w:cstheme="minorHAnsi"/>
          <w:sz w:val="22"/>
          <w:szCs w:val="22"/>
        </w:rPr>
        <w:t>Lane shared the preliminary survey results that showed eight of the nine S</w:t>
      </w:r>
      <w:r w:rsidR="001C404B">
        <w:rPr>
          <w:rFonts w:asciiTheme="minorHAnsi" w:hAnsiTheme="minorHAnsi" w:cstheme="minorHAnsi"/>
          <w:sz w:val="22"/>
          <w:szCs w:val="22"/>
        </w:rPr>
        <w:t xml:space="preserve">tates </w:t>
      </w:r>
      <w:r w:rsidR="00D776D1">
        <w:rPr>
          <w:rFonts w:asciiTheme="minorHAnsi" w:hAnsiTheme="minorHAnsi" w:cstheme="minorHAnsi"/>
          <w:sz w:val="22"/>
          <w:szCs w:val="22"/>
        </w:rPr>
        <w:t>that responded were interested in sharing reversion</w:t>
      </w:r>
      <w:r w:rsidR="001C404B">
        <w:rPr>
          <w:rFonts w:asciiTheme="minorHAnsi" w:hAnsiTheme="minorHAnsi" w:cstheme="minorHAnsi"/>
          <w:sz w:val="22"/>
          <w:szCs w:val="22"/>
        </w:rPr>
        <w:t xml:space="preserve"> info</w:t>
      </w:r>
      <w:r w:rsidR="00D776D1">
        <w:rPr>
          <w:rFonts w:asciiTheme="minorHAnsi" w:hAnsiTheme="minorHAnsi" w:cstheme="minorHAnsi"/>
          <w:sz w:val="22"/>
          <w:szCs w:val="22"/>
        </w:rPr>
        <w:t>rmation if it would help provide</w:t>
      </w:r>
      <w:r w:rsidR="001C404B">
        <w:rPr>
          <w:rFonts w:asciiTheme="minorHAnsi" w:hAnsiTheme="minorHAnsi" w:cstheme="minorHAnsi"/>
          <w:sz w:val="22"/>
          <w:szCs w:val="22"/>
        </w:rPr>
        <w:t xml:space="preserve"> clarity</w:t>
      </w:r>
      <w:r w:rsidR="00D776D1">
        <w:rPr>
          <w:rFonts w:asciiTheme="minorHAnsi" w:hAnsiTheme="minorHAnsi" w:cstheme="minorHAnsi"/>
          <w:sz w:val="22"/>
          <w:szCs w:val="22"/>
        </w:rPr>
        <w:t>. For some States, t</w:t>
      </w:r>
      <w:r w:rsidR="001C404B">
        <w:rPr>
          <w:rFonts w:asciiTheme="minorHAnsi" w:hAnsiTheme="minorHAnsi" w:cstheme="minorHAnsi"/>
          <w:sz w:val="22"/>
          <w:szCs w:val="22"/>
        </w:rPr>
        <w:t xml:space="preserve">here are internal budgeting processes that contribute to reversions. </w:t>
      </w:r>
      <w:r w:rsidR="00D776D1">
        <w:rPr>
          <w:rFonts w:asciiTheme="minorHAnsi" w:hAnsiTheme="minorHAnsi" w:cstheme="minorHAnsi"/>
          <w:sz w:val="22"/>
          <w:szCs w:val="22"/>
        </w:rPr>
        <w:t>Mike Piccirilli said that WSFR Regional Chiefs can help States avoid reversions by informin</w:t>
      </w:r>
      <w:r w:rsidR="00D97C14">
        <w:rPr>
          <w:rFonts w:asciiTheme="minorHAnsi" w:hAnsiTheme="minorHAnsi" w:cstheme="minorHAnsi"/>
          <w:sz w:val="22"/>
          <w:szCs w:val="22"/>
        </w:rPr>
        <w:t>g them of potential issues, as he does in</w:t>
      </w:r>
      <w:r w:rsidR="00D776D1">
        <w:rPr>
          <w:rFonts w:asciiTheme="minorHAnsi" w:hAnsiTheme="minorHAnsi" w:cstheme="minorHAnsi"/>
          <w:sz w:val="22"/>
          <w:szCs w:val="22"/>
        </w:rPr>
        <w:t xml:space="preserve"> Region</w:t>
      </w:r>
      <w:r w:rsidR="00D97C14">
        <w:rPr>
          <w:rFonts w:asciiTheme="minorHAnsi" w:hAnsiTheme="minorHAnsi" w:cstheme="minorHAnsi"/>
          <w:sz w:val="22"/>
          <w:szCs w:val="22"/>
        </w:rPr>
        <w:t xml:space="preserve"> 4</w:t>
      </w:r>
      <w:r w:rsidR="00D776D1">
        <w:rPr>
          <w:rFonts w:asciiTheme="minorHAnsi" w:hAnsiTheme="minorHAnsi" w:cstheme="minorHAnsi"/>
          <w:sz w:val="22"/>
          <w:szCs w:val="22"/>
        </w:rPr>
        <w:t>. WSFR Chiefs need to get in t</w:t>
      </w:r>
      <w:r w:rsidR="00B004B0">
        <w:rPr>
          <w:rFonts w:asciiTheme="minorHAnsi" w:hAnsiTheme="minorHAnsi" w:cstheme="minorHAnsi"/>
          <w:sz w:val="22"/>
          <w:szCs w:val="22"/>
        </w:rPr>
        <w:t>ouch with their States before year-</w:t>
      </w:r>
      <w:r w:rsidR="00D776D1">
        <w:rPr>
          <w:rFonts w:asciiTheme="minorHAnsi" w:hAnsiTheme="minorHAnsi" w:cstheme="minorHAnsi"/>
          <w:sz w:val="22"/>
          <w:szCs w:val="22"/>
        </w:rPr>
        <w:t xml:space="preserve">end about this. </w:t>
      </w:r>
    </w:p>
    <w:p w:rsidR="00D776D1" w:rsidRDefault="00D776D1" w:rsidP="00DD6D07">
      <w:pPr>
        <w:spacing w:before="0" w:after="0"/>
        <w:ind w:left="0" w:firstLine="0"/>
        <w:rPr>
          <w:rFonts w:asciiTheme="minorHAnsi" w:hAnsiTheme="minorHAnsi" w:cstheme="minorHAnsi"/>
          <w:sz w:val="22"/>
          <w:szCs w:val="22"/>
        </w:rPr>
      </w:pPr>
    </w:p>
    <w:p w:rsidR="00635968" w:rsidRDefault="00D776D1" w:rsidP="00DD6D07">
      <w:pPr>
        <w:spacing w:before="0" w:after="0"/>
        <w:ind w:left="0" w:firstLine="0"/>
        <w:rPr>
          <w:rFonts w:asciiTheme="minorHAnsi" w:hAnsiTheme="minorHAnsi" w:cstheme="minorHAnsi"/>
          <w:sz w:val="22"/>
          <w:szCs w:val="22"/>
        </w:rPr>
      </w:pPr>
      <w:r w:rsidRPr="009232D7">
        <w:rPr>
          <w:rFonts w:asciiTheme="minorHAnsi" w:hAnsiTheme="minorHAnsi" w:cstheme="minorHAnsi"/>
          <w:b/>
          <w:sz w:val="22"/>
          <w:szCs w:val="22"/>
          <w:highlight w:val="yellow"/>
        </w:rPr>
        <w:t>Action Item:</w:t>
      </w:r>
      <w:r w:rsidRPr="00D776D1">
        <w:rPr>
          <w:rFonts w:asciiTheme="minorHAnsi" w:hAnsiTheme="minorHAnsi" w:cstheme="minorHAnsi"/>
          <w:sz w:val="22"/>
          <w:szCs w:val="22"/>
          <w:highlight w:val="yellow"/>
        </w:rPr>
        <w:t xml:space="preserve"> Lane will send the survey results, and Bryan </w:t>
      </w:r>
      <w:r w:rsidR="00265DCC">
        <w:rPr>
          <w:rFonts w:asciiTheme="minorHAnsi" w:hAnsiTheme="minorHAnsi" w:cstheme="minorHAnsi"/>
          <w:sz w:val="22"/>
          <w:szCs w:val="22"/>
          <w:highlight w:val="yellow"/>
        </w:rPr>
        <w:t>will follow-up with States that have not yet responded</w:t>
      </w:r>
      <w:r w:rsidR="00125948" w:rsidRPr="00D776D1">
        <w:rPr>
          <w:rFonts w:asciiTheme="minorHAnsi" w:hAnsiTheme="minorHAnsi" w:cstheme="minorHAnsi"/>
          <w:sz w:val="22"/>
          <w:szCs w:val="22"/>
          <w:highlight w:val="yellow"/>
        </w:rPr>
        <w:t>.</w:t>
      </w:r>
      <w:r w:rsidR="00125948">
        <w:rPr>
          <w:rFonts w:asciiTheme="minorHAnsi" w:hAnsiTheme="minorHAnsi" w:cstheme="minorHAnsi"/>
          <w:sz w:val="22"/>
          <w:szCs w:val="22"/>
        </w:rPr>
        <w:t xml:space="preserve"> </w:t>
      </w:r>
    </w:p>
    <w:p w:rsidR="00DD6D07" w:rsidRPr="00C6293B" w:rsidRDefault="00DD6D07" w:rsidP="00DD6D07">
      <w:pPr>
        <w:spacing w:before="0" w:after="0"/>
        <w:ind w:left="0" w:firstLine="0"/>
        <w:rPr>
          <w:rFonts w:asciiTheme="minorHAnsi" w:hAnsiTheme="minorHAnsi" w:cstheme="minorHAnsi"/>
          <w:i/>
          <w:sz w:val="22"/>
          <w:szCs w:val="22"/>
        </w:rPr>
      </w:pPr>
    </w:p>
    <w:p w:rsidR="00DD6D07" w:rsidRPr="00C6293B" w:rsidRDefault="00DD6D07" w:rsidP="00DD6D07">
      <w:pPr>
        <w:spacing w:before="0" w:after="0"/>
        <w:ind w:left="0" w:firstLine="0"/>
        <w:rPr>
          <w:rFonts w:asciiTheme="minorHAnsi" w:hAnsiTheme="minorHAnsi" w:cstheme="minorHAnsi"/>
          <w:sz w:val="22"/>
          <w:szCs w:val="22"/>
        </w:rPr>
      </w:pPr>
      <w:r w:rsidRPr="00C6293B">
        <w:rPr>
          <w:rFonts w:asciiTheme="minorHAnsi" w:hAnsiTheme="minorHAnsi" w:cstheme="minorHAnsi"/>
          <w:b/>
          <w:color w:val="auto"/>
          <w:sz w:val="22"/>
          <w:szCs w:val="22"/>
        </w:rPr>
        <w:t xml:space="preserve">Issue ID Protocol </w:t>
      </w:r>
      <w:r w:rsidRPr="00C6293B">
        <w:rPr>
          <w:rFonts w:asciiTheme="minorHAnsi" w:hAnsiTheme="minorHAnsi" w:cstheme="minorHAnsi"/>
          <w:color w:val="auto"/>
          <w:sz w:val="22"/>
          <w:szCs w:val="22"/>
        </w:rPr>
        <w:t>(</w:t>
      </w:r>
      <w:r w:rsidRPr="00C6293B">
        <w:rPr>
          <w:rFonts w:asciiTheme="minorHAnsi" w:hAnsiTheme="minorHAnsi" w:cstheme="minorHAnsi"/>
          <w:sz w:val="22"/>
          <w:szCs w:val="22"/>
        </w:rPr>
        <w:t>Paul Rauch)</w:t>
      </w:r>
      <w:r w:rsidR="00214F8F" w:rsidRPr="00C6293B">
        <w:rPr>
          <w:rFonts w:asciiTheme="minorHAnsi" w:hAnsiTheme="minorHAnsi" w:cstheme="minorHAnsi"/>
          <w:sz w:val="22"/>
          <w:szCs w:val="22"/>
        </w:rPr>
        <w:t>:</w:t>
      </w:r>
    </w:p>
    <w:p w:rsidR="00DD6D07" w:rsidRPr="00C6293B" w:rsidRDefault="00DD6D07" w:rsidP="00CC748F">
      <w:pPr>
        <w:pStyle w:val="ListParagraph"/>
        <w:numPr>
          <w:ilvl w:val="0"/>
          <w:numId w:val="7"/>
        </w:numPr>
        <w:spacing w:before="0" w:after="0"/>
        <w:rPr>
          <w:rFonts w:asciiTheme="minorHAnsi" w:hAnsiTheme="minorHAnsi" w:cstheme="minorHAnsi"/>
          <w:color w:val="auto"/>
          <w:sz w:val="22"/>
          <w:szCs w:val="22"/>
        </w:rPr>
      </w:pPr>
      <w:r w:rsidRPr="00C6293B">
        <w:rPr>
          <w:rFonts w:asciiTheme="minorHAnsi" w:hAnsiTheme="minorHAnsi" w:cstheme="minorHAnsi"/>
          <w:color w:val="auto"/>
          <w:sz w:val="22"/>
          <w:szCs w:val="22"/>
        </w:rPr>
        <w:t>Discuss requests and consider recommendations from WSFR Chiefs and FACWG per approved protocol.</w:t>
      </w:r>
    </w:p>
    <w:p w:rsidR="00DD6D07" w:rsidRPr="00C6293B" w:rsidRDefault="00DD6D07" w:rsidP="00CC748F">
      <w:pPr>
        <w:pStyle w:val="ListParagraph"/>
        <w:numPr>
          <w:ilvl w:val="0"/>
          <w:numId w:val="7"/>
        </w:numPr>
        <w:spacing w:before="0" w:after="0"/>
        <w:rPr>
          <w:rFonts w:asciiTheme="minorHAnsi" w:hAnsiTheme="minorHAnsi" w:cstheme="minorHAnsi"/>
          <w:color w:val="auto"/>
          <w:sz w:val="22"/>
          <w:szCs w:val="22"/>
        </w:rPr>
      </w:pPr>
      <w:r w:rsidRPr="00C6293B">
        <w:rPr>
          <w:rFonts w:asciiTheme="minorHAnsi" w:hAnsiTheme="minorHAnsi" w:cstheme="minorHAnsi"/>
          <w:color w:val="auto"/>
          <w:sz w:val="22"/>
          <w:szCs w:val="22"/>
        </w:rPr>
        <w:t>Opportunities for improved awareness in 2020</w:t>
      </w:r>
    </w:p>
    <w:p w:rsidR="00DD6D07" w:rsidRDefault="00DD6D07" w:rsidP="00DD6D07">
      <w:pPr>
        <w:spacing w:before="0" w:after="0"/>
        <w:ind w:left="0" w:firstLine="0"/>
        <w:rPr>
          <w:rFonts w:asciiTheme="minorHAnsi" w:hAnsiTheme="minorHAnsi" w:cstheme="minorHAnsi"/>
          <w:i/>
          <w:sz w:val="22"/>
          <w:szCs w:val="22"/>
        </w:rPr>
      </w:pPr>
      <w:r w:rsidRPr="00C6293B">
        <w:rPr>
          <w:rFonts w:asciiTheme="minorHAnsi" w:hAnsiTheme="minorHAnsi" w:cstheme="minorHAnsi"/>
          <w:i/>
          <w:sz w:val="22"/>
          <w:szCs w:val="22"/>
          <w:u w:val="single"/>
        </w:rPr>
        <w:t xml:space="preserve">Desired Outcome: </w:t>
      </w:r>
      <w:r w:rsidRPr="00C6293B">
        <w:rPr>
          <w:rFonts w:asciiTheme="minorHAnsi" w:hAnsiTheme="minorHAnsi" w:cstheme="minorHAnsi"/>
          <w:i/>
          <w:sz w:val="22"/>
          <w:szCs w:val="22"/>
        </w:rPr>
        <w:t xml:space="preserve">Determine if incoming requests should be included in the fall 2019 JTF meeting agenda. Determine if distribution should be addressed differently in January, 2020. </w:t>
      </w:r>
    </w:p>
    <w:p w:rsidR="00D5213C" w:rsidRDefault="00D5213C" w:rsidP="00DD6D07">
      <w:pPr>
        <w:spacing w:before="0" w:after="0"/>
        <w:ind w:left="0" w:firstLine="0"/>
        <w:rPr>
          <w:rFonts w:asciiTheme="minorHAnsi" w:hAnsiTheme="minorHAnsi" w:cstheme="minorHAnsi"/>
          <w:i/>
          <w:sz w:val="22"/>
          <w:szCs w:val="22"/>
        </w:rPr>
      </w:pPr>
    </w:p>
    <w:p w:rsidR="00D5213C" w:rsidRDefault="00F020EE" w:rsidP="00DD6D07">
      <w:pPr>
        <w:spacing w:before="0" w:after="0"/>
        <w:ind w:left="0" w:firstLine="0"/>
        <w:rPr>
          <w:rFonts w:asciiTheme="minorHAnsi" w:hAnsiTheme="minorHAnsi" w:cstheme="minorHAnsi"/>
          <w:sz w:val="22"/>
          <w:szCs w:val="22"/>
        </w:rPr>
      </w:pPr>
      <w:r>
        <w:rPr>
          <w:rFonts w:asciiTheme="minorHAnsi" w:hAnsiTheme="minorHAnsi" w:cstheme="minorHAnsi"/>
          <w:sz w:val="22"/>
          <w:szCs w:val="22"/>
        </w:rPr>
        <w:t>Paul explained that t</w:t>
      </w:r>
      <w:r w:rsidR="00D5213C">
        <w:rPr>
          <w:rFonts w:asciiTheme="minorHAnsi" w:hAnsiTheme="minorHAnsi" w:cstheme="minorHAnsi"/>
          <w:sz w:val="22"/>
          <w:szCs w:val="22"/>
        </w:rPr>
        <w:t>his</w:t>
      </w:r>
      <w:r>
        <w:rPr>
          <w:rFonts w:asciiTheme="minorHAnsi" w:hAnsiTheme="minorHAnsi" w:cstheme="minorHAnsi"/>
          <w:sz w:val="22"/>
          <w:szCs w:val="22"/>
        </w:rPr>
        <w:t xml:space="preserve"> process</w:t>
      </w:r>
      <w:r w:rsidR="00D5213C">
        <w:rPr>
          <w:rFonts w:asciiTheme="minorHAnsi" w:hAnsiTheme="minorHAnsi" w:cstheme="minorHAnsi"/>
          <w:sz w:val="22"/>
          <w:szCs w:val="22"/>
        </w:rPr>
        <w:t xml:space="preserve"> is how we will determine if issues are “JTF worthy”. </w:t>
      </w:r>
      <w:r>
        <w:rPr>
          <w:rFonts w:asciiTheme="minorHAnsi" w:hAnsiTheme="minorHAnsi" w:cstheme="minorHAnsi"/>
          <w:sz w:val="22"/>
          <w:szCs w:val="22"/>
        </w:rPr>
        <w:t>An a</w:t>
      </w:r>
      <w:r w:rsidR="00D5213C">
        <w:rPr>
          <w:rFonts w:asciiTheme="minorHAnsi" w:hAnsiTheme="minorHAnsi" w:cstheme="minorHAnsi"/>
          <w:sz w:val="22"/>
          <w:szCs w:val="22"/>
        </w:rPr>
        <w:t>nnual call for issues went out i</w:t>
      </w:r>
      <w:r>
        <w:rPr>
          <w:rFonts w:asciiTheme="minorHAnsi" w:hAnsiTheme="minorHAnsi" w:cstheme="minorHAnsi"/>
          <w:sz w:val="22"/>
          <w:szCs w:val="22"/>
        </w:rPr>
        <w:t>n January, and w</w:t>
      </w:r>
      <w:r w:rsidR="00D5213C">
        <w:rPr>
          <w:rFonts w:asciiTheme="minorHAnsi" w:hAnsiTheme="minorHAnsi" w:cstheme="minorHAnsi"/>
          <w:sz w:val="22"/>
          <w:szCs w:val="22"/>
        </w:rPr>
        <w:t xml:space="preserve">e did not </w:t>
      </w:r>
      <w:r>
        <w:rPr>
          <w:rFonts w:asciiTheme="minorHAnsi" w:hAnsiTheme="minorHAnsi" w:cstheme="minorHAnsi"/>
          <w:sz w:val="22"/>
          <w:szCs w:val="22"/>
        </w:rPr>
        <w:t>receive many responses (only two). However, there was not</w:t>
      </w:r>
      <w:r w:rsidR="00D5213C">
        <w:rPr>
          <w:rFonts w:asciiTheme="minorHAnsi" w:hAnsiTheme="minorHAnsi" w:cstheme="minorHAnsi"/>
          <w:sz w:val="22"/>
          <w:szCs w:val="22"/>
        </w:rPr>
        <w:t xml:space="preserve"> recognition that </w:t>
      </w:r>
      <w:r>
        <w:rPr>
          <w:rFonts w:asciiTheme="minorHAnsi" w:hAnsiTheme="minorHAnsi" w:cstheme="minorHAnsi"/>
          <w:sz w:val="22"/>
          <w:szCs w:val="22"/>
        </w:rPr>
        <w:t>all State Directors received this</w:t>
      </w:r>
      <w:r w:rsidR="00D5213C">
        <w:rPr>
          <w:rFonts w:asciiTheme="minorHAnsi" w:hAnsiTheme="minorHAnsi" w:cstheme="minorHAnsi"/>
          <w:sz w:val="22"/>
          <w:szCs w:val="22"/>
        </w:rPr>
        <w:t>. We will talk with AFWA about how we better communicate this next year (</w:t>
      </w:r>
      <w:r>
        <w:rPr>
          <w:rFonts w:asciiTheme="minorHAnsi" w:hAnsiTheme="minorHAnsi" w:cstheme="minorHAnsi"/>
          <w:sz w:val="22"/>
          <w:szCs w:val="22"/>
        </w:rPr>
        <w:t>perhaps including it</w:t>
      </w:r>
      <w:r w:rsidR="00D5213C">
        <w:rPr>
          <w:rFonts w:asciiTheme="minorHAnsi" w:hAnsiTheme="minorHAnsi" w:cstheme="minorHAnsi"/>
          <w:sz w:val="22"/>
          <w:szCs w:val="22"/>
        </w:rPr>
        <w:t xml:space="preserve"> in </w:t>
      </w:r>
      <w:r>
        <w:rPr>
          <w:rFonts w:asciiTheme="minorHAnsi" w:hAnsiTheme="minorHAnsi" w:cstheme="minorHAnsi"/>
          <w:sz w:val="22"/>
          <w:szCs w:val="22"/>
        </w:rPr>
        <w:t xml:space="preserve">the </w:t>
      </w:r>
      <w:r w:rsidR="00D5213C">
        <w:rPr>
          <w:rFonts w:asciiTheme="minorHAnsi" w:hAnsiTheme="minorHAnsi" w:cstheme="minorHAnsi"/>
          <w:sz w:val="22"/>
          <w:szCs w:val="22"/>
        </w:rPr>
        <w:t>Directors Line</w:t>
      </w:r>
      <w:r>
        <w:rPr>
          <w:rFonts w:asciiTheme="minorHAnsi" w:hAnsiTheme="minorHAnsi" w:cstheme="minorHAnsi"/>
          <w:sz w:val="22"/>
          <w:szCs w:val="22"/>
        </w:rPr>
        <w:t xml:space="preserve"> newsletter, etc.)</w:t>
      </w:r>
      <w:r w:rsidR="00D5213C">
        <w:rPr>
          <w:rFonts w:asciiTheme="minorHAnsi" w:hAnsiTheme="minorHAnsi" w:cstheme="minorHAnsi"/>
          <w:sz w:val="22"/>
          <w:szCs w:val="22"/>
        </w:rPr>
        <w:t xml:space="preserve"> We want to formalize the process of get</w:t>
      </w:r>
      <w:r>
        <w:rPr>
          <w:rFonts w:asciiTheme="minorHAnsi" w:hAnsiTheme="minorHAnsi" w:cstheme="minorHAnsi"/>
          <w:sz w:val="22"/>
          <w:szCs w:val="22"/>
        </w:rPr>
        <w:t>ting issues to consider. T</w:t>
      </w:r>
      <w:r w:rsidR="00D5213C">
        <w:rPr>
          <w:rFonts w:asciiTheme="minorHAnsi" w:hAnsiTheme="minorHAnsi" w:cstheme="minorHAnsi"/>
          <w:sz w:val="22"/>
          <w:szCs w:val="22"/>
        </w:rPr>
        <w:t xml:space="preserve">here was </w:t>
      </w:r>
      <w:r>
        <w:rPr>
          <w:rFonts w:asciiTheme="minorHAnsi" w:hAnsiTheme="minorHAnsi" w:cstheme="minorHAnsi"/>
          <w:sz w:val="22"/>
          <w:szCs w:val="22"/>
        </w:rPr>
        <w:t>also some awkwardness with timing - we spoke with the Federal Aid Coordinators Working Group (</w:t>
      </w:r>
      <w:r w:rsidR="009766B6">
        <w:rPr>
          <w:rFonts w:asciiTheme="minorHAnsi" w:hAnsiTheme="minorHAnsi" w:cstheme="minorHAnsi"/>
          <w:sz w:val="22"/>
          <w:szCs w:val="22"/>
        </w:rPr>
        <w:t>FACWG</w:t>
      </w:r>
      <w:r>
        <w:rPr>
          <w:rFonts w:asciiTheme="minorHAnsi" w:hAnsiTheme="minorHAnsi" w:cstheme="minorHAnsi"/>
          <w:sz w:val="22"/>
          <w:szCs w:val="22"/>
        </w:rPr>
        <w:t>)</w:t>
      </w:r>
      <w:r w:rsidR="00D5213C">
        <w:rPr>
          <w:rFonts w:asciiTheme="minorHAnsi" w:hAnsiTheme="minorHAnsi" w:cstheme="minorHAnsi"/>
          <w:sz w:val="22"/>
          <w:szCs w:val="22"/>
        </w:rPr>
        <w:t xml:space="preserve"> and </w:t>
      </w:r>
      <w:r>
        <w:rPr>
          <w:rFonts w:asciiTheme="minorHAnsi" w:hAnsiTheme="minorHAnsi" w:cstheme="minorHAnsi"/>
          <w:sz w:val="22"/>
          <w:szCs w:val="22"/>
        </w:rPr>
        <w:t xml:space="preserve">the </w:t>
      </w:r>
      <w:r w:rsidR="00D5213C">
        <w:rPr>
          <w:rFonts w:asciiTheme="minorHAnsi" w:hAnsiTheme="minorHAnsi" w:cstheme="minorHAnsi"/>
          <w:sz w:val="22"/>
          <w:szCs w:val="22"/>
        </w:rPr>
        <w:t>WSFR Chiefs about the issues</w:t>
      </w:r>
      <w:r>
        <w:rPr>
          <w:rFonts w:asciiTheme="minorHAnsi" w:hAnsiTheme="minorHAnsi" w:cstheme="minorHAnsi"/>
          <w:sz w:val="22"/>
          <w:szCs w:val="22"/>
        </w:rPr>
        <w:t xml:space="preserve"> at their joint meeting (which is before the spring JTF meeting)</w:t>
      </w:r>
      <w:r w:rsidR="00D5213C">
        <w:rPr>
          <w:rFonts w:asciiTheme="minorHAnsi" w:hAnsiTheme="minorHAnsi" w:cstheme="minorHAnsi"/>
          <w:sz w:val="22"/>
          <w:szCs w:val="22"/>
        </w:rPr>
        <w:t xml:space="preserve">, and the </w:t>
      </w:r>
      <w:r w:rsidR="009766B6">
        <w:rPr>
          <w:rFonts w:asciiTheme="minorHAnsi" w:hAnsiTheme="minorHAnsi" w:cstheme="minorHAnsi"/>
          <w:sz w:val="22"/>
          <w:szCs w:val="22"/>
        </w:rPr>
        <w:t xml:space="preserve">FACWG </w:t>
      </w:r>
      <w:r w:rsidR="00D5213C">
        <w:rPr>
          <w:rFonts w:asciiTheme="minorHAnsi" w:hAnsiTheme="minorHAnsi" w:cstheme="minorHAnsi"/>
          <w:sz w:val="22"/>
          <w:szCs w:val="22"/>
        </w:rPr>
        <w:t xml:space="preserve">will </w:t>
      </w:r>
      <w:r>
        <w:rPr>
          <w:rFonts w:asciiTheme="minorHAnsi" w:hAnsiTheme="minorHAnsi" w:cstheme="minorHAnsi"/>
          <w:sz w:val="22"/>
          <w:szCs w:val="22"/>
        </w:rPr>
        <w:t>send a document two months after that meeting (which is after the spring JTF meeting)</w:t>
      </w:r>
      <w:r w:rsidR="00D5213C">
        <w:rPr>
          <w:rFonts w:asciiTheme="minorHAnsi" w:hAnsiTheme="minorHAnsi" w:cstheme="minorHAnsi"/>
          <w:sz w:val="22"/>
          <w:szCs w:val="22"/>
        </w:rPr>
        <w:t xml:space="preserve"> for the issues to be discussed at the Fall </w:t>
      </w:r>
      <w:r>
        <w:rPr>
          <w:rFonts w:asciiTheme="minorHAnsi" w:hAnsiTheme="minorHAnsi" w:cstheme="minorHAnsi"/>
          <w:sz w:val="22"/>
          <w:szCs w:val="22"/>
        </w:rPr>
        <w:t xml:space="preserve">JTF </w:t>
      </w:r>
      <w:r w:rsidR="00D5213C">
        <w:rPr>
          <w:rFonts w:asciiTheme="minorHAnsi" w:hAnsiTheme="minorHAnsi" w:cstheme="minorHAnsi"/>
          <w:sz w:val="22"/>
          <w:szCs w:val="22"/>
        </w:rPr>
        <w:t xml:space="preserve">meeting. </w:t>
      </w:r>
      <w:r>
        <w:rPr>
          <w:rFonts w:asciiTheme="minorHAnsi" w:hAnsiTheme="minorHAnsi" w:cstheme="minorHAnsi"/>
          <w:sz w:val="22"/>
          <w:szCs w:val="22"/>
        </w:rPr>
        <w:t>We also need to discuss what issues are</w:t>
      </w:r>
      <w:r w:rsidR="00D5213C">
        <w:rPr>
          <w:rFonts w:asciiTheme="minorHAnsi" w:hAnsiTheme="minorHAnsi" w:cstheme="minorHAnsi"/>
          <w:sz w:val="22"/>
          <w:szCs w:val="22"/>
        </w:rPr>
        <w:t xml:space="preserve"> worthy of being raised to the JTF.</w:t>
      </w:r>
    </w:p>
    <w:p w:rsidR="00D5213C" w:rsidRDefault="00D5213C" w:rsidP="00DD6D07">
      <w:pPr>
        <w:spacing w:before="0" w:after="0"/>
        <w:ind w:left="0" w:firstLine="0"/>
        <w:rPr>
          <w:rFonts w:asciiTheme="minorHAnsi" w:hAnsiTheme="minorHAnsi" w:cstheme="minorHAnsi"/>
          <w:sz w:val="22"/>
          <w:szCs w:val="22"/>
        </w:rPr>
      </w:pPr>
    </w:p>
    <w:p w:rsidR="00BF3BA3" w:rsidRDefault="00F020EE" w:rsidP="00DD6D07">
      <w:pPr>
        <w:spacing w:before="0" w:after="0"/>
        <w:ind w:left="0" w:firstLine="0"/>
        <w:rPr>
          <w:rFonts w:asciiTheme="minorHAnsi" w:hAnsiTheme="minorHAnsi" w:cstheme="minorHAnsi"/>
          <w:sz w:val="22"/>
          <w:szCs w:val="22"/>
        </w:rPr>
      </w:pPr>
      <w:r>
        <w:rPr>
          <w:rFonts w:asciiTheme="minorHAnsi" w:hAnsiTheme="minorHAnsi" w:cstheme="minorHAnsi"/>
          <w:sz w:val="22"/>
          <w:szCs w:val="22"/>
        </w:rPr>
        <w:t>Tammy said there was some</w:t>
      </w:r>
      <w:r w:rsidR="00D5213C">
        <w:rPr>
          <w:rFonts w:asciiTheme="minorHAnsi" w:hAnsiTheme="minorHAnsi" w:cstheme="minorHAnsi"/>
          <w:sz w:val="22"/>
          <w:szCs w:val="22"/>
        </w:rPr>
        <w:t xml:space="preserve"> awkward</w:t>
      </w:r>
      <w:r>
        <w:rPr>
          <w:rFonts w:asciiTheme="minorHAnsi" w:hAnsiTheme="minorHAnsi" w:cstheme="minorHAnsi"/>
          <w:sz w:val="22"/>
          <w:szCs w:val="22"/>
        </w:rPr>
        <w:t>ness about having State employees tell other S</w:t>
      </w:r>
      <w:r w:rsidR="00D5213C">
        <w:rPr>
          <w:rFonts w:asciiTheme="minorHAnsi" w:hAnsiTheme="minorHAnsi" w:cstheme="minorHAnsi"/>
          <w:sz w:val="22"/>
          <w:szCs w:val="22"/>
        </w:rPr>
        <w:t>tates</w:t>
      </w:r>
      <w:r>
        <w:rPr>
          <w:rFonts w:asciiTheme="minorHAnsi" w:hAnsiTheme="minorHAnsi" w:cstheme="minorHAnsi"/>
          <w:sz w:val="22"/>
          <w:szCs w:val="22"/>
        </w:rPr>
        <w:t xml:space="preserve"> that</w:t>
      </w:r>
      <w:r w:rsidR="00D5213C">
        <w:rPr>
          <w:rFonts w:asciiTheme="minorHAnsi" w:hAnsiTheme="minorHAnsi" w:cstheme="minorHAnsi"/>
          <w:sz w:val="22"/>
          <w:szCs w:val="22"/>
        </w:rPr>
        <w:t xml:space="preserve"> their issue isn’t </w:t>
      </w:r>
      <w:r>
        <w:rPr>
          <w:rFonts w:asciiTheme="minorHAnsi" w:hAnsiTheme="minorHAnsi" w:cstheme="minorHAnsi"/>
          <w:sz w:val="22"/>
          <w:szCs w:val="22"/>
        </w:rPr>
        <w:t xml:space="preserve">important enough, and the </w:t>
      </w:r>
      <w:r w:rsidR="009766B6">
        <w:rPr>
          <w:rFonts w:asciiTheme="minorHAnsi" w:hAnsiTheme="minorHAnsi" w:cstheme="minorHAnsi"/>
          <w:sz w:val="22"/>
          <w:szCs w:val="22"/>
        </w:rPr>
        <w:t>FACWG</w:t>
      </w:r>
      <w:r w:rsidR="00D5213C">
        <w:rPr>
          <w:rFonts w:asciiTheme="minorHAnsi" w:hAnsiTheme="minorHAnsi" w:cstheme="minorHAnsi"/>
          <w:sz w:val="22"/>
          <w:szCs w:val="22"/>
        </w:rPr>
        <w:t xml:space="preserve"> was unclear if</w:t>
      </w:r>
      <w:r>
        <w:rPr>
          <w:rFonts w:asciiTheme="minorHAnsi" w:hAnsiTheme="minorHAnsi" w:cstheme="minorHAnsi"/>
          <w:sz w:val="22"/>
          <w:szCs w:val="22"/>
        </w:rPr>
        <w:t xml:space="preserve"> the</w:t>
      </w:r>
      <w:r w:rsidR="00D5213C">
        <w:rPr>
          <w:rFonts w:asciiTheme="minorHAnsi" w:hAnsiTheme="minorHAnsi" w:cstheme="minorHAnsi"/>
          <w:sz w:val="22"/>
          <w:szCs w:val="22"/>
        </w:rPr>
        <w:t xml:space="preserve"> JTF wanted a recommendation</w:t>
      </w:r>
      <w:r>
        <w:rPr>
          <w:rFonts w:asciiTheme="minorHAnsi" w:hAnsiTheme="minorHAnsi" w:cstheme="minorHAnsi"/>
          <w:sz w:val="22"/>
          <w:szCs w:val="22"/>
        </w:rPr>
        <w:t>,</w:t>
      </w:r>
      <w:r w:rsidR="00D5213C">
        <w:rPr>
          <w:rFonts w:asciiTheme="minorHAnsi" w:hAnsiTheme="minorHAnsi" w:cstheme="minorHAnsi"/>
          <w:sz w:val="22"/>
          <w:szCs w:val="22"/>
        </w:rPr>
        <w:t xml:space="preserve"> or a list of items. </w:t>
      </w:r>
      <w:r>
        <w:rPr>
          <w:rFonts w:asciiTheme="minorHAnsi" w:hAnsiTheme="minorHAnsi" w:cstheme="minorHAnsi"/>
          <w:sz w:val="22"/>
          <w:szCs w:val="22"/>
        </w:rPr>
        <w:t xml:space="preserve">The </w:t>
      </w:r>
      <w:r w:rsidR="009766B6">
        <w:rPr>
          <w:rFonts w:asciiTheme="minorHAnsi" w:hAnsiTheme="minorHAnsi" w:cstheme="minorHAnsi"/>
          <w:sz w:val="22"/>
          <w:szCs w:val="22"/>
        </w:rPr>
        <w:t>FACWG</w:t>
      </w:r>
      <w:r w:rsidR="00D935F1">
        <w:rPr>
          <w:rFonts w:asciiTheme="minorHAnsi" w:hAnsiTheme="minorHAnsi" w:cstheme="minorHAnsi"/>
          <w:sz w:val="22"/>
          <w:szCs w:val="22"/>
        </w:rPr>
        <w:t xml:space="preserve"> also discussed making a list of ranking, and considering how many States are affected. </w:t>
      </w:r>
      <w:r>
        <w:rPr>
          <w:rFonts w:asciiTheme="minorHAnsi" w:hAnsiTheme="minorHAnsi" w:cstheme="minorHAnsi"/>
          <w:sz w:val="22"/>
          <w:szCs w:val="22"/>
        </w:rPr>
        <w:t>Mike Sawyers a</w:t>
      </w:r>
      <w:r w:rsidR="00D5213C">
        <w:rPr>
          <w:rFonts w:asciiTheme="minorHAnsi" w:hAnsiTheme="minorHAnsi" w:cstheme="minorHAnsi"/>
          <w:sz w:val="22"/>
          <w:szCs w:val="22"/>
        </w:rPr>
        <w:t xml:space="preserve">lso </w:t>
      </w:r>
      <w:r>
        <w:rPr>
          <w:rFonts w:asciiTheme="minorHAnsi" w:hAnsiTheme="minorHAnsi" w:cstheme="minorHAnsi"/>
          <w:sz w:val="22"/>
          <w:szCs w:val="22"/>
        </w:rPr>
        <w:t xml:space="preserve">said the </w:t>
      </w:r>
      <w:r w:rsidR="009766B6">
        <w:rPr>
          <w:rFonts w:asciiTheme="minorHAnsi" w:hAnsiTheme="minorHAnsi" w:cstheme="minorHAnsi"/>
          <w:sz w:val="22"/>
          <w:szCs w:val="22"/>
        </w:rPr>
        <w:t>FACWG</w:t>
      </w:r>
      <w:r>
        <w:rPr>
          <w:rFonts w:asciiTheme="minorHAnsi" w:hAnsiTheme="minorHAnsi" w:cstheme="minorHAnsi"/>
          <w:sz w:val="22"/>
          <w:szCs w:val="22"/>
        </w:rPr>
        <w:t xml:space="preserve"> </w:t>
      </w:r>
      <w:r w:rsidR="0011654B">
        <w:rPr>
          <w:rFonts w:asciiTheme="minorHAnsi" w:hAnsiTheme="minorHAnsi" w:cstheme="minorHAnsi"/>
          <w:sz w:val="22"/>
          <w:szCs w:val="22"/>
        </w:rPr>
        <w:t>consider</w:t>
      </w:r>
      <w:r>
        <w:rPr>
          <w:rFonts w:asciiTheme="minorHAnsi" w:hAnsiTheme="minorHAnsi" w:cstheme="minorHAnsi"/>
          <w:sz w:val="22"/>
          <w:szCs w:val="22"/>
        </w:rPr>
        <w:t>ed</w:t>
      </w:r>
      <w:r w:rsidR="00D5213C">
        <w:rPr>
          <w:rFonts w:asciiTheme="minorHAnsi" w:hAnsiTheme="minorHAnsi" w:cstheme="minorHAnsi"/>
          <w:sz w:val="22"/>
          <w:szCs w:val="22"/>
        </w:rPr>
        <w:t xml:space="preserve"> what could</w:t>
      </w:r>
      <w:r>
        <w:rPr>
          <w:rFonts w:asciiTheme="minorHAnsi" w:hAnsiTheme="minorHAnsi" w:cstheme="minorHAnsi"/>
          <w:sz w:val="22"/>
          <w:szCs w:val="22"/>
        </w:rPr>
        <w:t xml:space="preserve"> be a potential issue in other States – we could be p</w:t>
      </w:r>
      <w:r w:rsidR="00D5213C">
        <w:rPr>
          <w:rFonts w:asciiTheme="minorHAnsi" w:hAnsiTheme="minorHAnsi" w:cstheme="minorHAnsi"/>
          <w:sz w:val="22"/>
          <w:szCs w:val="22"/>
        </w:rPr>
        <w:t xml:space="preserve">roactive versus reactive. </w:t>
      </w:r>
      <w:r>
        <w:rPr>
          <w:rFonts w:asciiTheme="minorHAnsi" w:hAnsiTheme="minorHAnsi" w:cstheme="minorHAnsi"/>
          <w:sz w:val="22"/>
          <w:szCs w:val="22"/>
        </w:rPr>
        <w:t>Clint said the JTF would do its job better i</w:t>
      </w:r>
      <w:r w:rsidR="0011654B">
        <w:rPr>
          <w:rFonts w:asciiTheme="minorHAnsi" w:hAnsiTheme="minorHAnsi" w:cstheme="minorHAnsi"/>
          <w:sz w:val="22"/>
          <w:szCs w:val="22"/>
        </w:rPr>
        <w:t>f day-to-day practitioners had the opportunity to review</w:t>
      </w:r>
      <w:r>
        <w:rPr>
          <w:rFonts w:asciiTheme="minorHAnsi" w:hAnsiTheme="minorHAnsi" w:cstheme="minorHAnsi"/>
          <w:sz w:val="22"/>
          <w:szCs w:val="22"/>
        </w:rPr>
        <w:t xml:space="preserve"> the</w:t>
      </w:r>
      <w:r w:rsidR="0011654B">
        <w:rPr>
          <w:rFonts w:asciiTheme="minorHAnsi" w:hAnsiTheme="minorHAnsi" w:cstheme="minorHAnsi"/>
          <w:sz w:val="22"/>
          <w:szCs w:val="22"/>
        </w:rPr>
        <w:t xml:space="preserve"> issues beforehand. </w:t>
      </w:r>
      <w:r>
        <w:rPr>
          <w:rFonts w:asciiTheme="minorHAnsi" w:hAnsiTheme="minorHAnsi" w:cstheme="minorHAnsi"/>
          <w:sz w:val="22"/>
          <w:szCs w:val="22"/>
        </w:rPr>
        <w:t>Bob said it may be b</w:t>
      </w:r>
      <w:r w:rsidR="00BF3BA3">
        <w:rPr>
          <w:rFonts w:asciiTheme="minorHAnsi" w:hAnsiTheme="minorHAnsi" w:cstheme="minorHAnsi"/>
          <w:sz w:val="22"/>
          <w:szCs w:val="22"/>
        </w:rPr>
        <w:t>etter to discuss</w:t>
      </w:r>
      <w:r>
        <w:rPr>
          <w:rFonts w:asciiTheme="minorHAnsi" w:hAnsiTheme="minorHAnsi" w:cstheme="minorHAnsi"/>
          <w:sz w:val="22"/>
          <w:szCs w:val="22"/>
        </w:rPr>
        <w:t xml:space="preserve"> the issues together</w:t>
      </w:r>
      <w:r w:rsidR="00BF3BA3">
        <w:rPr>
          <w:rFonts w:asciiTheme="minorHAnsi" w:hAnsiTheme="minorHAnsi" w:cstheme="minorHAnsi"/>
          <w:sz w:val="22"/>
          <w:szCs w:val="22"/>
        </w:rPr>
        <w:t xml:space="preserve"> at joint </w:t>
      </w:r>
      <w:r w:rsidR="009766B6">
        <w:rPr>
          <w:rFonts w:asciiTheme="minorHAnsi" w:hAnsiTheme="minorHAnsi" w:cstheme="minorHAnsi"/>
          <w:sz w:val="22"/>
          <w:szCs w:val="22"/>
        </w:rPr>
        <w:t>FACWG</w:t>
      </w:r>
      <w:r w:rsidR="009766B6" w:rsidDel="009766B6">
        <w:rPr>
          <w:rFonts w:asciiTheme="minorHAnsi" w:hAnsiTheme="minorHAnsi" w:cstheme="minorHAnsi"/>
          <w:sz w:val="22"/>
          <w:szCs w:val="22"/>
        </w:rPr>
        <w:t xml:space="preserve"> </w:t>
      </w:r>
      <w:r>
        <w:rPr>
          <w:rFonts w:asciiTheme="minorHAnsi" w:hAnsiTheme="minorHAnsi" w:cstheme="minorHAnsi"/>
          <w:sz w:val="22"/>
          <w:szCs w:val="22"/>
        </w:rPr>
        <w:t xml:space="preserve">/WSFR Chiefs </w:t>
      </w:r>
      <w:r w:rsidR="00BF3BA3">
        <w:rPr>
          <w:rFonts w:asciiTheme="minorHAnsi" w:hAnsiTheme="minorHAnsi" w:cstheme="minorHAnsi"/>
          <w:sz w:val="22"/>
          <w:szCs w:val="22"/>
        </w:rPr>
        <w:t>meeting instead of breaking up</w:t>
      </w:r>
      <w:r>
        <w:rPr>
          <w:rFonts w:asciiTheme="minorHAnsi" w:hAnsiTheme="minorHAnsi" w:cstheme="minorHAnsi"/>
          <w:sz w:val="22"/>
          <w:szCs w:val="22"/>
        </w:rPr>
        <w:t xml:space="preserve"> into separate groups. We will structure that</w:t>
      </w:r>
      <w:r w:rsidR="00BF3BA3">
        <w:rPr>
          <w:rFonts w:asciiTheme="minorHAnsi" w:hAnsiTheme="minorHAnsi" w:cstheme="minorHAnsi"/>
          <w:sz w:val="22"/>
          <w:szCs w:val="22"/>
        </w:rPr>
        <w:t xml:space="preserve"> differently </w:t>
      </w:r>
      <w:r>
        <w:rPr>
          <w:rFonts w:asciiTheme="minorHAnsi" w:hAnsiTheme="minorHAnsi" w:cstheme="minorHAnsi"/>
          <w:sz w:val="22"/>
          <w:szCs w:val="22"/>
        </w:rPr>
        <w:t>in the future.</w:t>
      </w:r>
    </w:p>
    <w:p w:rsidR="00BF3BA3" w:rsidRDefault="00BF3BA3" w:rsidP="00DD6D07">
      <w:pPr>
        <w:spacing w:before="0" w:after="0"/>
        <w:ind w:left="0" w:firstLine="0"/>
        <w:rPr>
          <w:rFonts w:asciiTheme="minorHAnsi" w:hAnsiTheme="minorHAnsi" w:cstheme="minorHAnsi"/>
          <w:sz w:val="22"/>
          <w:szCs w:val="22"/>
        </w:rPr>
      </w:pPr>
    </w:p>
    <w:p w:rsidR="00B13046" w:rsidRDefault="00BF3BA3" w:rsidP="00DD6D07">
      <w:pPr>
        <w:spacing w:before="0" w:after="0"/>
        <w:ind w:left="0" w:firstLine="0"/>
        <w:rPr>
          <w:rFonts w:asciiTheme="minorHAnsi" w:hAnsiTheme="minorHAnsi" w:cstheme="minorHAnsi"/>
          <w:sz w:val="22"/>
          <w:szCs w:val="22"/>
        </w:rPr>
      </w:pPr>
      <w:r>
        <w:rPr>
          <w:rFonts w:asciiTheme="minorHAnsi" w:hAnsiTheme="minorHAnsi" w:cstheme="minorHAnsi"/>
          <w:sz w:val="22"/>
          <w:szCs w:val="22"/>
        </w:rPr>
        <w:t>Lisa H</w:t>
      </w:r>
      <w:r w:rsidR="00F020EE">
        <w:rPr>
          <w:rFonts w:asciiTheme="minorHAnsi" w:hAnsiTheme="minorHAnsi" w:cstheme="minorHAnsi"/>
          <w:sz w:val="22"/>
          <w:szCs w:val="22"/>
        </w:rPr>
        <w:t>olt suggested c</w:t>
      </w:r>
      <w:r>
        <w:rPr>
          <w:rFonts w:asciiTheme="minorHAnsi" w:hAnsiTheme="minorHAnsi" w:cstheme="minorHAnsi"/>
          <w:sz w:val="22"/>
          <w:szCs w:val="22"/>
        </w:rPr>
        <w:t>onsider</w:t>
      </w:r>
      <w:r w:rsidR="00F020EE">
        <w:rPr>
          <w:rFonts w:asciiTheme="minorHAnsi" w:hAnsiTheme="minorHAnsi" w:cstheme="minorHAnsi"/>
          <w:sz w:val="22"/>
          <w:szCs w:val="22"/>
        </w:rPr>
        <w:t>ing</w:t>
      </w:r>
      <w:r>
        <w:rPr>
          <w:rFonts w:asciiTheme="minorHAnsi" w:hAnsiTheme="minorHAnsi" w:cstheme="minorHAnsi"/>
          <w:sz w:val="22"/>
          <w:szCs w:val="22"/>
        </w:rPr>
        <w:t xml:space="preserve"> the common audit findings</w:t>
      </w:r>
      <w:r w:rsidR="00F020EE">
        <w:rPr>
          <w:rFonts w:asciiTheme="minorHAnsi" w:hAnsiTheme="minorHAnsi" w:cstheme="minorHAnsi"/>
          <w:sz w:val="22"/>
          <w:szCs w:val="22"/>
        </w:rPr>
        <w:t>, and if those</w:t>
      </w:r>
      <w:r>
        <w:rPr>
          <w:rFonts w:asciiTheme="minorHAnsi" w:hAnsiTheme="minorHAnsi" w:cstheme="minorHAnsi"/>
          <w:sz w:val="22"/>
          <w:szCs w:val="22"/>
        </w:rPr>
        <w:t xml:space="preserve"> need</w:t>
      </w:r>
      <w:r w:rsidR="00F020EE">
        <w:rPr>
          <w:rFonts w:asciiTheme="minorHAnsi" w:hAnsiTheme="minorHAnsi" w:cstheme="minorHAnsi"/>
          <w:sz w:val="22"/>
          <w:szCs w:val="22"/>
        </w:rPr>
        <w:t xml:space="preserve"> to be addressed. Maybe single S</w:t>
      </w:r>
      <w:r>
        <w:rPr>
          <w:rFonts w:asciiTheme="minorHAnsi" w:hAnsiTheme="minorHAnsi" w:cstheme="minorHAnsi"/>
          <w:sz w:val="22"/>
          <w:szCs w:val="22"/>
        </w:rPr>
        <w:t>tates do not realize there are i</w:t>
      </w:r>
      <w:r w:rsidR="00F020EE">
        <w:rPr>
          <w:rFonts w:asciiTheme="minorHAnsi" w:hAnsiTheme="minorHAnsi" w:cstheme="minorHAnsi"/>
          <w:sz w:val="22"/>
          <w:szCs w:val="22"/>
        </w:rPr>
        <w:t>ssues of national significance. Colleen suggested the primary filter be</w:t>
      </w:r>
      <w:r w:rsidR="00B13046">
        <w:rPr>
          <w:rFonts w:asciiTheme="minorHAnsi" w:hAnsiTheme="minorHAnsi" w:cstheme="minorHAnsi"/>
          <w:sz w:val="22"/>
          <w:szCs w:val="22"/>
        </w:rPr>
        <w:t xml:space="preserve"> </w:t>
      </w:r>
      <w:r w:rsidR="00595C47">
        <w:rPr>
          <w:rFonts w:asciiTheme="minorHAnsi" w:hAnsiTheme="minorHAnsi" w:cstheme="minorHAnsi"/>
          <w:sz w:val="22"/>
          <w:szCs w:val="22"/>
        </w:rPr>
        <w:t>“</w:t>
      </w:r>
      <w:r w:rsidR="00B13046">
        <w:rPr>
          <w:rFonts w:asciiTheme="minorHAnsi" w:hAnsiTheme="minorHAnsi" w:cstheme="minorHAnsi"/>
          <w:sz w:val="22"/>
          <w:szCs w:val="22"/>
        </w:rPr>
        <w:t>is it of national significance</w:t>
      </w:r>
      <w:r w:rsidR="00595C47">
        <w:rPr>
          <w:rFonts w:asciiTheme="minorHAnsi" w:hAnsiTheme="minorHAnsi" w:cstheme="minorHAnsi"/>
          <w:sz w:val="22"/>
          <w:szCs w:val="22"/>
        </w:rPr>
        <w:t>”</w:t>
      </w:r>
      <w:r w:rsidR="00F020EE">
        <w:rPr>
          <w:rFonts w:asciiTheme="minorHAnsi" w:hAnsiTheme="minorHAnsi" w:cstheme="minorHAnsi"/>
          <w:sz w:val="22"/>
          <w:szCs w:val="22"/>
        </w:rPr>
        <w:t xml:space="preserve">, </w:t>
      </w:r>
      <w:r w:rsidR="00F020EE">
        <w:rPr>
          <w:rFonts w:asciiTheme="minorHAnsi" w:hAnsiTheme="minorHAnsi" w:cstheme="minorHAnsi"/>
          <w:sz w:val="22"/>
          <w:szCs w:val="22"/>
        </w:rPr>
        <w:lastRenderedPageBreak/>
        <w:t>then consider the</w:t>
      </w:r>
      <w:r w:rsidR="00B13046">
        <w:rPr>
          <w:rFonts w:asciiTheme="minorHAnsi" w:hAnsiTheme="minorHAnsi" w:cstheme="minorHAnsi"/>
          <w:sz w:val="22"/>
          <w:szCs w:val="22"/>
        </w:rPr>
        <w:t xml:space="preserve"> other filters in</w:t>
      </w:r>
      <w:r w:rsidR="00F020EE">
        <w:rPr>
          <w:rFonts w:asciiTheme="minorHAnsi" w:hAnsiTheme="minorHAnsi" w:cstheme="minorHAnsi"/>
          <w:sz w:val="22"/>
          <w:szCs w:val="22"/>
        </w:rPr>
        <w:t xml:space="preserve">cluded in the letter of request (probability of audit findings, potential for </w:t>
      </w:r>
      <w:r w:rsidR="000A0D44">
        <w:rPr>
          <w:rFonts w:asciiTheme="minorHAnsi" w:hAnsiTheme="minorHAnsi" w:cstheme="minorHAnsi"/>
          <w:sz w:val="22"/>
          <w:szCs w:val="22"/>
        </w:rPr>
        <w:t>significant</w:t>
      </w:r>
      <w:r w:rsidR="00F020EE">
        <w:rPr>
          <w:rFonts w:asciiTheme="minorHAnsi" w:hAnsiTheme="minorHAnsi" w:cstheme="minorHAnsi"/>
          <w:sz w:val="22"/>
          <w:szCs w:val="22"/>
        </w:rPr>
        <w:t xml:space="preserve"> financial implications, inhibit State’s ability to accomplish their conservation mission, etc.)</w:t>
      </w:r>
      <w:r w:rsidR="009A2B3E">
        <w:rPr>
          <w:rFonts w:asciiTheme="minorHAnsi" w:hAnsiTheme="minorHAnsi" w:cstheme="minorHAnsi"/>
          <w:sz w:val="22"/>
          <w:szCs w:val="22"/>
        </w:rPr>
        <w:t>.</w:t>
      </w:r>
      <w:r w:rsidR="00F020EE">
        <w:rPr>
          <w:rFonts w:asciiTheme="minorHAnsi" w:hAnsiTheme="minorHAnsi" w:cstheme="minorHAnsi"/>
          <w:sz w:val="22"/>
          <w:szCs w:val="22"/>
        </w:rPr>
        <w:t xml:space="preserve"> </w:t>
      </w:r>
      <w:r w:rsidR="000A0D44">
        <w:rPr>
          <w:rFonts w:asciiTheme="minorHAnsi" w:hAnsiTheme="minorHAnsi" w:cstheme="minorHAnsi"/>
          <w:sz w:val="22"/>
          <w:szCs w:val="22"/>
        </w:rPr>
        <w:t>Paul said that we did</w:t>
      </w:r>
      <w:r w:rsidR="00B13046">
        <w:rPr>
          <w:rFonts w:asciiTheme="minorHAnsi" w:hAnsiTheme="minorHAnsi" w:cstheme="minorHAnsi"/>
          <w:sz w:val="22"/>
          <w:szCs w:val="22"/>
        </w:rPr>
        <w:t xml:space="preserve"> not include a definition</w:t>
      </w:r>
      <w:r w:rsidR="00994159">
        <w:rPr>
          <w:rFonts w:asciiTheme="minorHAnsi" w:hAnsiTheme="minorHAnsi" w:cstheme="minorHAnsi"/>
          <w:sz w:val="22"/>
          <w:szCs w:val="22"/>
        </w:rPr>
        <w:t xml:space="preserve"> for “nationally significant”. The timing </w:t>
      </w:r>
      <w:r w:rsidR="00B13046">
        <w:rPr>
          <w:rFonts w:asciiTheme="minorHAnsi" w:hAnsiTheme="minorHAnsi" w:cstheme="minorHAnsi"/>
          <w:sz w:val="22"/>
          <w:szCs w:val="22"/>
        </w:rPr>
        <w:t xml:space="preserve">should be that a definitive statement comes out of the joint spring </w:t>
      </w:r>
      <w:r w:rsidR="009766B6">
        <w:rPr>
          <w:rFonts w:asciiTheme="minorHAnsi" w:hAnsiTheme="minorHAnsi" w:cstheme="minorHAnsi"/>
          <w:sz w:val="22"/>
          <w:szCs w:val="22"/>
        </w:rPr>
        <w:t>FACWG</w:t>
      </w:r>
      <w:r w:rsidR="009766B6" w:rsidDel="009766B6">
        <w:rPr>
          <w:rFonts w:asciiTheme="minorHAnsi" w:hAnsiTheme="minorHAnsi" w:cstheme="minorHAnsi"/>
          <w:sz w:val="22"/>
          <w:szCs w:val="22"/>
        </w:rPr>
        <w:t xml:space="preserve"> </w:t>
      </w:r>
      <w:r w:rsidR="00994159">
        <w:rPr>
          <w:rFonts w:asciiTheme="minorHAnsi" w:hAnsiTheme="minorHAnsi" w:cstheme="minorHAnsi"/>
          <w:sz w:val="22"/>
          <w:szCs w:val="22"/>
        </w:rPr>
        <w:t xml:space="preserve">/WSFR Chiefs </w:t>
      </w:r>
      <w:r w:rsidR="00B13046">
        <w:rPr>
          <w:rFonts w:asciiTheme="minorHAnsi" w:hAnsiTheme="minorHAnsi" w:cstheme="minorHAnsi"/>
          <w:sz w:val="22"/>
          <w:szCs w:val="22"/>
        </w:rPr>
        <w:t xml:space="preserve">meeting, and be ready for the JTF to discuss at their spring meeting. </w:t>
      </w:r>
    </w:p>
    <w:p w:rsidR="00C33EF8" w:rsidRDefault="00C33EF8" w:rsidP="00DD6D07">
      <w:pPr>
        <w:spacing w:before="0" w:after="0"/>
        <w:ind w:left="0" w:firstLine="0"/>
        <w:rPr>
          <w:rFonts w:asciiTheme="minorHAnsi" w:hAnsiTheme="minorHAnsi" w:cstheme="minorHAnsi"/>
          <w:sz w:val="22"/>
          <w:szCs w:val="22"/>
        </w:rPr>
      </w:pPr>
    </w:p>
    <w:p w:rsidR="00C33EF8" w:rsidRPr="00FF58E4" w:rsidRDefault="00F34C95" w:rsidP="00DD6D07">
      <w:pPr>
        <w:spacing w:before="0" w:after="0"/>
        <w:ind w:left="0" w:firstLine="0"/>
        <w:rPr>
          <w:rFonts w:asciiTheme="minorHAnsi" w:hAnsiTheme="minorHAnsi" w:cstheme="minorHAnsi"/>
          <w:sz w:val="22"/>
          <w:szCs w:val="22"/>
        </w:rPr>
      </w:pPr>
      <w:r w:rsidRPr="009232D7">
        <w:rPr>
          <w:rFonts w:asciiTheme="minorHAnsi" w:hAnsiTheme="minorHAnsi" w:cstheme="minorHAnsi"/>
          <w:b/>
          <w:sz w:val="22"/>
          <w:szCs w:val="22"/>
          <w:highlight w:val="yellow"/>
        </w:rPr>
        <w:t>Action Item:</w:t>
      </w:r>
      <w:r>
        <w:rPr>
          <w:rFonts w:asciiTheme="minorHAnsi" w:hAnsiTheme="minorHAnsi" w:cstheme="minorHAnsi"/>
          <w:sz w:val="22"/>
          <w:szCs w:val="22"/>
          <w:highlight w:val="yellow"/>
        </w:rPr>
        <w:t xml:space="preserve"> </w:t>
      </w:r>
      <w:r w:rsidR="00E15F6E" w:rsidRPr="00FF58E4">
        <w:rPr>
          <w:rFonts w:asciiTheme="minorHAnsi" w:hAnsiTheme="minorHAnsi" w:cstheme="minorHAnsi"/>
          <w:sz w:val="22"/>
          <w:szCs w:val="22"/>
          <w:highlight w:val="yellow"/>
        </w:rPr>
        <w:t>Once the FACWG role in the Issue ID Protocol is defined more clearly, the FACWG will update their bylaws to reflect this resp</w:t>
      </w:r>
      <w:r w:rsidR="009A2B3E">
        <w:rPr>
          <w:rFonts w:asciiTheme="minorHAnsi" w:hAnsiTheme="minorHAnsi" w:cstheme="minorHAnsi"/>
          <w:sz w:val="22"/>
          <w:szCs w:val="22"/>
          <w:highlight w:val="yellow"/>
        </w:rPr>
        <w:t xml:space="preserve">onsibility and submit to the </w:t>
      </w:r>
      <w:r w:rsidR="009766B6">
        <w:rPr>
          <w:rFonts w:asciiTheme="minorHAnsi" w:hAnsiTheme="minorHAnsi" w:cstheme="minorHAnsi"/>
          <w:sz w:val="22"/>
          <w:szCs w:val="22"/>
          <w:highlight w:val="yellow"/>
        </w:rPr>
        <w:t xml:space="preserve">AFWA </w:t>
      </w:r>
      <w:r w:rsidR="009A2B3E">
        <w:rPr>
          <w:rFonts w:asciiTheme="minorHAnsi" w:hAnsiTheme="minorHAnsi" w:cstheme="minorHAnsi"/>
          <w:sz w:val="22"/>
          <w:szCs w:val="22"/>
          <w:highlight w:val="yellow"/>
        </w:rPr>
        <w:t>Trust Funds Committee (TFC)</w:t>
      </w:r>
      <w:r w:rsidR="00E15F6E" w:rsidRPr="00FF58E4">
        <w:rPr>
          <w:rFonts w:asciiTheme="minorHAnsi" w:hAnsiTheme="minorHAnsi" w:cstheme="minorHAnsi"/>
          <w:sz w:val="22"/>
          <w:szCs w:val="22"/>
          <w:highlight w:val="yellow"/>
        </w:rPr>
        <w:t xml:space="preserve"> for approval</w:t>
      </w:r>
      <w:r w:rsidR="00FF58E4" w:rsidRPr="00FF58E4">
        <w:rPr>
          <w:rFonts w:asciiTheme="minorHAnsi" w:hAnsiTheme="minorHAnsi" w:cstheme="minorHAnsi"/>
          <w:sz w:val="22"/>
          <w:szCs w:val="22"/>
          <w:highlight w:val="yellow"/>
        </w:rPr>
        <w:t xml:space="preserve"> (hopefully for the fall meeting)</w:t>
      </w:r>
      <w:r w:rsidR="00E15F6E" w:rsidRPr="00FF58E4">
        <w:rPr>
          <w:rFonts w:asciiTheme="minorHAnsi" w:hAnsiTheme="minorHAnsi" w:cstheme="minorHAnsi"/>
          <w:sz w:val="22"/>
          <w:szCs w:val="22"/>
          <w:highlight w:val="yellow"/>
        </w:rPr>
        <w:t>. Mike Sawyers</w:t>
      </w:r>
      <w:r w:rsidR="00FF58E4" w:rsidRPr="00FF58E4">
        <w:rPr>
          <w:rFonts w:asciiTheme="minorHAnsi" w:hAnsiTheme="minorHAnsi" w:cstheme="minorHAnsi"/>
          <w:sz w:val="22"/>
          <w:szCs w:val="22"/>
          <w:highlight w:val="yellow"/>
        </w:rPr>
        <w:t xml:space="preserve"> has the lead on this, and </w:t>
      </w:r>
      <w:r w:rsidRPr="00FF58E4">
        <w:rPr>
          <w:rFonts w:asciiTheme="minorHAnsi" w:hAnsiTheme="minorHAnsi" w:cstheme="minorHAnsi"/>
          <w:sz w:val="22"/>
          <w:szCs w:val="22"/>
          <w:highlight w:val="yellow"/>
        </w:rPr>
        <w:t>Clint and Tammy will</w:t>
      </w:r>
      <w:r w:rsidR="00DA15F5" w:rsidRPr="00FF58E4">
        <w:rPr>
          <w:rFonts w:asciiTheme="minorHAnsi" w:hAnsiTheme="minorHAnsi" w:cstheme="minorHAnsi"/>
          <w:sz w:val="22"/>
          <w:szCs w:val="22"/>
          <w:highlight w:val="yellow"/>
        </w:rPr>
        <w:t xml:space="preserve"> assist too. </w:t>
      </w:r>
      <w:r w:rsidRPr="00FF58E4">
        <w:rPr>
          <w:rFonts w:asciiTheme="minorHAnsi" w:hAnsiTheme="minorHAnsi" w:cstheme="minorHAnsi"/>
          <w:sz w:val="22"/>
          <w:szCs w:val="22"/>
        </w:rPr>
        <w:t xml:space="preserve"> </w:t>
      </w:r>
    </w:p>
    <w:p w:rsidR="00C33EF8" w:rsidRDefault="00C33EF8" w:rsidP="00DD6D07">
      <w:pPr>
        <w:spacing w:before="0" w:after="0"/>
        <w:ind w:left="0" w:firstLine="0"/>
        <w:rPr>
          <w:rFonts w:asciiTheme="minorHAnsi" w:hAnsiTheme="minorHAnsi" w:cstheme="minorHAnsi"/>
          <w:sz w:val="22"/>
          <w:szCs w:val="22"/>
        </w:rPr>
      </w:pPr>
    </w:p>
    <w:p w:rsidR="00C33EF8" w:rsidRPr="00DE2EF7" w:rsidRDefault="00C33EF8" w:rsidP="00DD6D07">
      <w:pPr>
        <w:spacing w:before="0" w:after="0"/>
        <w:ind w:left="0" w:firstLine="0"/>
        <w:rPr>
          <w:rFonts w:asciiTheme="minorHAnsi" w:hAnsiTheme="minorHAnsi" w:cstheme="minorHAnsi"/>
          <w:sz w:val="22"/>
          <w:szCs w:val="22"/>
          <w:u w:val="single"/>
        </w:rPr>
      </w:pPr>
      <w:r w:rsidRPr="00DE2EF7">
        <w:rPr>
          <w:rFonts w:asciiTheme="minorHAnsi" w:hAnsiTheme="minorHAnsi" w:cstheme="minorHAnsi"/>
          <w:sz w:val="22"/>
          <w:szCs w:val="22"/>
          <w:u w:val="single"/>
        </w:rPr>
        <w:t xml:space="preserve">Issue #1 </w:t>
      </w:r>
      <w:r w:rsidR="00DE2EF7" w:rsidRPr="00DE2EF7">
        <w:rPr>
          <w:rFonts w:asciiTheme="minorHAnsi" w:hAnsiTheme="minorHAnsi" w:cstheme="minorHAnsi"/>
          <w:sz w:val="22"/>
          <w:szCs w:val="22"/>
          <w:u w:val="single"/>
        </w:rPr>
        <w:t xml:space="preserve">Submitted </w:t>
      </w:r>
      <w:r w:rsidR="00DE2EF7">
        <w:rPr>
          <w:rFonts w:asciiTheme="minorHAnsi" w:hAnsiTheme="minorHAnsi" w:cstheme="minorHAnsi"/>
          <w:sz w:val="22"/>
          <w:szCs w:val="22"/>
          <w:u w:val="single"/>
        </w:rPr>
        <w:t>– New Jersey</w:t>
      </w:r>
    </w:p>
    <w:p w:rsidR="00C33EF8" w:rsidRDefault="00DE2EF7" w:rsidP="0012670A">
      <w:pPr>
        <w:spacing w:before="0" w:after="0"/>
        <w:ind w:left="0" w:firstLine="0"/>
        <w:rPr>
          <w:rFonts w:asciiTheme="minorHAnsi" w:hAnsiTheme="minorHAnsi" w:cstheme="minorHAnsi"/>
          <w:sz w:val="22"/>
          <w:szCs w:val="22"/>
        </w:rPr>
      </w:pPr>
      <w:r>
        <w:rPr>
          <w:rFonts w:asciiTheme="minorHAnsi" w:hAnsiTheme="minorHAnsi" w:cstheme="minorHAnsi"/>
          <w:sz w:val="22"/>
          <w:szCs w:val="22"/>
        </w:rPr>
        <w:t>Colleen said that</w:t>
      </w:r>
      <w:r w:rsidR="00C33EF8">
        <w:rPr>
          <w:rFonts w:asciiTheme="minorHAnsi" w:hAnsiTheme="minorHAnsi" w:cstheme="minorHAnsi"/>
          <w:sz w:val="22"/>
          <w:szCs w:val="22"/>
        </w:rPr>
        <w:t xml:space="preserve"> a new Director </w:t>
      </w:r>
      <w:r>
        <w:rPr>
          <w:rFonts w:asciiTheme="minorHAnsi" w:hAnsiTheme="minorHAnsi" w:cstheme="minorHAnsi"/>
          <w:sz w:val="22"/>
          <w:szCs w:val="22"/>
        </w:rPr>
        <w:t xml:space="preserve">started </w:t>
      </w:r>
      <w:r w:rsidR="00C33EF8">
        <w:rPr>
          <w:rFonts w:asciiTheme="minorHAnsi" w:hAnsiTheme="minorHAnsi" w:cstheme="minorHAnsi"/>
          <w:sz w:val="22"/>
          <w:szCs w:val="22"/>
        </w:rPr>
        <w:t>effective April 1</w:t>
      </w:r>
      <w:r w:rsidR="00C33EF8" w:rsidRPr="00C33EF8">
        <w:rPr>
          <w:rFonts w:asciiTheme="minorHAnsi" w:hAnsiTheme="minorHAnsi" w:cstheme="minorHAnsi"/>
          <w:sz w:val="22"/>
          <w:szCs w:val="22"/>
          <w:vertAlign w:val="superscript"/>
        </w:rPr>
        <w:t>st</w:t>
      </w:r>
      <w:r w:rsidR="001F5847">
        <w:rPr>
          <w:rFonts w:asciiTheme="minorHAnsi" w:hAnsiTheme="minorHAnsi" w:cstheme="minorHAnsi"/>
          <w:sz w:val="22"/>
          <w:szCs w:val="22"/>
        </w:rPr>
        <w:t>, and they</w:t>
      </w:r>
      <w:r w:rsidR="00C33EF8">
        <w:rPr>
          <w:rFonts w:asciiTheme="minorHAnsi" w:hAnsiTheme="minorHAnsi" w:cstheme="minorHAnsi"/>
          <w:sz w:val="22"/>
          <w:szCs w:val="22"/>
        </w:rPr>
        <w:t xml:space="preserve"> spoke about this issue. He wrote </w:t>
      </w:r>
      <w:r>
        <w:rPr>
          <w:rFonts w:asciiTheme="minorHAnsi" w:hAnsiTheme="minorHAnsi" w:cstheme="minorHAnsi"/>
          <w:sz w:val="22"/>
          <w:szCs w:val="22"/>
        </w:rPr>
        <w:t xml:space="preserve">to her </w:t>
      </w:r>
      <w:r w:rsidR="00C33EF8">
        <w:rPr>
          <w:rFonts w:asciiTheme="minorHAnsi" w:hAnsiTheme="minorHAnsi" w:cstheme="minorHAnsi"/>
          <w:sz w:val="22"/>
          <w:szCs w:val="22"/>
        </w:rPr>
        <w:t>on April 23</w:t>
      </w:r>
      <w:r w:rsidR="00C33EF8" w:rsidRPr="00C33EF8">
        <w:rPr>
          <w:rFonts w:asciiTheme="minorHAnsi" w:hAnsiTheme="minorHAnsi" w:cstheme="minorHAnsi"/>
          <w:sz w:val="22"/>
          <w:szCs w:val="22"/>
          <w:vertAlign w:val="superscript"/>
        </w:rPr>
        <w:t>rd</w:t>
      </w:r>
      <w:r w:rsidR="00C33EF8">
        <w:rPr>
          <w:rFonts w:asciiTheme="minorHAnsi" w:hAnsiTheme="minorHAnsi" w:cstheme="minorHAnsi"/>
          <w:sz w:val="22"/>
          <w:szCs w:val="22"/>
        </w:rPr>
        <w:t xml:space="preserve"> and had some concerns, and </w:t>
      </w:r>
      <w:r w:rsidR="008447EC">
        <w:rPr>
          <w:rFonts w:asciiTheme="minorHAnsi" w:hAnsiTheme="minorHAnsi" w:cstheme="minorHAnsi"/>
          <w:sz w:val="22"/>
          <w:szCs w:val="22"/>
        </w:rPr>
        <w:t xml:space="preserve">requested the JTF </w:t>
      </w:r>
      <w:r w:rsidR="00C33EF8">
        <w:rPr>
          <w:rFonts w:asciiTheme="minorHAnsi" w:hAnsiTheme="minorHAnsi" w:cstheme="minorHAnsi"/>
          <w:sz w:val="22"/>
          <w:szCs w:val="22"/>
        </w:rPr>
        <w:t xml:space="preserve">postpone the consideration of this letter so he can discuss it with his staff. </w:t>
      </w:r>
      <w:r w:rsidR="0012670A">
        <w:rPr>
          <w:rFonts w:asciiTheme="minorHAnsi" w:hAnsiTheme="minorHAnsi" w:cstheme="minorHAnsi"/>
          <w:sz w:val="22"/>
          <w:szCs w:val="22"/>
        </w:rPr>
        <w:t>Collee</w:t>
      </w:r>
      <w:r w:rsidR="008447EC">
        <w:rPr>
          <w:rFonts w:asciiTheme="minorHAnsi" w:hAnsiTheme="minorHAnsi" w:cstheme="minorHAnsi"/>
          <w:sz w:val="22"/>
          <w:szCs w:val="22"/>
        </w:rPr>
        <w:t>n and the JTF were understanding of</w:t>
      </w:r>
      <w:r w:rsidR="0012670A">
        <w:rPr>
          <w:rFonts w:asciiTheme="minorHAnsi" w:hAnsiTheme="minorHAnsi" w:cstheme="minorHAnsi"/>
          <w:sz w:val="22"/>
          <w:szCs w:val="22"/>
        </w:rPr>
        <w:t xml:space="preserve"> the new Director’s position, and acknowledged New Jersey’s desire to remove this from consideration. If the JTF does move forward with this issue, it is because they see it is an issue of national significance and not specific to New Jersey.</w:t>
      </w:r>
      <w:r w:rsidR="002A599F">
        <w:rPr>
          <w:rFonts w:asciiTheme="minorHAnsi" w:hAnsiTheme="minorHAnsi" w:cstheme="minorHAnsi"/>
          <w:sz w:val="22"/>
          <w:szCs w:val="22"/>
        </w:rPr>
        <w:t xml:space="preserve"> Other JTF members agreed that the crux of this issue – what IS a State fish and wildlife agency, and especially within the context of super-agencies – was not specific to a single State, and has come up repeatedly over the years. </w:t>
      </w:r>
    </w:p>
    <w:p w:rsidR="00C33EF8" w:rsidRDefault="00C33EF8" w:rsidP="00DD6D07">
      <w:pPr>
        <w:spacing w:before="0" w:after="0"/>
        <w:ind w:left="0" w:firstLine="0"/>
        <w:rPr>
          <w:rFonts w:asciiTheme="minorHAnsi" w:hAnsiTheme="minorHAnsi" w:cstheme="minorHAnsi"/>
          <w:sz w:val="22"/>
          <w:szCs w:val="22"/>
        </w:rPr>
      </w:pPr>
    </w:p>
    <w:p w:rsidR="00123C9A" w:rsidRDefault="002A599F" w:rsidP="00DD6D07">
      <w:pPr>
        <w:spacing w:before="0" w:after="0"/>
        <w:ind w:left="0" w:firstLine="0"/>
        <w:rPr>
          <w:rFonts w:asciiTheme="minorHAnsi" w:hAnsiTheme="minorHAnsi" w:cstheme="minorHAnsi"/>
          <w:sz w:val="22"/>
          <w:szCs w:val="22"/>
        </w:rPr>
      </w:pPr>
      <w:r>
        <w:rPr>
          <w:rFonts w:asciiTheme="minorHAnsi" w:hAnsiTheme="minorHAnsi" w:cstheme="minorHAnsi"/>
          <w:sz w:val="22"/>
          <w:szCs w:val="22"/>
        </w:rPr>
        <w:t xml:space="preserve">The group discussed </w:t>
      </w:r>
      <w:r w:rsidR="002827D9">
        <w:rPr>
          <w:rFonts w:asciiTheme="minorHAnsi" w:hAnsiTheme="minorHAnsi" w:cstheme="minorHAnsi"/>
          <w:sz w:val="22"/>
          <w:szCs w:val="22"/>
        </w:rPr>
        <w:t xml:space="preserve">more generally issues related to uses of lands and improvements acquired, constructed, or managed with WSFR funds including examples from several States. The JTF identified </w:t>
      </w:r>
      <w:r>
        <w:rPr>
          <w:rFonts w:asciiTheme="minorHAnsi" w:hAnsiTheme="minorHAnsi" w:cstheme="minorHAnsi"/>
          <w:sz w:val="22"/>
          <w:szCs w:val="22"/>
        </w:rPr>
        <w:t xml:space="preserve">four issues that are all </w:t>
      </w:r>
      <w:r w:rsidR="001D2AD1">
        <w:rPr>
          <w:rFonts w:asciiTheme="minorHAnsi" w:hAnsiTheme="minorHAnsi" w:cstheme="minorHAnsi"/>
          <w:sz w:val="22"/>
          <w:szCs w:val="22"/>
        </w:rPr>
        <w:t>complex</w:t>
      </w:r>
      <w:r w:rsidR="00123C9A">
        <w:rPr>
          <w:rFonts w:asciiTheme="minorHAnsi" w:hAnsiTheme="minorHAnsi" w:cstheme="minorHAnsi"/>
          <w:sz w:val="22"/>
          <w:szCs w:val="22"/>
        </w:rPr>
        <w:t xml:space="preserve"> </w:t>
      </w:r>
      <w:r>
        <w:rPr>
          <w:rFonts w:asciiTheme="minorHAnsi" w:hAnsiTheme="minorHAnsi" w:cstheme="minorHAnsi"/>
          <w:sz w:val="22"/>
          <w:szCs w:val="22"/>
        </w:rPr>
        <w:t xml:space="preserve">in </w:t>
      </w:r>
      <w:r w:rsidR="00123C9A">
        <w:rPr>
          <w:rFonts w:asciiTheme="minorHAnsi" w:hAnsiTheme="minorHAnsi" w:cstheme="minorHAnsi"/>
          <w:sz w:val="22"/>
          <w:szCs w:val="22"/>
        </w:rPr>
        <w:t xml:space="preserve">where the </w:t>
      </w:r>
      <w:r>
        <w:rPr>
          <w:rFonts w:asciiTheme="minorHAnsi" w:hAnsiTheme="minorHAnsi" w:cstheme="minorHAnsi"/>
          <w:sz w:val="22"/>
          <w:szCs w:val="22"/>
        </w:rPr>
        <w:t>State and FWS interests intersect:</w:t>
      </w:r>
    </w:p>
    <w:p w:rsidR="002A599F" w:rsidRPr="002A599F" w:rsidRDefault="002A599F" w:rsidP="002A599F">
      <w:pPr>
        <w:pStyle w:val="ListParagraph"/>
        <w:numPr>
          <w:ilvl w:val="0"/>
          <w:numId w:val="12"/>
        </w:numPr>
        <w:spacing w:before="0" w:after="0"/>
        <w:rPr>
          <w:rFonts w:asciiTheme="minorHAnsi" w:hAnsiTheme="minorHAnsi" w:cstheme="minorHAnsi"/>
          <w:sz w:val="22"/>
          <w:szCs w:val="22"/>
        </w:rPr>
      </w:pPr>
      <w:r w:rsidRPr="002A599F">
        <w:rPr>
          <w:rFonts w:asciiTheme="minorHAnsi" w:hAnsiTheme="minorHAnsi" w:cstheme="minorHAnsi"/>
          <w:sz w:val="22"/>
          <w:szCs w:val="22"/>
        </w:rPr>
        <w:t>W</w:t>
      </w:r>
      <w:r w:rsidR="00123C9A" w:rsidRPr="002A599F">
        <w:rPr>
          <w:rFonts w:asciiTheme="minorHAnsi" w:hAnsiTheme="minorHAnsi" w:cstheme="minorHAnsi"/>
          <w:sz w:val="22"/>
          <w:szCs w:val="22"/>
        </w:rPr>
        <w:t xml:space="preserve">hat is a </w:t>
      </w:r>
      <w:r w:rsidRPr="002A599F">
        <w:rPr>
          <w:rFonts w:asciiTheme="minorHAnsi" w:hAnsiTheme="minorHAnsi" w:cstheme="minorHAnsi"/>
          <w:sz w:val="22"/>
          <w:szCs w:val="22"/>
        </w:rPr>
        <w:t>State F</w:t>
      </w:r>
      <w:r w:rsidR="002E7B33" w:rsidRPr="002A599F">
        <w:rPr>
          <w:rFonts w:asciiTheme="minorHAnsi" w:hAnsiTheme="minorHAnsi" w:cstheme="minorHAnsi"/>
          <w:sz w:val="22"/>
          <w:szCs w:val="22"/>
        </w:rPr>
        <w:t>i</w:t>
      </w:r>
      <w:r w:rsidRPr="002A599F">
        <w:rPr>
          <w:rFonts w:asciiTheme="minorHAnsi" w:hAnsiTheme="minorHAnsi" w:cstheme="minorHAnsi"/>
          <w:sz w:val="22"/>
          <w:szCs w:val="22"/>
        </w:rPr>
        <w:t>sh and Wildlife A</w:t>
      </w:r>
      <w:r w:rsidR="00123C9A" w:rsidRPr="002A599F">
        <w:rPr>
          <w:rFonts w:asciiTheme="minorHAnsi" w:hAnsiTheme="minorHAnsi" w:cstheme="minorHAnsi"/>
          <w:sz w:val="22"/>
          <w:szCs w:val="22"/>
        </w:rPr>
        <w:t xml:space="preserve">gency </w:t>
      </w:r>
      <w:r w:rsidRPr="002A599F">
        <w:rPr>
          <w:rFonts w:asciiTheme="minorHAnsi" w:hAnsiTheme="minorHAnsi" w:cstheme="minorHAnsi"/>
          <w:sz w:val="22"/>
          <w:szCs w:val="22"/>
        </w:rPr>
        <w:t>within the context of a</w:t>
      </w:r>
      <w:r w:rsidR="00123C9A" w:rsidRPr="002A599F">
        <w:rPr>
          <w:rFonts w:asciiTheme="minorHAnsi" w:hAnsiTheme="minorHAnsi" w:cstheme="minorHAnsi"/>
          <w:sz w:val="22"/>
          <w:szCs w:val="22"/>
        </w:rPr>
        <w:t xml:space="preserve"> super-agency</w:t>
      </w:r>
      <w:r w:rsidRPr="002A599F">
        <w:rPr>
          <w:rFonts w:asciiTheme="minorHAnsi" w:hAnsiTheme="minorHAnsi" w:cstheme="minorHAnsi"/>
          <w:sz w:val="22"/>
          <w:szCs w:val="22"/>
        </w:rPr>
        <w:t>?</w:t>
      </w:r>
      <w:r w:rsidR="006A3118">
        <w:rPr>
          <w:rFonts w:asciiTheme="minorHAnsi" w:hAnsiTheme="minorHAnsi" w:cstheme="minorHAnsi"/>
          <w:sz w:val="22"/>
          <w:szCs w:val="22"/>
        </w:rPr>
        <w:t xml:space="preserve"> Do Commissioners meet the requirement in 50 CFR 80 of being the Director? (This links to the State Fish and Wildlife Agency maintaining their management authority.) </w:t>
      </w:r>
    </w:p>
    <w:p w:rsidR="002A599F" w:rsidRDefault="002A599F" w:rsidP="002A599F">
      <w:pPr>
        <w:pStyle w:val="ListParagraph"/>
        <w:numPr>
          <w:ilvl w:val="0"/>
          <w:numId w:val="12"/>
        </w:numPr>
        <w:spacing w:before="0" w:after="0"/>
        <w:rPr>
          <w:rFonts w:asciiTheme="minorHAnsi" w:hAnsiTheme="minorHAnsi" w:cstheme="minorHAnsi"/>
          <w:sz w:val="22"/>
          <w:szCs w:val="22"/>
        </w:rPr>
      </w:pPr>
      <w:r>
        <w:rPr>
          <w:rFonts w:asciiTheme="minorHAnsi" w:hAnsiTheme="minorHAnsi" w:cstheme="minorHAnsi"/>
          <w:sz w:val="22"/>
          <w:szCs w:val="22"/>
        </w:rPr>
        <w:t>What constitutes i</w:t>
      </w:r>
      <w:r w:rsidR="002E7B33" w:rsidRPr="002A599F">
        <w:rPr>
          <w:rFonts w:asciiTheme="minorHAnsi" w:hAnsiTheme="minorHAnsi" w:cstheme="minorHAnsi"/>
          <w:sz w:val="22"/>
          <w:szCs w:val="22"/>
        </w:rPr>
        <w:t>nterference</w:t>
      </w:r>
      <w:r w:rsidR="00123C9A" w:rsidRPr="002A599F">
        <w:rPr>
          <w:rFonts w:asciiTheme="minorHAnsi" w:hAnsiTheme="minorHAnsi" w:cstheme="minorHAnsi"/>
          <w:sz w:val="22"/>
          <w:szCs w:val="22"/>
        </w:rPr>
        <w:t xml:space="preserve"> under 50 CFR 8</w:t>
      </w:r>
      <w:r>
        <w:rPr>
          <w:rFonts w:asciiTheme="minorHAnsi" w:hAnsiTheme="minorHAnsi" w:cstheme="minorHAnsi"/>
          <w:sz w:val="22"/>
          <w:szCs w:val="22"/>
        </w:rPr>
        <w:t>0 when access/</w:t>
      </w:r>
      <w:r w:rsidR="002E7B33" w:rsidRPr="002A599F">
        <w:rPr>
          <w:rFonts w:asciiTheme="minorHAnsi" w:hAnsiTheme="minorHAnsi" w:cstheme="minorHAnsi"/>
          <w:sz w:val="22"/>
          <w:szCs w:val="22"/>
        </w:rPr>
        <w:t>activities are b</w:t>
      </w:r>
      <w:r>
        <w:rPr>
          <w:rFonts w:asciiTheme="minorHAnsi" w:hAnsiTheme="minorHAnsi" w:cstheme="minorHAnsi"/>
          <w:sz w:val="22"/>
          <w:szCs w:val="22"/>
        </w:rPr>
        <w:t>eing removed?</w:t>
      </w:r>
      <w:r w:rsidR="00123C9A" w:rsidRPr="002A599F">
        <w:rPr>
          <w:rFonts w:asciiTheme="minorHAnsi" w:hAnsiTheme="minorHAnsi" w:cstheme="minorHAnsi"/>
          <w:sz w:val="22"/>
          <w:szCs w:val="22"/>
        </w:rPr>
        <w:t xml:space="preserve"> </w:t>
      </w:r>
    </w:p>
    <w:p w:rsidR="002A599F" w:rsidRDefault="002A599F" w:rsidP="002A599F">
      <w:pPr>
        <w:pStyle w:val="ListParagraph"/>
        <w:numPr>
          <w:ilvl w:val="0"/>
          <w:numId w:val="12"/>
        </w:numPr>
        <w:spacing w:before="0" w:after="0"/>
        <w:rPr>
          <w:rFonts w:asciiTheme="minorHAnsi" w:hAnsiTheme="minorHAnsi" w:cstheme="minorHAnsi"/>
          <w:sz w:val="22"/>
          <w:szCs w:val="22"/>
        </w:rPr>
      </w:pPr>
      <w:r>
        <w:rPr>
          <w:rFonts w:asciiTheme="minorHAnsi" w:hAnsiTheme="minorHAnsi" w:cstheme="minorHAnsi"/>
          <w:sz w:val="22"/>
          <w:szCs w:val="22"/>
        </w:rPr>
        <w:t>W</w:t>
      </w:r>
      <w:r w:rsidR="00123C9A" w:rsidRPr="002A599F">
        <w:rPr>
          <w:rFonts w:asciiTheme="minorHAnsi" w:hAnsiTheme="minorHAnsi" w:cstheme="minorHAnsi"/>
          <w:sz w:val="22"/>
          <w:szCs w:val="22"/>
        </w:rPr>
        <w:t xml:space="preserve">hat are </w:t>
      </w:r>
      <w:r>
        <w:rPr>
          <w:rFonts w:asciiTheme="minorHAnsi" w:hAnsiTheme="minorHAnsi" w:cstheme="minorHAnsi"/>
          <w:sz w:val="22"/>
          <w:szCs w:val="22"/>
        </w:rPr>
        <w:t xml:space="preserve">the </w:t>
      </w:r>
      <w:r w:rsidR="00123C9A" w:rsidRPr="002A599F">
        <w:rPr>
          <w:rFonts w:asciiTheme="minorHAnsi" w:hAnsiTheme="minorHAnsi" w:cstheme="minorHAnsi"/>
          <w:sz w:val="22"/>
          <w:szCs w:val="22"/>
        </w:rPr>
        <w:t>approved/authorized purposes for grants</w:t>
      </w:r>
      <w:r>
        <w:rPr>
          <w:rFonts w:asciiTheme="minorHAnsi" w:hAnsiTheme="minorHAnsi" w:cstheme="minorHAnsi"/>
          <w:sz w:val="22"/>
          <w:szCs w:val="22"/>
        </w:rPr>
        <w:t>?</w:t>
      </w:r>
    </w:p>
    <w:p w:rsidR="00123C9A" w:rsidRPr="002A599F" w:rsidRDefault="002A599F" w:rsidP="002A599F">
      <w:pPr>
        <w:pStyle w:val="ListParagraph"/>
        <w:numPr>
          <w:ilvl w:val="0"/>
          <w:numId w:val="12"/>
        </w:numPr>
        <w:spacing w:before="0" w:after="0"/>
        <w:rPr>
          <w:rFonts w:asciiTheme="minorHAnsi" w:hAnsiTheme="minorHAnsi" w:cstheme="minorHAnsi"/>
          <w:sz w:val="22"/>
          <w:szCs w:val="22"/>
        </w:rPr>
      </w:pPr>
      <w:r>
        <w:rPr>
          <w:rFonts w:asciiTheme="minorHAnsi" w:hAnsiTheme="minorHAnsi" w:cstheme="minorHAnsi"/>
          <w:sz w:val="22"/>
          <w:szCs w:val="22"/>
        </w:rPr>
        <w:t>W</w:t>
      </w:r>
      <w:r w:rsidR="00123C9A" w:rsidRPr="002A599F">
        <w:rPr>
          <w:rFonts w:asciiTheme="minorHAnsi" w:hAnsiTheme="minorHAnsi" w:cstheme="minorHAnsi"/>
          <w:sz w:val="22"/>
          <w:szCs w:val="22"/>
        </w:rPr>
        <w:t xml:space="preserve">hat are </w:t>
      </w:r>
      <w:r>
        <w:rPr>
          <w:rFonts w:asciiTheme="minorHAnsi" w:hAnsiTheme="minorHAnsi" w:cstheme="minorHAnsi"/>
          <w:sz w:val="22"/>
          <w:szCs w:val="22"/>
        </w:rPr>
        <w:t xml:space="preserve">the </w:t>
      </w:r>
      <w:r w:rsidR="00123C9A" w:rsidRPr="002A599F">
        <w:rPr>
          <w:rFonts w:asciiTheme="minorHAnsi" w:hAnsiTheme="minorHAnsi" w:cstheme="minorHAnsi"/>
          <w:sz w:val="22"/>
          <w:szCs w:val="22"/>
        </w:rPr>
        <w:t xml:space="preserve">expectations of </w:t>
      </w:r>
      <w:r>
        <w:rPr>
          <w:rFonts w:asciiTheme="minorHAnsi" w:hAnsiTheme="minorHAnsi" w:cstheme="minorHAnsi"/>
          <w:sz w:val="22"/>
          <w:szCs w:val="22"/>
        </w:rPr>
        <w:t xml:space="preserve">the </w:t>
      </w:r>
      <w:r w:rsidR="00123C9A" w:rsidRPr="002A599F">
        <w:rPr>
          <w:rFonts w:asciiTheme="minorHAnsi" w:hAnsiTheme="minorHAnsi" w:cstheme="minorHAnsi"/>
          <w:sz w:val="22"/>
          <w:szCs w:val="22"/>
        </w:rPr>
        <w:t>right to hunt</w:t>
      </w:r>
      <w:r>
        <w:rPr>
          <w:rFonts w:asciiTheme="minorHAnsi" w:hAnsiTheme="minorHAnsi" w:cstheme="minorHAnsi"/>
          <w:sz w:val="22"/>
          <w:szCs w:val="22"/>
        </w:rPr>
        <w:t xml:space="preserve"> and fish on PR-acquired </w:t>
      </w:r>
      <w:r w:rsidR="00B71B15">
        <w:rPr>
          <w:rFonts w:asciiTheme="minorHAnsi" w:hAnsiTheme="minorHAnsi" w:cstheme="minorHAnsi"/>
          <w:sz w:val="22"/>
          <w:szCs w:val="22"/>
        </w:rPr>
        <w:t xml:space="preserve">(State Wildlife Management Area) </w:t>
      </w:r>
      <w:r>
        <w:rPr>
          <w:rFonts w:asciiTheme="minorHAnsi" w:hAnsiTheme="minorHAnsi" w:cstheme="minorHAnsi"/>
          <w:sz w:val="22"/>
          <w:szCs w:val="22"/>
        </w:rPr>
        <w:t xml:space="preserve">lands? </w:t>
      </w:r>
    </w:p>
    <w:p w:rsidR="0076134B" w:rsidRDefault="0076134B" w:rsidP="00DD6D07">
      <w:pPr>
        <w:spacing w:before="0" w:after="0"/>
        <w:ind w:left="0" w:firstLine="0"/>
        <w:rPr>
          <w:rFonts w:asciiTheme="minorHAnsi" w:hAnsiTheme="minorHAnsi" w:cstheme="minorHAnsi"/>
          <w:sz w:val="22"/>
          <w:szCs w:val="22"/>
        </w:rPr>
      </w:pPr>
    </w:p>
    <w:p w:rsidR="0039459A" w:rsidRDefault="001D2AD1" w:rsidP="00DD6D07">
      <w:pPr>
        <w:spacing w:before="0" w:after="0"/>
        <w:ind w:left="0" w:firstLine="0"/>
        <w:rPr>
          <w:rFonts w:asciiTheme="minorHAnsi" w:hAnsiTheme="minorHAnsi" w:cstheme="minorHAnsi"/>
          <w:sz w:val="22"/>
          <w:szCs w:val="22"/>
        </w:rPr>
      </w:pPr>
      <w:r>
        <w:rPr>
          <w:rFonts w:asciiTheme="minorHAnsi" w:hAnsiTheme="minorHAnsi" w:cstheme="minorHAnsi"/>
          <w:sz w:val="22"/>
          <w:szCs w:val="22"/>
        </w:rPr>
        <w:t>Larry agreed there</w:t>
      </w:r>
      <w:r w:rsidR="009A2B3E">
        <w:rPr>
          <w:rFonts w:asciiTheme="minorHAnsi" w:hAnsiTheme="minorHAnsi" w:cstheme="minorHAnsi"/>
          <w:sz w:val="22"/>
          <w:szCs w:val="22"/>
        </w:rPr>
        <w:t xml:space="preserve"> are</w:t>
      </w:r>
      <w:r w:rsidR="0076134B">
        <w:rPr>
          <w:rFonts w:asciiTheme="minorHAnsi" w:hAnsiTheme="minorHAnsi" w:cstheme="minorHAnsi"/>
          <w:sz w:val="22"/>
          <w:szCs w:val="22"/>
        </w:rPr>
        <w:t xml:space="preserve"> a lot of layers</w:t>
      </w:r>
      <w:r>
        <w:rPr>
          <w:rFonts w:asciiTheme="minorHAnsi" w:hAnsiTheme="minorHAnsi" w:cstheme="minorHAnsi"/>
          <w:sz w:val="22"/>
          <w:szCs w:val="22"/>
        </w:rPr>
        <w:t xml:space="preserve"> to these issues</w:t>
      </w:r>
      <w:r w:rsidR="0076134B">
        <w:rPr>
          <w:rFonts w:asciiTheme="minorHAnsi" w:hAnsiTheme="minorHAnsi" w:cstheme="minorHAnsi"/>
          <w:sz w:val="22"/>
          <w:szCs w:val="22"/>
        </w:rPr>
        <w:t>. Sometime</w:t>
      </w:r>
      <w:r>
        <w:rPr>
          <w:rFonts w:asciiTheme="minorHAnsi" w:hAnsiTheme="minorHAnsi" w:cstheme="minorHAnsi"/>
          <w:sz w:val="22"/>
          <w:szCs w:val="22"/>
        </w:rPr>
        <w:t>s we get fixated on a specific S</w:t>
      </w:r>
      <w:r w:rsidR="0076134B">
        <w:rPr>
          <w:rFonts w:asciiTheme="minorHAnsi" w:hAnsiTheme="minorHAnsi" w:cstheme="minorHAnsi"/>
          <w:sz w:val="22"/>
          <w:szCs w:val="22"/>
        </w:rPr>
        <w:t>tate, but we need to look a</w:t>
      </w:r>
      <w:r>
        <w:rPr>
          <w:rFonts w:asciiTheme="minorHAnsi" w:hAnsiTheme="minorHAnsi" w:cstheme="minorHAnsi"/>
          <w:sz w:val="22"/>
          <w:szCs w:val="22"/>
        </w:rPr>
        <w:t>t this in the context of every S</w:t>
      </w:r>
      <w:r w:rsidR="0076134B">
        <w:rPr>
          <w:rFonts w:asciiTheme="minorHAnsi" w:hAnsiTheme="minorHAnsi" w:cstheme="minorHAnsi"/>
          <w:sz w:val="22"/>
          <w:szCs w:val="22"/>
        </w:rPr>
        <w:t>tate and the issues we are dea</w:t>
      </w:r>
      <w:r>
        <w:rPr>
          <w:rFonts w:asciiTheme="minorHAnsi" w:hAnsiTheme="minorHAnsi" w:cstheme="minorHAnsi"/>
          <w:sz w:val="22"/>
          <w:szCs w:val="22"/>
        </w:rPr>
        <w:t>ling with (not a specific State’s problem), and</w:t>
      </w:r>
      <w:r w:rsidR="0076134B">
        <w:rPr>
          <w:rFonts w:asciiTheme="minorHAnsi" w:hAnsiTheme="minorHAnsi" w:cstheme="minorHAnsi"/>
          <w:sz w:val="22"/>
          <w:szCs w:val="22"/>
        </w:rPr>
        <w:t xml:space="preserve"> need to be broad when discussing these issues. </w:t>
      </w:r>
      <w:r w:rsidR="00F6046B" w:rsidRPr="00F6046B">
        <w:rPr>
          <w:rFonts w:asciiTheme="minorHAnsi" w:hAnsiTheme="minorHAnsi" w:cstheme="minorHAnsi"/>
          <w:sz w:val="22"/>
          <w:szCs w:val="22"/>
        </w:rPr>
        <w:t xml:space="preserve">One question would be if more than one agency </w:t>
      </w:r>
      <w:r w:rsidR="009A2B3E">
        <w:rPr>
          <w:rFonts w:asciiTheme="minorHAnsi" w:hAnsiTheme="minorHAnsi" w:cstheme="minorHAnsi"/>
          <w:sz w:val="22"/>
          <w:szCs w:val="22"/>
        </w:rPr>
        <w:t xml:space="preserve">within a State </w:t>
      </w:r>
      <w:r w:rsidR="00F6046B" w:rsidRPr="00F6046B">
        <w:rPr>
          <w:rFonts w:asciiTheme="minorHAnsi" w:hAnsiTheme="minorHAnsi" w:cstheme="minorHAnsi"/>
          <w:sz w:val="22"/>
          <w:szCs w:val="22"/>
        </w:rPr>
        <w:t>can be considered for fish and wildlife management</w:t>
      </w:r>
      <w:r w:rsidR="009A2B3E">
        <w:rPr>
          <w:rFonts w:asciiTheme="minorHAnsi" w:hAnsiTheme="minorHAnsi" w:cstheme="minorHAnsi"/>
          <w:sz w:val="22"/>
          <w:szCs w:val="22"/>
        </w:rPr>
        <w:t xml:space="preserve"> authority</w:t>
      </w:r>
      <w:r w:rsidR="00F6046B" w:rsidRPr="00F6046B">
        <w:rPr>
          <w:rFonts w:asciiTheme="minorHAnsi" w:hAnsiTheme="minorHAnsi" w:cstheme="minorHAnsi"/>
          <w:sz w:val="22"/>
          <w:szCs w:val="22"/>
        </w:rPr>
        <w:t>.</w:t>
      </w:r>
      <w:r w:rsidR="00F6046B">
        <w:rPr>
          <w:rFonts w:asciiTheme="minorHAnsi" w:hAnsiTheme="minorHAnsi" w:cstheme="minorHAnsi"/>
          <w:sz w:val="22"/>
          <w:szCs w:val="22"/>
        </w:rPr>
        <w:t xml:space="preserve"> </w:t>
      </w:r>
      <w:r>
        <w:rPr>
          <w:rFonts w:asciiTheme="minorHAnsi" w:hAnsiTheme="minorHAnsi" w:cstheme="minorHAnsi"/>
          <w:sz w:val="22"/>
          <w:szCs w:val="22"/>
        </w:rPr>
        <w:t>Lisa Van Alstyne</w:t>
      </w:r>
      <w:r w:rsidR="00AB08C9">
        <w:rPr>
          <w:rFonts w:asciiTheme="minorHAnsi" w:hAnsiTheme="minorHAnsi" w:cstheme="minorHAnsi"/>
          <w:sz w:val="22"/>
          <w:szCs w:val="22"/>
        </w:rPr>
        <w:t xml:space="preserve"> said if the JTF</w:t>
      </w:r>
      <w:r w:rsidR="007B12DA">
        <w:rPr>
          <w:rFonts w:asciiTheme="minorHAnsi" w:hAnsiTheme="minorHAnsi" w:cstheme="minorHAnsi"/>
          <w:sz w:val="22"/>
          <w:szCs w:val="22"/>
        </w:rPr>
        <w:t xml:space="preserve"> took thi</w:t>
      </w:r>
      <w:r>
        <w:rPr>
          <w:rFonts w:asciiTheme="minorHAnsi" w:hAnsiTheme="minorHAnsi" w:cstheme="minorHAnsi"/>
          <w:sz w:val="22"/>
          <w:szCs w:val="22"/>
        </w:rPr>
        <w:t>s up we would write it up as an issue for States (not specific to a single State</w:t>
      </w:r>
      <w:r w:rsidR="007B12DA">
        <w:rPr>
          <w:rFonts w:asciiTheme="minorHAnsi" w:hAnsiTheme="minorHAnsi" w:cstheme="minorHAnsi"/>
          <w:sz w:val="22"/>
          <w:szCs w:val="22"/>
        </w:rPr>
        <w:t>) and th</w:t>
      </w:r>
      <w:r>
        <w:rPr>
          <w:rFonts w:asciiTheme="minorHAnsi" w:hAnsiTheme="minorHAnsi" w:cstheme="minorHAnsi"/>
          <w:sz w:val="22"/>
          <w:szCs w:val="22"/>
        </w:rPr>
        <w:t>en</w:t>
      </w:r>
      <w:r w:rsidR="007B12DA">
        <w:rPr>
          <w:rFonts w:asciiTheme="minorHAnsi" w:hAnsiTheme="minorHAnsi" w:cstheme="minorHAnsi"/>
          <w:sz w:val="22"/>
          <w:szCs w:val="22"/>
        </w:rPr>
        <w:t xml:space="preserve"> </w:t>
      </w:r>
      <w:r>
        <w:rPr>
          <w:rFonts w:asciiTheme="minorHAnsi" w:hAnsiTheme="minorHAnsi" w:cstheme="minorHAnsi"/>
          <w:sz w:val="22"/>
          <w:szCs w:val="22"/>
        </w:rPr>
        <w:t xml:space="preserve">have States review it to determine if States want the JTF to address </w:t>
      </w:r>
      <w:r w:rsidR="00AB08C9">
        <w:rPr>
          <w:rFonts w:asciiTheme="minorHAnsi" w:hAnsiTheme="minorHAnsi" w:cstheme="minorHAnsi"/>
          <w:sz w:val="22"/>
          <w:szCs w:val="22"/>
        </w:rPr>
        <w:t>it. Clint suggested it</w:t>
      </w:r>
      <w:r w:rsidR="0039459A">
        <w:rPr>
          <w:rFonts w:asciiTheme="minorHAnsi" w:hAnsiTheme="minorHAnsi" w:cstheme="minorHAnsi"/>
          <w:sz w:val="22"/>
          <w:szCs w:val="22"/>
        </w:rPr>
        <w:t xml:space="preserve"> may b</w:t>
      </w:r>
      <w:r w:rsidR="00AB08C9">
        <w:rPr>
          <w:rFonts w:asciiTheme="minorHAnsi" w:hAnsiTheme="minorHAnsi" w:cstheme="minorHAnsi"/>
          <w:sz w:val="22"/>
          <w:szCs w:val="22"/>
        </w:rPr>
        <w:t>e better as an academic paper, and m</w:t>
      </w:r>
      <w:r w:rsidR="0039459A">
        <w:rPr>
          <w:rFonts w:asciiTheme="minorHAnsi" w:hAnsiTheme="minorHAnsi" w:cstheme="minorHAnsi"/>
          <w:sz w:val="22"/>
          <w:szCs w:val="22"/>
        </w:rPr>
        <w:t xml:space="preserve">ight be useful to have </w:t>
      </w:r>
      <w:r w:rsidR="00AB08C9">
        <w:rPr>
          <w:rFonts w:asciiTheme="minorHAnsi" w:hAnsiTheme="minorHAnsi" w:cstheme="minorHAnsi"/>
          <w:sz w:val="22"/>
          <w:szCs w:val="22"/>
        </w:rPr>
        <w:t xml:space="preserve">a five-10 page primer for folks </w:t>
      </w:r>
      <w:r w:rsidR="0039459A">
        <w:rPr>
          <w:rFonts w:asciiTheme="minorHAnsi" w:hAnsiTheme="minorHAnsi" w:cstheme="minorHAnsi"/>
          <w:sz w:val="22"/>
          <w:szCs w:val="22"/>
        </w:rPr>
        <w:t xml:space="preserve">to refer to. </w:t>
      </w:r>
      <w:r w:rsidR="00000B8A">
        <w:rPr>
          <w:rFonts w:asciiTheme="minorHAnsi" w:hAnsiTheme="minorHAnsi" w:cstheme="minorHAnsi"/>
          <w:sz w:val="22"/>
          <w:szCs w:val="22"/>
        </w:rPr>
        <w:t>Bryan suggested that it may be an appropriate topic for The Wildlife Society to research, as t</w:t>
      </w:r>
      <w:r w:rsidR="0039459A">
        <w:rPr>
          <w:rFonts w:asciiTheme="minorHAnsi" w:hAnsiTheme="minorHAnsi" w:cstheme="minorHAnsi"/>
          <w:sz w:val="22"/>
          <w:szCs w:val="22"/>
        </w:rPr>
        <w:t xml:space="preserve">here are no national guidelines. </w:t>
      </w:r>
      <w:r w:rsidR="00000B8A">
        <w:rPr>
          <w:rFonts w:asciiTheme="minorHAnsi" w:hAnsiTheme="minorHAnsi" w:cstheme="minorHAnsi"/>
          <w:sz w:val="22"/>
          <w:szCs w:val="22"/>
        </w:rPr>
        <w:t>Larry asserted that</w:t>
      </w:r>
      <w:r w:rsidR="0039459A">
        <w:rPr>
          <w:rFonts w:asciiTheme="minorHAnsi" w:hAnsiTheme="minorHAnsi" w:cstheme="minorHAnsi"/>
          <w:sz w:val="22"/>
          <w:szCs w:val="22"/>
        </w:rPr>
        <w:t xml:space="preserve"> adequate assent legislatio</w:t>
      </w:r>
      <w:r w:rsidR="00000B8A">
        <w:rPr>
          <w:rFonts w:asciiTheme="minorHAnsi" w:hAnsiTheme="minorHAnsi" w:cstheme="minorHAnsi"/>
          <w:sz w:val="22"/>
          <w:szCs w:val="22"/>
        </w:rPr>
        <w:t>n is required for the program; the question is if some States</w:t>
      </w:r>
      <w:r w:rsidR="0039459A">
        <w:rPr>
          <w:rFonts w:asciiTheme="minorHAnsi" w:hAnsiTheme="minorHAnsi" w:cstheme="minorHAnsi"/>
          <w:sz w:val="22"/>
          <w:szCs w:val="22"/>
        </w:rPr>
        <w:t xml:space="preserve"> are violating their own assent legislation. </w:t>
      </w:r>
      <w:r w:rsidR="006F7D0D">
        <w:rPr>
          <w:rFonts w:asciiTheme="minorHAnsi" w:hAnsiTheme="minorHAnsi" w:cstheme="minorHAnsi"/>
          <w:sz w:val="22"/>
          <w:szCs w:val="22"/>
        </w:rPr>
        <w:t>Martha said</w:t>
      </w:r>
      <w:r w:rsidR="0039459A">
        <w:rPr>
          <w:rFonts w:asciiTheme="minorHAnsi" w:hAnsiTheme="minorHAnsi" w:cstheme="minorHAnsi"/>
          <w:sz w:val="22"/>
          <w:szCs w:val="22"/>
        </w:rPr>
        <w:t xml:space="preserve"> we need to pay attention to</w:t>
      </w:r>
      <w:r w:rsidR="006F7D0D">
        <w:rPr>
          <w:rFonts w:asciiTheme="minorHAnsi" w:hAnsiTheme="minorHAnsi" w:cstheme="minorHAnsi"/>
          <w:sz w:val="22"/>
          <w:szCs w:val="22"/>
        </w:rPr>
        <w:t xml:space="preserve"> the</w:t>
      </w:r>
      <w:r w:rsidR="0039459A">
        <w:rPr>
          <w:rFonts w:asciiTheme="minorHAnsi" w:hAnsiTheme="minorHAnsi" w:cstheme="minorHAnsi"/>
          <w:sz w:val="22"/>
          <w:szCs w:val="22"/>
        </w:rPr>
        <w:t xml:space="preserve"> trends that are pus</w:t>
      </w:r>
      <w:r w:rsidR="006F7D0D">
        <w:rPr>
          <w:rFonts w:asciiTheme="minorHAnsi" w:hAnsiTheme="minorHAnsi" w:cstheme="minorHAnsi"/>
          <w:sz w:val="22"/>
          <w:szCs w:val="22"/>
        </w:rPr>
        <w:t>hing legislatures ahead of us – this is not a single State issue</w:t>
      </w:r>
      <w:r w:rsidR="0039459A">
        <w:rPr>
          <w:rFonts w:asciiTheme="minorHAnsi" w:hAnsiTheme="minorHAnsi" w:cstheme="minorHAnsi"/>
          <w:sz w:val="22"/>
          <w:szCs w:val="22"/>
        </w:rPr>
        <w:t xml:space="preserve">, but </w:t>
      </w:r>
      <w:r w:rsidR="006F7D0D">
        <w:rPr>
          <w:rFonts w:asciiTheme="minorHAnsi" w:hAnsiTheme="minorHAnsi" w:cstheme="minorHAnsi"/>
          <w:sz w:val="22"/>
          <w:szCs w:val="22"/>
        </w:rPr>
        <w:t xml:space="preserve">a question of </w:t>
      </w:r>
      <w:r w:rsidR="0039459A">
        <w:rPr>
          <w:rFonts w:asciiTheme="minorHAnsi" w:hAnsiTheme="minorHAnsi" w:cstheme="minorHAnsi"/>
          <w:sz w:val="22"/>
          <w:szCs w:val="22"/>
        </w:rPr>
        <w:t>how this progr</w:t>
      </w:r>
      <w:r w:rsidR="006F7D0D">
        <w:rPr>
          <w:rFonts w:asciiTheme="minorHAnsi" w:hAnsiTheme="minorHAnsi" w:cstheme="minorHAnsi"/>
          <w:sz w:val="22"/>
          <w:szCs w:val="22"/>
        </w:rPr>
        <w:t>am fits in with larger trends, and those questions will keep</w:t>
      </w:r>
      <w:r w:rsidR="0039459A">
        <w:rPr>
          <w:rFonts w:asciiTheme="minorHAnsi" w:hAnsiTheme="minorHAnsi" w:cstheme="minorHAnsi"/>
          <w:sz w:val="22"/>
          <w:szCs w:val="22"/>
        </w:rPr>
        <w:t xml:space="preserve"> coming up. </w:t>
      </w:r>
    </w:p>
    <w:p w:rsidR="0039459A" w:rsidRDefault="0039459A" w:rsidP="00DD6D07">
      <w:pPr>
        <w:spacing w:before="0" w:after="0"/>
        <w:ind w:left="0" w:firstLine="0"/>
        <w:rPr>
          <w:rFonts w:asciiTheme="minorHAnsi" w:hAnsiTheme="minorHAnsi" w:cstheme="minorHAnsi"/>
          <w:sz w:val="22"/>
          <w:szCs w:val="22"/>
        </w:rPr>
      </w:pPr>
      <w:r>
        <w:rPr>
          <w:rFonts w:asciiTheme="minorHAnsi" w:hAnsiTheme="minorHAnsi" w:cstheme="minorHAnsi"/>
          <w:sz w:val="22"/>
          <w:szCs w:val="22"/>
        </w:rPr>
        <w:t xml:space="preserve"> </w:t>
      </w:r>
    </w:p>
    <w:p w:rsidR="0089109D" w:rsidRDefault="00F357B5" w:rsidP="00DD6D07">
      <w:pPr>
        <w:spacing w:before="0" w:after="0"/>
        <w:ind w:left="0" w:firstLine="0"/>
        <w:rPr>
          <w:rFonts w:asciiTheme="minorHAnsi" w:hAnsiTheme="minorHAnsi" w:cstheme="minorHAnsi"/>
          <w:sz w:val="22"/>
          <w:szCs w:val="22"/>
        </w:rPr>
      </w:pPr>
      <w:r>
        <w:rPr>
          <w:rFonts w:asciiTheme="minorHAnsi" w:hAnsiTheme="minorHAnsi" w:cstheme="minorHAnsi"/>
          <w:sz w:val="22"/>
          <w:szCs w:val="22"/>
        </w:rPr>
        <w:t>As far as next steps, Lane confirmed that AFWA has the statut</w:t>
      </w:r>
      <w:r w:rsidR="001025E9">
        <w:rPr>
          <w:rFonts w:asciiTheme="minorHAnsi" w:hAnsiTheme="minorHAnsi" w:cstheme="minorHAnsi"/>
          <w:sz w:val="22"/>
          <w:szCs w:val="22"/>
        </w:rPr>
        <w:t>es</w:t>
      </w:r>
      <w:r>
        <w:rPr>
          <w:rFonts w:asciiTheme="minorHAnsi" w:hAnsiTheme="minorHAnsi" w:cstheme="minorHAnsi"/>
          <w:sz w:val="22"/>
          <w:szCs w:val="22"/>
        </w:rPr>
        <w:t xml:space="preserve"> and assent language from all S</w:t>
      </w:r>
      <w:r w:rsidR="001025E9">
        <w:rPr>
          <w:rFonts w:asciiTheme="minorHAnsi" w:hAnsiTheme="minorHAnsi" w:cstheme="minorHAnsi"/>
          <w:sz w:val="22"/>
          <w:szCs w:val="22"/>
        </w:rPr>
        <w:t xml:space="preserve">tates, and </w:t>
      </w:r>
      <w:r>
        <w:rPr>
          <w:rFonts w:asciiTheme="minorHAnsi" w:hAnsiTheme="minorHAnsi" w:cstheme="minorHAnsi"/>
          <w:sz w:val="22"/>
          <w:szCs w:val="22"/>
        </w:rPr>
        <w:t xml:space="preserve">he </w:t>
      </w:r>
      <w:r w:rsidR="001025E9">
        <w:rPr>
          <w:rFonts w:asciiTheme="minorHAnsi" w:hAnsiTheme="minorHAnsi" w:cstheme="minorHAnsi"/>
          <w:sz w:val="22"/>
          <w:szCs w:val="22"/>
        </w:rPr>
        <w:t>c</w:t>
      </w:r>
      <w:r>
        <w:rPr>
          <w:rFonts w:asciiTheme="minorHAnsi" w:hAnsiTheme="minorHAnsi" w:cstheme="minorHAnsi"/>
          <w:sz w:val="22"/>
          <w:szCs w:val="22"/>
        </w:rPr>
        <w:t>an put that together and share it. Paul asked if</w:t>
      </w:r>
      <w:r w:rsidR="001025E9">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4A60BC">
        <w:rPr>
          <w:rFonts w:asciiTheme="minorHAnsi" w:hAnsiTheme="minorHAnsi" w:cstheme="minorHAnsi"/>
          <w:sz w:val="22"/>
          <w:szCs w:val="22"/>
        </w:rPr>
        <w:t xml:space="preserve">AFWA </w:t>
      </w:r>
      <w:r w:rsidR="005224A5">
        <w:rPr>
          <w:rFonts w:asciiTheme="minorHAnsi" w:hAnsiTheme="minorHAnsi" w:cstheme="minorHAnsi"/>
          <w:sz w:val="22"/>
          <w:szCs w:val="22"/>
        </w:rPr>
        <w:t>TFC</w:t>
      </w:r>
      <w:r w:rsidR="009766B6">
        <w:rPr>
          <w:rFonts w:asciiTheme="minorHAnsi" w:hAnsiTheme="minorHAnsi" w:cstheme="minorHAnsi"/>
          <w:sz w:val="22"/>
          <w:szCs w:val="22"/>
        </w:rPr>
        <w:t xml:space="preserve"> </w:t>
      </w:r>
      <w:r>
        <w:rPr>
          <w:rFonts w:asciiTheme="minorHAnsi" w:hAnsiTheme="minorHAnsi" w:cstheme="minorHAnsi"/>
          <w:sz w:val="22"/>
          <w:szCs w:val="22"/>
        </w:rPr>
        <w:t>or L</w:t>
      </w:r>
      <w:r w:rsidR="004A60BC">
        <w:rPr>
          <w:rFonts w:asciiTheme="minorHAnsi" w:hAnsiTheme="minorHAnsi" w:cstheme="minorHAnsi"/>
          <w:sz w:val="22"/>
          <w:szCs w:val="22"/>
        </w:rPr>
        <w:t>egal committees</w:t>
      </w:r>
      <w:r>
        <w:rPr>
          <w:rFonts w:asciiTheme="minorHAnsi" w:hAnsiTheme="minorHAnsi" w:cstheme="minorHAnsi"/>
          <w:sz w:val="22"/>
          <w:szCs w:val="22"/>
        </w:rPr>
        <w:t xml:space="preserve"> could take this on to see if there is</w:t>
      </w:r>
      <w:r w:rsidR="001025E9">
        <w:rPr>
          <w:rFonts w:asciiTheme="minorHAnsi" w:hAnsiTheme="minorHAnsi" w:cstheme="minorHAnsi"/>
          <w:sz w:val="22"/>
          <w:szCs w:val="22"/>
        </w:rPr>
        <w:t xml:space="preserve"> a policy issue that </w:t>
      </w:r>
      <w:r>
        <w:rPr>
          <w:rFonts w:asciiTheme="minorHAnsi" w:hAnsiTheme="minorHAnsi" w:cstheme="minorHAnsi"/>
          <w:sz w:val="22"/>
          <w:szCs w:val="22"/>
        </w:rPr>
        <w:t>the JTF needs to address - t</w:t>
      </w:r>
      <w:r w:rsidR="001025E9">
        <w:rPr>
          <w:rFonts w:asciiTheme="minorHAnsi" w:hAnsiTheme="minorHAnsi" w:cstheme="minorHAnsi"/>
          <w:sz w:val="22"/>
          <w:szCs w:val="22"/>
        </w:rPr>
        <w:t xml:space="preserve">his is more legal </w:t>
      </w:r>
      <w:r w:rsidR="004A60BC">
        <w:rPr>
          <w:rFonts w:asciiTheme="minorHAnsi" w:hAnsiTheme="minorHAnsi" w:cstheme="minorHAnsi"/>
          <w:sz w:val="22"/>
          <w:szCs w:val="22"/>
        </w:rPr>
        <w:t>authority</w:t>
      </w:r>
      <w:r>
        <w:rPr>
          <w:rFonts w:asciiTheme="minorHAnsi" w:hAnsiTheme="minorHAnsi" w:cstheme="minorHAnsi"/>
          <w:sz w:val="22"/>
          <w:szCs w:val="22"/>
        </w:rPr>
        <w:t>,</w:t>
      </w:r>
      <w:r w:rsidR="001025E9">
        <w:rPr>
          <w:rFonts w:asciiTheme="minorHAnsi" w:hAnsiTheme="minorHAnsi" w:cstheme="minorHAnsi"/>
          <w:sz w:val="22"/>
          <w:szCs w:val="22"/>
        </w:rPr>
        <w:t xml:space="preserve"> and maybe not policy. </w:t>
      </w:r>
      <w:r w:rsidR="0089109D">
        <w:rPr>
          <w:rFonts w:asciiTheme="minorHAnsi" w:hAnsiTheme="minorHAnsi" w:cstheme="minorHAnsi"/>
          <w:sz w:val="22"/>
          <w:szCs w:val="22"/>
        </w:rPr>
        <w:t>There a</w:t>
      </w:r>
      <w:r>
        <w:rPr>
          <w:rFonts w:asciiTheme="minorHAnsi" w:hAnsiTheme="minorHAnsi" w:cstheme="minorHAnsi"/>
          <w:sz w:val="22"/>
          <w:szCs w:val="22"/>
        </w:rPr>
        <w:t>re core legal questions, and the AFWA Legal Committee could take this up, however we need to frame it for them. Colleen suggested</w:t>
      </w:r>
      <w:r w:rsidR="0089109D">
        <w:rPr>
          <w:rFonts w:asciiTheme="minorHAnsi" w:hAnsiTheme="minorHAnsi" w:cstheme="minorHAnsi"/>
          <w:sz w:val="22"/>
          <w:szCs w:val="22"/>
        </w:rPr>
        <w:t xml:space="preserve"> infor</w:t>
      </w:r>
      <w:r>
        <w:rPr>
          <w:rFonts w:asciiTheme="minorHAnsi" w:hAnsiTheme="minorHAnsi" w:cstheme="minorHAnsi"/>
          <w:sz w:val="22"/>
          <w:szCs w:val="22"/>
        </w:rPr>
        <w:t>mation collection and synthesis - h</w:t>
      </w:r>
      <w:r w:rsidR="0089109D">
        <w:rPr>
          <w:rFonts w:asciiTheme="minorHAnsi" w:hAnsiTheme="minorHAnsi" w:cstheme="minorHAnsi"/>
          <w:sz w:val="22"/>
          <w:szCs w:val="22"/>
        </w:rPr>
        <w:t>ow many state fish and wildlife agencies have super agency structure, and how do</w:t>
      </w:r>
      <w:r>
        <w:rPr>
          <w:rFonts w:asciiTheme="minorHAnsi" w:hAnsiTheme="minorHAnsi" w:cstheme="minorHAnsi"/>
          <w:sz w:val="22"/>
          <w:szCs w:val="22"/>
        </w:rPr>
        <w:t xml:space="preserve"> their</w:t>
      </w:r>
      <w:r w:rsidR="0089109D">
        <w:rPr>
          <w:rFonts w:asciiTheme="minorHAnsi" w:hAnsiTheme="minorHAnsi" w:cstheme="minorHAnsi"/>
          <w:sz w:val="22"/>
          <w:szCs w:val="22"/>
        </w:rPr>
        <w:t xml:space="preserve"> </w:t>
      </w:r>
      <w:r w:rsidR="0089109D">
        <w:rPr>
          <w:rFonts w:asciiTheme="minorHAnsi" w:hAnsiTheme="minorHAnsi" w:cstheme="minorHAnsi"/>
          <w:sz w:val="22"/>
          <w:szCs w:val="22"/>
        </w:rPr>
        <w:lastRenderedPageBreak/>
        <w:t>assen</w:t>
      </w:r>
      <w:r>
        <w:rPr>
          <w:rFonts w:asciiTheme="minorHAnsi" w:hAnsiTheme="minorHAnsi" w:cstheme="minorHAnsi"/>
          <w:sz w:val="22"/>
          <w:szCs w:val="22"/>
        </w:rPr>
        <w:t xml:space="preserve">t legislations relate to these? Martha agreed that surveying and understanding, and starting broadly would be helpful. </w:t>
      </w:r>
    </w:p>
    <w:p w:rsidR="0089109D" w:rsidRDefault="0089109D" w:rsidP="00DD6D07">
      <w:pPr>
        <w:spacing w:before="0" w:after="0"/>
        <w:ind w:left="0" w:firstLine="0"/>
        <w:rPr>
          <w:rFonts w:asciiTheme="minorHAnsi" w:hAnsiTheme="minorHAnsi" w:cstheme="minorHAnsi"/>
          <w:sz w:val="22"/>
          <w:szCs w:val="22"/>
        </w:rPr>
      </w:pPr>
    </w:p>
    <w:p w:rsidR="000F4462" w:rsidRDefault="00F6046B" w:rsidP="00DD6D07">
      <w:pPr>
        <w:spacing w:before="0" w:after="0"/>
        <w:ind w:left="0" w:firstLine="0"/>
        <w:rPr>
          <w:rFonts w:asciiTheme="minorHAnsi" w:hAnsiTheme="minorHAnsi" w:cstheme="minorHAnsi"/>
          <w:sz w:val="22"/>
          <w:szCs w:val="22"/>
        </w:rPr>
      </w:pPr>
      <w:r w:rsidRPr="009232D7">
        <w:rPr>
          <w:rFonts w:asciiTheme="minorHAnsi" w:hAnsiTheme="minorHAnsi" w:cstheme="minorHAnsi"/>
          <w:b/>
          <w:sz w:val="22"/>
          <w:szCs w:val="22"/>
          <w:highlight w:val="yellow"/>
        </w:rPr>
        <w:t>Action Item</w:t>
      </w:r>
      <w:r w:rsidRPr="00F6046B">
        <w:rPr>
          <w:rFonts w:asciiTheme="minorHAnsi" w:hAnsiTheme="minorHAnsi" w:cstheme="minorHAnsi"/>
          <w:sz w:val="22"/>
          <w:szCs w:val="22"/>
          <w:highlight w:val="yellow"/>
        </w:rPr>
        <w:t xml:space="preserve">: </w:t>
      </w:r>
      <w:r w:rsidR="0089109D" w:rsidRPr="00F6046B">
        <w:rPr>
          <w:rFonts w:asciiTheme="minorHAnsi" w:hAnsiTheme="minorHAnsi" w:cstheme="minorHAnsi"/>
          <w:sz w:val="22"/>
          <w:szCs w:val="22"/>
          <w:highlight w:val="yellow"/>
        </w:rPr>
        <w:t>Martha</w:t>
      </w:r>
      <w:r w:rsidRPr="00F6046B">
        <w:rPr>
          <w:rFonts w:asciiTheme="minorHAnsi" w:hAnsiTheme="minorHAnsi" w:cstheme="minorHAnsi"/>
          <w:sz w:val="22"/>
          <w:szCs w:val="22"/>
          <w:highlight w:val="yellow"/>
        </w:rPr>
        <w:t>, Larry, and Lane</w:t>
      </w:r>
      <w:r w:rsidR="0089109D" w:rsidRPr="00F6046B">
        <w:rPr>
          <w:rFonts w:asciiTheme="minorHAnsi" w:hAnsiTheme="minorHAnsi" w:cstheme="minorHAnsi"/>
          <w:sz w:val="22"/>
          <w:szCs w:val="22"/>
          <w:highlight w:val="yellow"/>
        </w:rPr>
        <w:t xml:space="preserve"> </w:t>
      </w:r>
      <w:r w:rsidRPr="00F6046B">
        <w:rPr>
          <w:rFonts w:asciiTheme="minorHAnsi" w:hAnsiTheme="minorHAnsi" w:cstheme="minorHAnsi"/>
          <w:sz w:val="22"/>
          <w:szCs w:val="22"/>
          <w:highlight w:val="yellow"/>
        </w:rPr>
        <w:t xml:space="preserve">will </w:t>
      </w:r>
      <w:r w:rsidR="0089109D" w:rsidRPr="00F6046B">
        <w:rPr>
          <w:rFonts w:asciiTheme="minorHAnsi" w:hAnsiTheme="minorHAnsi" w:cstheme="minorHAnsi"/>
          <w:sz w:val="22"/>
          <w:szCs w:val="22"/>
          <w:highlight w:val="yellow"/>
        </w:rPr>
        <w:t>discuss</w:t>
      </w:r>
      <w:r w:rsidRPr="00F6046B">
        <w:rPr>
          <w:rFonts w:asciiTheme="minorHAnsi" w:hAnsiTheme="minorHAnsi" w:cstheme="minorHAnsi"/>
          <w:sz w:val="22"/>
          <w:szCs w:val="22"/>
          <w:highlight w:val="yellow"/>
        </w:rPr>
        <w:t xml:space="preserve"> this issue</w:t>
      </w:r>
      <w:r w:rsidR="0089109D" w:rsidRPr="00F6046B">
        <w:rPr>
          <w:rFonts w:asciiTheme="minorHAnsi" w:hAnsiTheme="minorHAnsi" w:cstheme="minorHAnsi"/>
          <w:sz w:val="22"/>
          <w:szCs w:val="22"/>
          <w:highlight w:val="yellow"/>
        </w:rPr>
        <w:t xml:space="preserve">, frame it, </w:t>
      </w:r>
      <w:r w:rsidRPr="00F6046B">
        <w:rPr>
          <w:rFonts w:asciiTheme="minorHAnsi" w:hAnsiTheme="minorHAnsi" w:cstheme="minorHAnsi"/>
          <w:sz w:val="22"/>
          <w:szCs w:val="22"/>
          <w:highlight w:val="yellow"/>
        </w:rPr>
        <w:t>and share with JTF and have them</w:t>
      </w:r>
      <w:r w:rsidR="0089109D" w:rsidRPr="00F6046B">
        <w:rPr>
          <w:rFonts w:asciiTheme="minorHAnsi" w:hAnsiTheme="minorHAnsi" w:cstheme="minorHAnsi"/>
          <w:sz w:val="22"/>
          <w:szCs w:val="22"/>
          <w:highlight w:val="yellow"/>
        </w:rPr>
        <w:t xml:space="preserve"> comment, </w:t>
      </w:r>
      <w:r w:rsidRPr="00F6046B">
        <w:rPr>
          <w:rFonts w:asciiTheme="minorHAnsi" w:hAnsiTheme="minorHAnsi" w:cstheme="minorHAnsi"/>
          <w:sz w:val="22"/>
          <w:szCs w:val="22"/>
          <w:highlight w:val="yellow"/>
        </w:rPr>
        <w:t>and the Co-C</w:t>
      </w:r>
      <w:r w:rsidR="0089109D" w:rsidRPr="00F6046B">
        <w:rPr>
          <w:rFonts w:asciiTheme="minorHAnsi" w:hAnsiTheme="minorHAnsi" w:cstheme="minorHAnsi"/>
          <w:sz w:val="22"/>
          <w:szCs w:val="22"/>
          <w:highlight w:val="yellow"/>
        </w:rPr>
        <w:t>hairs can send a letter to make the request</w:t>
      </w:r>
      <w:r w:rsidRPr="00F6046B">
        <w:rPr>
          <w:rFonts w:asciiTheme="minorHAnsi" w:hAnsiTheme="minorHAnsi" w:cstheme="minorHAnsi"/>
          <w:sz w:val="22"/>
          <w:szCs w:val="22"/>
          <w:highlight w:val="yellow"/>
        </w:rPr>
        <w:t xml:space="preserve"> for the Legal Committee to review it</w:t>
      </w:r>
      <w:r w:rsidR="0089109D" w:rsidRPr="00F6046B">
        <w:rPr>
          <w:rFonts w:asciiTheme="minorHAnsi" w:hAnsiTheme="minorHAnsi" w:cstheme="minorHAnsi"/>
          <w:sz w:val="22"/>
          <w:szCs w:val="22"/>
          <w:highlight w:val="yellow"/>
        </w:rPr>
        <w:t xml:space="preserve">. </w:t>
      </w:r>
      <w:r w:rsidRPr="00F6046B">
        <w:rPr>
          <w:rFonts w:asciiTheme="minorHAnsi" w:hAnsiTheme="minorHAnsi" w:cstheme="minorHAnsi"/>
          <w:sz w:val="22"/>
          <w:szCs w:val="22"/>
          <w:highlight w:val="yellow"/>
        </w:rPr>
        <w:t xml:space="preserve">Larry suggested </w:t>
      </w:r>
      <w:r w:rsidR="000F4462" w:rsidRPr="00F6046B">
        <w:rPr>
          <w:rFonts w:asciiTheme="minorHAnsi" w:hAnsiTheme="minorHAnsi" w:cstheme="minorHAnsi"/>
          <w:sz w:val="22"/>
          <w:szCs w:val="22"/>
          <w:highlight w:val="yellow"/>
        </w:rPr>
        <w:t>a presentati</w:t>
      </w:r>
      <w:r w:rsidRPr="00F6046B">
        <w:rPr>
          <w:rFonts w:asciiTheme="minorHAnsi" w:hAnsiTheme="minorHAnsi" w:cstheme="minorHAnsi"/>
          <w:sz w:val="22"/>
          <w:szCs w:val="22"/>
          <w:highlight w:val="yellow"/>
        </w:rPr>
        <w:t>on at the September 2019 AFWA Annual Meeting to get a discussion going, t</w:t>
      </w:r>
      <w:r w:rsidR="000F4462" w:rsidRPr="00F6046B">
        <w:rPr>
          <w:rFonts w:asciiTheme="minorHAnsi" w:hAnsiTheme="minorHAnsi" w:cstheme="minorHAnsi"/>
          <w:sz w:val="22"/>
          <w:szCs w:val="22"/>
          <w:highlight w:val="yellow"/>
        </w:rPr>
        <w:t xml:space="preserve">hen maybe put a sub-committee together at that point to develop a white paper of what the issues are. </w:t>
      </w:r>
      <w:r w:rsidR="005223D0">
        <w:rPr>
          <w:rFonts w:asciiTheme="minorHAnsi" w:hAnsiTheme="minorHAnsi" w:cstheme="minorHAnsi"/>
          <w:sz w:val="22"/>
          <w:szCs w:val="22"/>
          <w:highlight w:val="yellow"/>
        </w:rPr>
        <w:t>Folks can send examples for</w:t>
      </w:r>
      <w:r w:rsidR="00DF0DAD">
        <w:rPr>
          <w:rFonts w:asciiTheme="minorHAnsi" w:hAnsiTheme="minorHAnsi" w:cstheme="minorHAnsi"/>
          <w:sz w:val="22"/>
          <w:szCs w:val="22"/>
          <w:highlight w:val="yellow"/>
        </w:rPr>
        <w:t xml:space="preserve"> consider</w:t>
      </w:r>
      <w:r w:rsidR="005223D0">
        <w:rPr>
          <w:rFonts w:asciiTheme="minorHAnsi" w:hAnsiTheme="minorHAnsi" w:cstheme="minorHAnsi"/>
          <w:sz w:val="22"/>
          <w:szCs w:val="22"/>
          <w:highlight w:val="yellow"/>
        </w:rPr>
        <w:t>ation</w:t>
      </w:r>
      <w:r w:rsidR="00DF0DAD">
        <w:rPr>
          <w:rFonts w:asciiTheme="minorHAnsi" w:hAnsiTheme="minorHAnsi" w:cstheme="minorHAnsi"/>
          <w:sz w:val="22"/>
          <w:szCs w:val="22"/>
          <w:highlight w:val="yellow"/>
        </w:rPr>
        <w:t xml:space="preserve"> to them</w:t>
      </w:r>
      <w:r w:rsidR="00E46275" w:rsidRPr="00F6046B">
        <w:rPr>
          <w:rFonts w:asciiTheme="minorHAnsi" w:hAnsiTheme="minorHAnsi" w:cstheme="minorHAnsi"/>
          <w:sz w:val="22"/>
          <w:szCs w:val="22"/>
          <w:highlight w:val="yellow"/>
        </w:rPr>
        <w:t xml:space="preserve">. </w:t>
      </w:r>
    </w:p>
    <w:p w:rsidR="007A557A" w:rsidRDefault="007A557A" w:rsidP="00DD6D07">
      <w:pPr>
        <w:spacing w:before="0" w:after="0"/>
        <w:ind w:left="0" w:firstLine="0"/>
        <w:rPr>
          <w:rFonts w:asciiTheme="minorHAnsi" w:hAnsiTheme="minorHAnsi" w:cstheme="minorHAnsi"/>
          <w:sz w:val="22"/>
          <w:szCs w:val="22"/>
        </w:rPr>
      </w:pPr>
    </w:p>
    <w:p w:rsidR="007A557A" w:rsidRPr="00A21C09" w:rsidRDefault="007A557A" w:rsidP="00DD6D07">
      <w:pPr>
        <w:spacing w:before="0" w:after="0"/>
        <w:ind w:left="0" w:firstLine="0"/>
        <w:rPr>
          <w:rFonts w:asciiTheme="minorHAnsi" w:hAnsiTheme="minorHAnsi" w:cstheme="minorHAnsi"/>
          <w:sz w:val="22"/>
          <w:szCs w:val="22"/>
          <w:u w:val="single"/>
        </w:rPr>
      </w:pPr>
      <w:r w:rsidRPr="00A21C09">
        <w:rPr>
          <w:rFonts w:asciiTheme="minorHAnsi" w:hAnsiTheme="minorHAnsi" w:cstheme="minorHAnsi"/>
          <w:sz w:val="22"/>
          <w:szCs w:val="22"/>
          <w:u w:val="single"/>
        </w:rPr>
        <w:t xml:space="preserve">Issue #2 </w:t>
      </w:r>
      <w:r w:rsidR="00A21C09">
        <w:rPr>
          <w:rFonts w:asciiTheme="minorHAnsi" w:hAnsiTheme="minorHAnsi" w:cstheme="minorHAnsi"/>
          <w:sz w:val="22"/>
          <w:szCs w:val="22"/>
          <w:u w:val="single"/>
        </w:rPr>
        <w:t>Submitted – Alaska</w:t>
      </w:r>
    </w:p>
    <w:p w:rsidR="00DD6D07" w:rsidRDefault="002A3121" w:rsidP="00DD6D07">
      <w:pPr>
        <w:spacing w:before="0" w:after="0"/>
        <w:ind w:left="0" w:firstLine="0"/>
        <w:rPr>
          <w:rFonts w:asciiTheme="minorHAnsi" w:hAnsiTheme="minorHAnsi" w:cstheme="minorHAnsi"/>
          <w:sz w:val="22"/>
          <w:szCs w:val="22"/>
        </w:rPr>
      </w:pPr>
      <w:r>
        <w:rPr>
          <w:rFonts w:asciiTheme="minorHAnsi" w:hAnsiTheme="minorHAnsi" w:cstheme="minorHAnsi"/>
          <w:sz w:val="22"/>
          <w:szCs w:val="22"/>
        </w:rPr>
        <w:t xml:space="preserve">Tammy said the opinion of the </w:t>
      </w:r>
      <w:r w:rsidR="00585553">
        <w:rPr>
          <w:rFonts w:asciiTheme="minorHAnsi" w:hAnsiTheme="minorHAnsi" w:cstheme="minorHAnsi"/>
          <w:sz w:val="22"/>
          <w:szCs w:val="22"/>
        </w:rPr>
        <w:t>FACWG</w:t>
      </w:r>
      <w:r>
        <w:rPr>
          <w:rFonts w:asciiTheme="minorHAnsi" w:hAnsiTheme="minorHAnsi" w:cstheme="minorHAnsi"/>
          <w:sz w:val="22"/>
          <w:szCs w:val="22"/>
        </w:rPr>
        <w:t xml:space="preserve"> </w:t>
      </w:r>
      <w:r w:rsidR="00E81B60">
        <w:rPr>
          <w:rFonts w:asciiTheme="minorHAnsi" w:hAnsiTheme="minorHAnsi" w:cstheme="minorHAnsi"/>
          <w:sz w:val="22"/>
          <w:szCs w:val="22"/>
        </w:rPr>
        <w:t xml:space="preserve">was that this </w:t>
      </w:r>
      <w:r>
        <w:rPr>
          <w:rFonts w:asciiTheme="minorHAnsi" w:hAnsiTheme="minorHAnsi" w:cstheme="minorHAnsi"/>
          <w:sz w:val="22"/>
          <w:szCs w:val="22"/>
        </w:rPr>
        <w:t xml:space="preserve">issue </w:t>
      </w:r>
      <w:r w:rsidR="00E81B60">
        <w:rPr>
          <w:rFonts w:asciiTheme="minorHAnsi" w:hAnsiTheme="minorHAnsi" w:cstheme="minorHAnsi"/>
          <w:sz w:val="22"/>
          <w:szCs w:val="22"/>
        </w:rPr>
        <w:t xml:space="preserve">did not appear to increase probability of audits, </w:t>
      </w:r>
      <w:r>
        <w:rPr>
          <w:rFonts w:asciiTheme="minorHAnsi" w:hAnsiTheme="minorHAnsi" w:cstheme="minorHAnsi"/>
          <w:sz w:val="22"/>
          <w:szCs w:val="22"/>
        </w:rPr>
        <w:t xml:space="preserve">but </w:t>
      </w:r>
      <w:r w:rsidR="00E81B60">
        <w:rPr>
          <w:rFonts w:asciiTheme="minorHAnsi" w:hAnsiTheme="minorHAnsi" w:cstheme="minorHAnsi"/>
          <w:sz w:val="22"/>
          <w:szCs w:val="22"/>
        </w:rPr>
        <w:t>does have potent</w:t>
      </w:r>
      <w:r>
        <w:rPr>
          <w:rFonts w:asciiTheme="minorHAnsi" w:hAnsiTheme="minorHAnsi" w:cstheme="minorHAnsi"/>
          <w:sz w:val="22"/>
          <w:szCs w:val="22"/>
        </w:rPr>
        <w:t>ial to impact multiple States as w</w:t>
      </w:r>
      <w:r w:rsidR="00E81B60">
        <w:rPr>
          <w:rFonts w:asciiTheme="minorHAnsi" w:hAnsiTheme="minorHAnsi" w:cstheme="minorHAnsi"/>
          <w:sz w:val="22"/>
          <w:szCs w:val="22"/>
        </w:rPr>
        <w:t xml:space="preserve">e do need consistency. </w:t>
      </w:r>
      <w:r>
        <w:rPr>
          <w:rFonts w:asciiTheme="minorHAnsi" w:hAnsiTheme="minorHAnsi" w:cstheme="minorHAnsi"/>
          <w:sz w:val="22"/>
          <w:szCs w:val="22"/>
        </w:rPr>
        <w:t>Bob said</w:t>
      </w:r>
      <w:r w:rsidR="009A2B3E">
        <w:rPr>
          <w:rFonts w:asciiTheme="minorHAnsi" w:hAnsiTheme="minorHAnsi" w:cstheme="minorHAnsi"/>
          <w:sz w:val="22"/>
          <w:szCs w:val="22"/>
        </w:rPr>
        <w:t xml:space="preserve"> there</w:t>
      </w:r>
      <w:r w:rsidR="00323263">
        <w:rPr>
          <w:rFonts w:asciiTheme="minorHAnsi" w:hAnsiTheme="minorHAnsi" w:cstheme="minorHAnsi"/>
          <w:sz w:val="22"/>
          <w:szCs w:val="22"/>
        </w:rPr>
        <w:t xml:space="preserve"> need</w:t>
      </w:r>
      <w:r w:rsidR="009A2B3E">
        <w:rPr>
          <w:rFonts w:asciiTheme="minorHAnsi" w:hAnsiTheme="minorHAnsi" w:cstheme="minorHAnsi"/>
          <w:sz w:val="22"/>
          <w:szCs w:val="22"/>
        </w:rPr>
        <w:t>s</w:t>
      </w:r>
      <w:r w:rsidR="00323263">
        <w:rPr>
          <w:rFonts w:asciiTheme="minorHAnsi" w:hAnsiTheme="minorHAnsi" w:cstheme="minorHAnsi"/>
          <w:sz w:val="22"/>
          <w:szCs w:val="22"/>
        </w:rPr>
        <w:t xml:space="preserve"> to be sideboards, and internally we are working on guidelines and updates. We would continue to work on that</w:t>
      </w:r>
      <w:r>
        <w:rPr>
          <w:rFonts w:asciiTheme="minorHAnsi" w:hAnsiTheme="minorHAnsi" w:cstheme="minorHAnsi"/>
          <w:sz w:val="22"/>
          <w:szCs w:val="22"/>
        </w:rPr>
        <w:t>, and then get comments on it, f</w:t>
      </w:r>
      <w:r w:rsidR="00323263">
        <w:rPr>
          <w:rFonts w:asciiTheme="minorHAnsi" w:hAnsiTheme="minorHAnsi" w:cstheme="minorHAnsi"/>
          <w:sz w:val="22"/>
          <w:szCs w:val="22"/>
        </w:rPr>
        <w:t>o</w:t>
      </w:r>
      <w:r>
        <w:rPr>
          <w:rFonts w:asciiTheme="minorHAnsi" w:hAnsiTheme="minorHAnsi" w:cstheme="minorHAnsi"/>
          <w:sz w:val="22"/>
          <w:szCs w:val="22"/>
        </w:rPr>
        <w:t>cusing on eligible activities. Lisa Holt said it would be a</w:t>
      </w:r>
      <w:r w:rsidR="00323263">
        <w:rPr>
          <w:rFonts w:asciiTheme="minorHAnsi" w:hAnsiTheme="minorHAnsi" w:cstheme="minorHAnsi"/>
          <w:sz w:val="22"/>
          <w:szCs w:val="22"/>
        </w:rPr>
        <w:t xml:space="preserve"> better process if States</w:t>
      </w:r>
      <w:r>
        <w:rPr>
          <w:rFonts w:asciiTheme="minorHAnsi" w:hAnsiTheme="minorHAnsi" w:cstheme="minorHAnsi"/>
          <w:sz w:val="22"/>
          <w:szCs w:val="22"/>
        </w:rPr>
        <w:t xml:space="preserve"> were included, as S</w:t>
      </w:r>
      <w:r w:rsidR="00323263">
        <w:rPr>
          <w:rFonts w:asciiTheme="minorHAnsi" w:hAnsiTheme="minorHAnsi" w:cstheme="minorHAnsi"/>
          <w:sz w:val="22"/>
          <w:szCs w:val="22"/>
        </w:rPr>
        <w:t>tates are going to be p</w:t>
      </w:r>
      <w:r>
        <w:rPr>
          <w:rFonts w:asciiTheme="minorHAnsi" w:hAnsiTheme="minorHAnsi" w:cstheme="minorHAnsi"/>
          <w:sz w:val="22"/>
          <w:szCs w:val="22"/>
        </w:rPr>
        <w:t>roposing some new activities that may make WSFR</w:t>
      </w:r>
      <w:r w:rsidR="00323263">
        <w:rPr>
          <w:rFonts w:asciiTheme="minorHAnsi" w:hAnsiTheme="minorHAnsi" w:cstheme="minorHAnsi"/>
          <w:sz w:val="22"/>
          <w:szCs w:val="22"/>
        </w:rPr>
        <w:t xml:space="preserve"> staff uncomfortable. </w:t>
      </w:r>
      <w:r w:rsidR="00682FE3">
        <w:rPr>
          <w:rFonts w:asciiTheme="minorHAnsi" w:hAnsiTheme="minorHAnsi" w:cstheme="minorHAnsi"/>
          <w:sz w:val="22"/>
          <w:szCs w:val="22"/>
        </w:rPr>
        <w:t xml:space="preserve">We are wasting a lot of time on case-by-case basis, and need to work together. </w:t>
      </w:r>
      <w:r>
        <w:rPr>
          <w:rFonts w:asciiTheme="minorHAnsi" w:hAnsiTheme="minorHAnsi" w:cstheme="minorHAnsi"/>
          <w:sz w:val="22"/>
          <w:szCs w:val="22"/>
        </w:rPr>
        <w:t>Christina said that every issue that has been included in the draft guidance was an issue elevated to WSFR Hunter and Aquatic ed</w:t>
      </w:r>
      <w:r w:rsidR="00B06C35">
        <w:rPr>
          <w:rFonts w:asciiTheme="minorHAnsi" w:hAnsiTheme="minorHAnsi" w:cstheme="minorHAnsi"/>
          <w:sz w:val="22"/>
          <w:szCs w:val="22"/>
        </w:rPr>
        <w:t>ucation staff by</w:t>
      </w:r>
      <w:r>
        <w:rPr>
          <w:rFonts w:asciiTheme="minorHAnsi" w:hAnsiTheme="minorHAnsi" w:cstheme="minorHAnsi"/>
          <w:sz w:val="22"/>
          <w:szCs w:val="22"/>
        </w:rPr>
        <w:t xml:space="preserve"> State</w:t>
      </w:r>
      <w:r w:rsidR="00B06C35">
        <w:rPr>
          <w:rFonts w:asciiTheme="minorHAnsi" w:hAnsiTheme="minorHAnsi" w:cstheme="minorHAnsi"/>
          <w:sz w:val="22"/>
          <w:szCs w:val="22"/>
        </w:rPr>
        <w:t>s</w:t>
      </w:r>
      <w:r>
        <w:rPr>
          <w:rFonts w:asciiTheme="minorHAnsi" w:hAnsiTheme="minorHAnsi" w:cstheme="minorHAnsi"/>
          <w:sz w:val="22"/>
          <w:szCs w:val="22"/>
        </w:rPr>
        <w:t xml:space="preserve">. The goal is to provide States maximum flexibility within the law, and to provide consistent administration of the program throughout the </w:t>
      </w:r>
      <w:r w:rsidR="00B06C35">
        <w:rPr>
          <w:rFonts w:asciiTheme="minorHAnsi" w:hAnsiTheme="minorHAnsi" w:cstheme="minorHAnsi"/>
          <w:sz w:val="22"/>
          <w:szCs w:val="22"/>
        </w:rPr>
        <w:t xml:space="preserve">WSFR </w:t>
      </w:r>
      <w:r>
        <w:rPr>
          <w:rFonts w:asciiTheme="minorHAnsi" w:hAnsiTheme="minorHAnsi" w:cstheme="minorHAnsi"/>
          <w:sz w:val="22"/>
          <w:szCs w:val="22"/>
        </w:rPr>
        <w:t xml:space="preserve">Regions. </w:t>
      </w:r>
      <w:r w:rsidR="00BF04FF">
        <w:rPr>
          <w:rFonts w:asciiTheme="minorHAnsi" w:hAnsiTheme="minorHAnsi" w:cstheme="minorHAnsi"/>
          <w:sz w:val="22"/>
          <w:szCs w:val="22"/>
        </w:rPr>
        <w:t>Paul said we are seeking</w:t>
      </w:r>
      <w:r w:rsidR="00C47B24">
        <w:rPr>
          <w:rFonts w:asciiTheme="minorHAnsi" w:hAnsiTheme="minorHAnsi" w:cstheme="minorHAnsi"/>
          <w:sz w:val="22"/>
          <w:szCs w:val="22"/>
        </w:rPr>
        <w:t xml:space="preserve"> </w:t>
      </w:r>
      <w:r w:rsidR="00BF04FF">
        <w:rPr>
          <w:rFonts w:asciiTheme="minorHAnsi" w:hAnsiTheme="minorHAnsi" w:cstheme="minorHAnsi"/>
          <w:sz w:val="22"/>
          <w:szCs w:val="22"/>
        </w:rPr>
        <w:t>“</w:t>
      </w:r>
      <w:r w:rsidR="00C47B24">
        <w:rPr>
          <w:rFonts w:asciiTheme="minorHAnsi" w:hAnsiTheme="minorHAnsi" w:cstheme="minorHAnsi"/>
          <w:sz w:val="22"/>
          <w:szCs w:val="22"/>
        </w:rPr>
        <w:t>standardized flexibility.</w:t>
      </w:r>
      <w:r w:rsidR="00BF04FF">
        <w:rPr>
          <w:rFonts w:asciiTheme="minorHAnsi" w:hAnsiTheme="minorHAnsi" w:cstheme="minorHAnsi"/>
          <w:sz w:val="22"/>
          <w:szCs w:val="22"/>
        </w:rPr>
        <w:t>”</w:t>
      </w:r>
      <w:r w:rsidR="00C47B24">
        <w:rPr>
          <w:rFonts w:asciiTheme="minorHAnsi" w:hAnsiTheme="minorHAnsi" w:cstheme="minorHAnsi"/>
          <w:sz w:val="22"/>
          <w:szCs w:val="22"/>
        </w:rPr>
        <w:t xml:space="preserve"> </w:t>
      </w:r>
      <w:r w:rsidR="00CF4A94">
        <w:rPr>
          <w:rFonts w:asciiTheme="minorHAnsi" w:hAnsiTheme="minorHAnsi" w:cstheme="minorHAnsi"/>
          <w:sz w:val="22"/>
          <w:szCs w:val="22"/>
        </w:rPr>
        <w:t>He said that we can share draft infor</w:t>
      </w:r>
      <w:r w:rsidR="00F75547">
        <w:rPr>
          <w:rFonts w:asciiTheme="minorHAnsi" w:hAnsiTheme="minorHAnsi" w:cstheme="minorHAnsi"/>
          <w:sz w:val="22"/>
          <w:szCs w:val="22"/>
        </w:rPr>
        <w:t xml:space="preserve">mation that WSFR has worked on so the JTF can </w:t>
      </w:r>
      <w:r w:rsidR="00CF4A94">
        <w:rPr>
          <w:rFonts w:asciiTheme="minorHAnsi" w:hAnsiTheme="minorHAnsi" w:cstheme="minorHAnsi"/>
          <w:sz w:val="22"/>
          <w:szCs w:val="22"/>
        </w:rPr>
        <w:t>review</w:t>
      </w:r>
      <w:r w:rsidR="00F75547">
        <w:rPr>
          <w:rFonts w:asciiTheme="minorHAnsi" w:hAnsiTheme="minorHAnsi" w:cstheme="minorHAnsi"/>
          <w:sz w:val="22"/>
          <w:szCs w:val="22"/>
        </w:rPr>
        <w:t xml:space="preserve"> it. T</w:t>
      </w:r>
      <w:r w:rsidR="00CF4A94">
        <w:rPr>
          <w:rFonts w:asciiTheme="minorHAnsi" w:hAnsiTheme="minorHAnsi" w:cstheme="minorHAnsi"/>
          <w:sz w:val="22"/>
          <w:szCs w:val="22"/>
        </w:rPr>
        <w:t xml:space="preserve">hen we can decide </w:t>
      </w:r>
      <w:r w:rsidR="00855BC3">
        <w:rPr>
          <w:rFonts w:asciiTheme="minorHAnsi" w:hAnsiTheme="minorHAnsi" w:cstheme="minorHAnsi"/>
          <w:sz w:val="22"/>
          <w:szCs w:val="22"/>
        </w:rPr>
        <w:t>if it is on the agenda for the F</w:t>
      </w:r>
      <w:r w:rsidR="00CF4A94">
        <w:rPr>
          <w:rFonts w:asciiTheme="minorHAnsi" w:hAnsiTheme="minorHAnsi" w:cstheme="minorHAnsi"/>
          <w:sz w:val="22"/>
          <w:szCs w:val="22"/>
        </w:rPr>
        <w:t xml:space="preserve">all meeting. </w:t>
      </w:r>
      <w:r w:rsidR="00745859">
        <w:rPr>
          <w:rFonts w:asciiTheme="minorHAnsi" w:hAnsiTheme="minorHAnsi" w:cstheme="minorHAnsi"/>
          <w:sz w:val="22"/>
          <w:szCs w:val="22"/>
        </w:rPr>
        <w:t xml:space="preserve">Colleen </w:t>
      </w:r>
      <w:r w:rsidR="00B03E26">
        <w:rPr>
          <w:rFonts w:asciiTheme="minorHAnsi" w:hAnsiTheme="minorHAnsi" w:cstheme="minorHAnsi"/>
          <w:sz w:val="22"/>
          <w:szCs w:val="22"/>
        </w:rPr>
        <w:t xml:space="preserve">said she did </w:t>
      </w:r>
      <w:r w:rsidR="00745859">
        <w:rPr>
          <w:rFonts w:asciiTheme="minorHAnsi" w:hAnsiTheme="minorHAnsi" w:cstheme="minorHAnsi"/>
          <w:sz w:val="22"/>
          <w:szCs w:val="22"/>
        </w:rPr>
        <w:t xml:space="preserve">not think there </w:t>
      </w:r>
      <w:r w:rsidR="00B03E26">
        <w:rPr>
          <w:rFonts w:asciiTheme="minorHAnsi" w:hAnsiTheme="minorHAnsi" w:cstheme="minorHAnsi"/>
          <w:sz w:val="22"/>
          <w:szCs w:val="22"/>
        </w:rPr>
        <w:t xml:space="preserve">was agreement within WSFR on the draft document, and that </w:t>
      </w:r>
      <w:r w:rsidR="00745859">
        <w:rPr>
          <w:rFonts w:asciiTheme="minorHAnsi" w:hAnsiTheme="minorHAnsi" w:cstheme="minorHAnsi"/>
          <w:sz w:val="22"/>
          <w:szCs w:val="22"/>
        </w:rPr>
        <w:t xml:space="preserve">Region 5 is using a decision process instead of the issue by issue approach. </w:t>
      </w:r>
      <w:r w:rsidR="005445A9">
        <w:rPr>
          <w:rFonts w:asciiTheme="minorHAnsi" w:hAnsiTheme="minorHAnsi" w:cstheme="minorHAnsi"/>
          <w:sz w:val="22"/>
          <w:szCs w:val="22"/>
        </w:rPr>
        <w:br/>
      </w:r>
      <w:r w:rsidR="005445A9">
        <w:rPr>
          <w:rFonts w:asciiTheme="minorHAnsi" w:hAnsiTheme="minorHAnsi" w:cstheme="minorHAnsi"/>
          <w:sz w:val="22"/>
          <w:szCs w:val="22"/>
        </w:rPr>
        <w:br/>
      </w:r>
      <w:r w:rsidR="00855BC3" w:rsidRPr="009232D7">
        <w:rPr>
          <w:rFonts w:asciiTheme="minorHAnsi" w:hAnsiTheme="minorHAnsi" w:cstheme="minorHAnsi"/>
          <w:b/>
          <w:sz w:val="22"/>
          <w:szCs w:val="22"/>
          <w:highlight w:val="yellow"/>
        </w:rPr>
        <w:t>Action Item:</w:t>
      </w:r>
      <w:r w:rsidR="00855BC3" w:rsidRPr="00855BC3">
        <w:rPr>
          <w:rFonts w:asciiTheme="minorHAnsi" w:hAnsiTheme="minorHAnsi" w:cstheme="minorHAnsi"/>
          <w:sz w:val="22"/>
          <w:szCs w:val="22"/>
          <w:highlight w:val="yellow"/>
        </w:rPr>
        <w:t xml:space="preserve"> Paul will share what WSFR has developed</w:t>
      </w:r>
      <w:r w:rsidR="009E3558">
        <w:rPr>
          <w:rFonts w:asciiTheme="minorHAnsi" w:hAnsiTheme="minorHAnsi" w:cstheme="minorHAnsi"/>
          <w:sz w:val="22"/>
          <w:szCs w:val="22"/>
          <w:highlight w:val="yellow"/>
        </w:rPr>
        <w:t xml:space="preserve"> with the JTF,</w:t>
      </w:r>
      <w:r w:rsidR="005445A9" w:rsidRPr="00855BC3">
        <w:rPr>
          <w:rFonts w:asciiTheme="minorHAnsi" w:hAnsiTheme="minorHAnsi" w:cstheme="minorHAnsi"/>
          <w:sz w:val="22"/>
          <w:szCs w:val="22"/>
          <w:highlight w:val="yellow"/>
        </w:rPr>
        <w:t xml:space="preserve"> and </w:t>
      </w:r>
      <w:r w:rsidR="009E3558">
        <w:rPr>
          <w:rFonts w:asciiTheme="minorHAnsi" w:hAnsiTheme="minorHAnsi" w:cstheme="minorHAnsi"/>
          <w:sz w:val="22"/>
          <w:szCs w:val="22"/>
          <w:highlight w:val="yellow"/>
        </w:rPr>
        <w:t xml:space="preserve">then we can </w:t>
      </w:r>
      <w:r w:rsidR="005445A9" w:rsidRPr="00855BC3">
        <w:rPr>
          <w:rFonts w:asciiTheme="minorHAnsi" w:hAnsiTheme="minorHAnsi" w:cstheme="minorHAnsi"/>
          <w:sz w:val="22"/>
          <w:szCs w:val="22"/>
          <w:highlight w:val="yellow"/>
        </w:rPr>
        <w:t>frame a question</w:t>
      </w:r>
      <w:r w:rsidR="00855BC3" w:rsidRPr="00855BC3">
        <w:rPr>
          <w:rFonts w:asciiTheme="minorHAnsi" w:hAnsiTheme="minorHAnsi" w:cstheme="minorHAnsi"/>
          <w:sz w:val="22"/>
          <w:szCs w:val="22"/>
          <w:highlight w:val="yellow"/>
        </w:rPr>
        <w:t xml:space="preserve"> for a workgroup to look at. We can also look at internal processes within Regions. Then Paul and Kelly will assign leads to review, and t</w:t>
      </w:r>
      <w:r w:rsidR="009E3558">
        <w:rPr>
          <w:rFonts w:asciiTheme="minorHAnsi" w:hAnsiTheme="minorHAnsi" w:cstheme="minorHAnsi"/>
          <w:sz w:val="22"/>
          <w:szCs w:val="22"/>
          <w:highlight w:val="yellow"/>
        </w:rPr>
        <w:t>hey</w:t>
      </w:r>
      <w:r w:rsidR="00855BC3" w:rsidRPr="00855BC3">
        <w:rPr>
          <w:rFonts w:asciiTheme="minorHAnsi" w:hAnsiTheme="minorHAnsi" w:cstheme="minorHAnsi"/>
          <w:sz w:val="22"/>
          <w:szCs w:val="22"/>
          <w:highlight w:val="yellow"/>
        </w:rPr>
        <w:t xml:space="preserve"> can</w:t>
      </w:r>
      <w:r w:rsidR="005445A9" w:rsidRPr="00855BC3">
        <w:rPr>
          <w:rFonts w:asciiTheme="minorHAnsi" w:hAnsiTheme="minorHAnsi" w:cstheme="minorHAnsi"/>
          <w:sz w:val="22"/>
          <w:szCs w:val="22"/>
          <w:highlight w:val="yellow"/>
        </w:rPr>
        <w:t xml:space="preserve"> provide a statement 30 days in advance of our Fall meeting.</w:t>
      </w:r>
      <w:r w:rsidR="005445A9">
        <w:rPr>
          <w:rFonts w:asciiTheme="minorHAnsi" w:hAnsiTheme="minorHAnsi" w:cstheme="minorHAnsi"/>
          <w:sz w:val="22"/>
          <w:szCs w:val="22"/>
        </w:rPr>
        <w:t xml:space="preserve"> </w:t>
      </w:r>
    </w:p>
    <w:p w:rsidR="006D3377" w:rsidRPr="00C6293B" w:rsidRDefault="006D3377" w:rsidP="00DD6D07">
      <w:pPr>
        <w:spacing w:before="0" w:after="0"/>
        <w:ind w:left="0" w:firstLine="0"/>
        <w:rPr>
          <w:rFonts w:asciiTheme="minorHAnsi" w:hAnsiTheme="minorHAnsi" w:cstheme="minorHAnsi"/>
          <w:i/>
          <w:sz w:val="22"/>
          <w:szCs w:val="22"/>
        </w:rPr>
      </w:pPr>
    </w:p>
    <w:p w:rsidR="00214F8F" w:rsidRPr="00C6293B" w:rsidRDefault="00214F8F" w:rsidP="00214F8F">
      <w:pPr>
        <w:spacing w:before="0" w:after="0"/>
        <w:ind w:left="0" w:firstLine="0"/>
        <w:rPr>
          <w:rFonts w:asciiTheme="minorHAnsi" w:hAnsiTheme="minorHAnsi" w:cstheme="minorHAnsi"/>
          <w:sz w:val="22"/>
          <w:szCs w:val="22"/>
        </w:rPr>
      </w:pPr>
      <w:r w:rsidRPr="005F48D4">
        <w:rPr>
          <w:rFonts w:asciiTheme="minorHAnsi" w:hAnsiTheme="minorHAnsi" w:cstheme="minorHAnsi"/>
          <w:b/>
          <w:sz w:val="22"/>
          <w:szCs w:val="22"/>
        </w:rPr>
        <w:t xml:space="preserve">Financial Assistance Interior Regulation (FAIR) Update </w:t>
      </w:r>
      <w:r w:rsidRPr="005F48D4">
        <w:rPr>
          <w:rFonts w:asciiTheme="minorHAnsi" w:hAnsiTheme="minorHAnsi" w:cstheme="minorHAnsi"/>
          <w:sz w:val="22"/>
          <w:szCs w:val="22"/>
        </w:rPr>
        <w:t>(Scott Knight):</w:t>
      </w:r>
    </w:p>
    <w:p w:rsidR="00214F8F" w:rsidRDefault="00214F8F" w:rsidP="00214F8F">
      <w:pPr>
        <w:spacing w:before="0" w:after="0"/>
        <w:ind w:left="0" w:firstLine="0"/>
        <w:rPr>
          <w:rFonts w:asciiTheme="minorHAnsi" w:hAnsiTheme="minorHAnsi" w:cstheme="minorHAnsi"/>
          <w:i/>
          <w:sz w:val="22"/>
          <w:szCs w:val="22"/>
        </w:rPr>
      </w:pPr>
      <w:r w:rsidRPr="00C6293B">
        <w:rPr>
          <w:rFonts w:asciiTheme="minorHAnsi" w:hAnsiTheme="minorHAnsi" w:cstheme="minorHAnsi"/>
          <w:i/>
          <w:sz w:val="22"/>
          <w:szCs w:val="22"/>
          <w:u w:val="single"/>
        </w:rPr>
        <w:t>Desired Outcome:</w:t>
      </w:r>
      <w:r w:rsidRPr="00C6293B">
        <w:rPr>
          <w:rFonts w:asciiTheme="minorHAnsi" w:hAnsiTheme="minorHAnsi" w:cstheme="minorHAnsi"/>
          <w:i/>
          <w:sz w:val="22"/>
          <w:szCs w:val="22"/>
        </w:rPr>
        <w:t xml:space="preserve"> Inform State partners of Federal Register Notice and comments received.</w:t>
      </w:r>
    </w:p>
    <w:p w:rsidR="007947E8" w:rsidRDefault="007947E8" w:rsidP="00214F8F">
      <w:pPr>
        <w:spacing w:before="0" w:after="0"/>
        <w:ind w:left="0" w:firstLine="0"/>
        <w:rPr>
          <w:rFonts w:asciiTheme="minorHAnsi" w:hAnsiTheme="minorHAnsi" w:cstheme="minorHAnsi"/>
          <w:i/>
          <w:sz w:val="22"/>
          <w:szCs w:val="22"/>
        </w:rPr>
      </w:pPr>
    </w:p>
    <w:p w:rsidR="00466331" w:rsidRPr="007947E8" w:rsidRDefault="005F48D4" w:rsidP="00214F8F">
      <w:pPr>
        <w:spacing w:before="0" w:after="0"/>
        <w:ind w:left="0" w:firstLine="0"/>
        <w:rPr>
          <w:rFonts w:asciiTheme="minorHAnsi" w:hAnsiTheme="minorHAnsi" w:cstheme="minorHAnsi"/>
          <w:sz w:val="22"/>
          <w:szCs w:val="22"/>
        </w:rPr>
      </w:pPr>
      <w:r>
        <w:rPr>
          <w:rFonts w:asciiTheme="minorHAnsi" w:hAnsiTheme="minorHAnsi" w:cstheme="minorHAnsi"/>
          <w:sz w:val="22"/>
          <w:szCs w:val="22"/>
        </w:rPr>
        <w:t>Scott said that c</w:t>
      </w:r>
      <w:r w:rsidR="007947E8">
        <w:rPr>
          <w:rFonts w:asciiTheme="minorHAnsi" w:hAnsiTheme="minorHAnsi" w:cstheme="minorHAnsi"/>
          <w:sz w:val="22"/>
          <w:szCs w:val="22"/>
        </w:rPr>
        <w:t xml:space="preserve">omments </w:t>
      </w:r>
      <w:r>
        <w:rPr>
          <w:rFonts w:asciiTheme="minorHAnsi" w:hAnsiTheme="minorHAnsi" w:cstheme="minorHAnsi"/>
          <w:sz w:val="22"/>
          <w:szCs w:val="22"/>
        </w:rPr>
        <w:t xml:space="preserve">on the proposed regulation </w:t>
      </w:r>
      <w:r w:rsidR="007947E8">
        <w:rPr>
          <w:rFonts w:asciiTheme="minorHAnsi" w:hAnsiTheme="minorHAnsi" w:cstheme="minorHAnsi"/>
          <w:sz w:val="22"/>
          <w:szCs w:val="22"/>
        </w:rPr>
        <w:t>closed on April 22</w:t>
      </w:r>
      <w:r w:rsidR="007947E8" w:rsidRPr="007947E8">
        <w:rPr>
          <w:rFonts w:asciiTheme="minorHAnsi" w:hAnsiTheme="minorHAnsi" w:cstheme="minorHAnsi"/>
          <w:sz w:val="22"/>
          <w:szCs w:val="22"/>
          <w:vertAlign w:val="superscript"/>
        </w:rPr>
        <w:t>nd</w:t>
      </w:r>
      <w:r w:rsidR="007947E8">
        <w:rPr>
          <w:rFonts w:asciiTheme="minorHAnsi" w:hAnsiTheme="minorHAnsi" w:cstheme="minorHAnsi"/>
          <w:sz w:val="22"/>
          <w:szCs w:val="22"/>
        </w:rPr>
        <w:t xml:space="preserve">. AFWA </w:t>
      </w:r>
      <w:r>
        <w:rPr>
          <w:rFonts w:asciiTheme="minorHAnsi" w:hAnsiTheme="minorHAnsi" w:cstheme="minorHAnsi"/>
          <w:sz w:val="22"/>
          <w:szCs w:val="22"/>
        </w:rPr>
        <w:t xml:space="preserve">had </w:t>
      </w:r>
      <w:r w:rsidR="007947E8">
        <w:rPr>
          <w:rFonts w:asciiTheme="minorHAnsi" w:hAnsiTheme="minorHAnsi" w:cstheme="minorHAnsi"/>
          <w:sz w:val="22"/>
          <w:szCs w:val="22"/>
        </w:rPr>
        <w:t>requested an extension</w:t>
      </w:r>
      <w:r>
        <w:rPr>
          <w:rFonts w:asciiTheme="minorHAnsi" w:hAnsiTheme="minorHAnsi" w:cstheme="minorHAnsi"/>
          <w:sz w:val="22"/>
          <w:szCs w:val="22"/>
        </w:rPr>
        <w:t xml:space="preserve"> from DOI</w:t>
      </w:r>
      <w:r w:rsidR="007947E8">
        <w:rPr>
          <w:rFonts w:asciiTheme="minorHAnsi" w:hAnsiTheme="minorHAnsi" w:cstheme="minorHAnsi"/>
          <w:sz w:val="22"/>
          <w:szCs w:val="22"/>
        </w:rPr>
        <w:t>, but it was not granted. DOI said they had</w:t>
      </w:r>
      <w:r>
        <w:rPr>
          <w:rFonts w:asciiTheme="minorHAnsi" w:hAnsiTheme="minorHAnsi" w:cstheme="minorHAnsi"/>
          <w:sz w:val="22"/>
          <w:szCs w:val="22"/>
        </w:rPr>
        <w:t xml:space="preserve"> 52 comments from</w:t>
      </w:r>
      <w:r w:rsidR="007947E8">
        <w:rPr>
          <w:rFonts w:asciiTheme="minorHAnsi" w:hAnsiTheme="minorHAnsi" w:cstheme="minorHAnsi"/>
          <w:sz w:val="22"/>
          <w:szCs w:val="22"/>
        </w:rPr>
        <w:t xml:space="preserve"> 12 NGOs, 1 private citizen, and the rest were</w:t>
      </w:r>
      <w:r>
        <w:rPr>
          <w:rFonts w:asciiTheme="minorHAnsi" w:hAnsiTheme="minorHAnsi" w:cstheme="minorHAnsi"/>
          <w:sz w:val="22"/>
          <w:szCs w:val="22"/>
        </w:rPr>
        <w:t xml:space="preserve"> from</w:t>
      </w:r>
      <w:r w:rsidR="007947E8">
        <w:rPr>
          <w:rFonts w:asciiTheme="minorHAnsi" w:hAnsiTheme="minorHAnsi" w:cstheme="minorHAnsi"/>
          <w:sz w:val="22"/>
          <w:szCs w:val="22"/>
        </w:rPr>
        <w:t xml:space="preserve"> States. </w:t>
      </w:r>
      <w:r w:rsidR="00623532">
        <w:rPr>
          <w:rFonts w:asciiTheme="minorHAnsi" w:hAnsiTheme="minorHAnsi" w:cstheme="minorHAnsi"/>
          <w:sz w:val="22"/>
          <w:szCs w:val="22"/>
        </w:rPr>
        <w:t>WSFR commented but not publically – our lands team, regional staff, and both policy branches were</w:t>
      </w:r>
      <w:r>
        <w:rPr>
          <w:rFonts w:asciiTheme="minorHAnsi" w:hAnsiTheme="minorHAnsi" w:cstheme="minorHAnsi"/>
          <w:sz w:val="22"/>
          <w:szCs w:val="22"/>
        </w:rPr>
        <w:t xml:space="preserve"> involved and many of the</w:t>
      </w:r>
      <w:r w:rsidR="00623532">
        <w:rPr>
          <w:rFonts w:asciiTheme="minorHAnsi" w:hAnsiTheme="minorHAnsi" w:cstheme="minorHAnsi"/>
          <w:sz w:val="22"/>
          <w:szCs w:val="22"/>
        </w:rPr>
        <w:t xml:space="preserve"> comments were</w:t>
      </w:r>
      <w:r>
        <w:rPr>
          <w:rFonts w:asciiTheme="minorHAnsi" w:hAnsiTheme="minorHAnsi" w:cstheme="minorHAnsi"/>
          <w:sz w:val="22"/>
          <w:szCs w:val="22"/>
        </w:rPr>
        <w:t xml:space="preserve"> technical (</w:t>
      </w:r>
      <w:r w:rsidR="00623532">
        <w:rPr>
          <w:rFonts w:asciiTheme="minorHAnsi" w:hAnsiTheme="minorHAnsi" w:cstheme="minorHAnsi"/>
          <w:sz w:val="22"/>
          <w:szCs w:val="22"/>
        </w:rPr>
        <w:t>definitions that needed to be clarified</w:t>
      </w:r>
      <w:r>
        <w:rPr>
          <w:rFonts w:asciiTheme="minorHAnsi" w:hAnsiTheme="minorHAnsi" w:cstheme="minorHAnsi"/>
          <w:sz w:val="22"/>
          <w:szCs w:val="22"/>
        </w:rPr>
        <w:t>, etc.)</w:t>
      </w:r>
      <w:r w:rsidR="00623532">
        <w:rPr>
          <w:rFonts w:asciiTheme="minorHAnsi" w:hAnsiTheme="minorHAnsi" w:cstheme="minorHAnsi"/>
          <w:sz w:val="22"/>
          <w:szCs w:val="22"/>
        </w:rPr>
        <w:t xml:space="preserve"> DOI </w:t>
      </w:r>
      <w:r w:rsidR="00D441D6">
        <w:rPr>
          <w:rFonts w:asciiTheme="minorHAnsi" w:hAnsiTheme="minorHAnsi" w:cstheme="minorHAnsi"/>
          <w:sz w:val="22"/>
          <w:szCs w:val="22"/>
        </w:rPr>
        <w:t xml:space="preserve">is planning </w:t>
      </w:r>
      <w:r w:rsidR="00623532">
        <w:rPr>
          <w:rFonts w:asciiTheme="minorHAnsi" w:hAnsiTheme="minorHAnsi" w:cstheme="minorHAnsi"/>
          <w:sz w:val="22"/>
          <w:szCs w:val="22"/>
        </w:rPr>
        <w:t>on a 30 day timeframe to have the Final R</w:t>
      </w:r>
      <w:r w:rsidR="00D441D6">
        <w:rPr>
          <w:rFonts w:asciiTheme="minorHAnsi" w:hAnsiTheme="minorHAnsi" w:cstheme="minorHAnsi"/>
          <w:sz w:val="22"/>
          <w:szCs w:val="22"/>
        </w:rPr>
        <w:t>ule submitted. WSFR</w:t>
      </w:r>
      <w:r w:rsidR="00157EAE">
        <w:rPr>
          <w:rFonts w:asciiTheme="minorHAnsi" w:hAnsiTheme="minorHAnsi" w:cstheme="minorHAnsi"/>
          <w:sz w:val="22"/>
          <w:szCs w:val="22"/>
        </w:rPr>
        <w:t xml:space="preserve"> will </w:t>
      </w:r>
      <w:r w:rsidR="00D441D6">
        <w:rPr>
          <w:rFonts w:asciiTheme="minorHAnsi" w:hAnsiTheme="minorHAnsi" w:cstheme="minorHAnsi"/>
          <w:sz w:val="22"/>
          <w:szCs w:val="22"/>
        </w:rPr>
        <w:t xml:space="preserve">receive a comment table, </w:t>
      </w:r>
      <w:r>
        <w:rPr>
          <w:rFonts w:asciiTheme="minorHAnsi" w:hAnsiTheme="minorHAnsi" w:cstheme="minorHAnsi"/>
          <w:sz w:val="22"/>
          <w:szCs w:val="22"/>
        </w:rPr>
        <w:t>it</w:t>
      </w:r>
      <w:r w:rsidR="00D441D6">
        <w:rPr>
          <w:rFonts w:asciiTheme="minorHAnsi" w:hAnsiTheme="minorHAnsi" w:cstheme="minorHAnsi"/>
          <w:sz w:val="22"/>
          <w:szCs w:val="22"/>
        </w:rPr>
        <w:t xml:space="preserve"> will be discussed, and o</w:t>
      </w:r>
      <w:r w:rsidR="00157EAE">
        <w:rPr>
          <w:rFonts w:asciiTheme="minorHAnsi" w:hAnsiTheme="minorHAnsi" w:cstheme="minorHAnsi"/>
          <w:sz w:val="22"/>
          <w:szCs w:val="22"/>
        </w:rPr>
        <w:t>ur final input is due May 13</w:t>
      </w:r>
      <w:r w:rsidR="00157EAE" w:rsidRPr="00157EAE">
        <w:rPr>
          <w:rFonts w:asciiTheme="minorHAnsi" w:hAnsiTheme="minorHAnsi" w:cstheme="minorHAnsi"/>
          <w:sz w:val="22"/>
          <w:szCs w:val="22"/>
          <w:vertAlign w:val="superscript"/>
        </w:rPr>
        <w:t>th</w:t>
      </w:r>
      <w:r w:rsidR="00D441D6">
        <w:rPr>
          <w:rFonts w:asciiTheme="minorHAnsi" w:hAnsiTheme="minorHAnsi" w:cstheme="minorHAnsi"/>
          <w:sz w:val="22"/>
          <w:szCs w:val="22"/>
        </w:rPr>
        <w:t xml:space="preserve"> -</w:t>
      </w:r>
      <w:r w:rsidR="00157EAE">
        <w:rPr>
          <w:rFonts w:asciiTheme="minorHAnsi" w:hAnsiTheme="minorHAnsi" w:cstheme="minorHAnsi"/>
          <w:sz w:val="22"/>
          <w:szCs w:val="22"/>
        </w:rPr>
        <w:t xml:space="preserve"> we are going to request a one week extension. </w:t>
      </w:r>
      <w:r>
        <w:rPr>
          <w:rFonts w:asciiTheme="minorHAnsi" w:hAnsiTheme="minorHAnsi" w:cstheme="minorHAnsi"/>
          <w:sz w:val="22"/>
          <w:szCs w:val="22"/>
        </w:rPr>
        <w:t xml:space="preserve">Paul </w:t>
      </w:r>
      <w:r w:rsidR="00345EF9">
        <w:rPr>
          <w:rFonts w:asciiTheme="minorHAnsi" w:hAnsiTheme="minorHAnsi" w:cstheme="minorHAnsi"/>
          <w:sz w:val="22"/>
          <w:szCs w:val="22"/>
        </w:rPr>
        <w:t xml:space="preserve">expressed </w:t>
      </w:r>
      <w:r>
        <w:rPr>
          <w:rFonts w:asciiTheme="minorHAnsi" w:hAnsiTheme="minorHAnsi" w:cstheme="minorHAnsi"/>
          <w:sz w:val="22"/>
          <w:szCs w:val="22"/>
        </w:rPr>
        <w:t xml:space="preserve">his </w:t>
      </w:r>
      <w:r w:rsidR="00345EF9">
        <w:rPr>
          <w:rFonts w:asciiTheme="minorHAnsi" w:hAnsiTheme="minorHAnsi" w:cstheme="minorHAnsi"/>
          <w:sz w:val="22"/>
          <w:szCs w:val="22"/>
        </w:rPr>
        <w:t xml:space="preserve">thanks to </w:t>
      </w:r>
      <w:r>
        <w:rPr>
          <w:rFonts w:asciiTheme="minorHAnsi" w:hAnsiTheme="minorHAnsi" w:cstheme="minorHAnsi"/>
          <w:sz w:val="22"/>
          <w:szCs w:val="22"/>
        </w:rPr>
        <w:t>the State fish and wildlife agencies for their diligence, and a</w:t>
      </w:r>
      <w:r w:rsidR="00345EF9">
        <w:rPr>
          <w:rFonts w:asciiTheme="minorHAnsi" w:hAnsiTheme="minorHAnsi" w:cstheme="minorHAnsi"/>
          <w:sz w:val="22"/>
          <w:szCs w:val="22"/>
        </w:rPr>
        <w:t>ppreciate</w:t>
      </w:r>
      <w:r>
        <w:rPr>
          <w:rFonts w:asciiTheme="minorHAnsi" w:hAnsiTheme="minorHAnsi" w:cstheme="minorHAnsi"/>
          <w:sz w:val="22"/>
          <w:szCs w:val="22"/>
        </w:rPr>
        <w:t>d them</w:t>
      </w:r>
      <w:r w:rsidR="00345EF9">
        <w:rPr>
          <w:rFonts w:asciiTheme="minorHAnsi" w:hAnsiTheme="minorHAnsi" w:cstheme="minorHAnsi"/>
          <w:sz w:val="22"/>
          <w:szCs w:val="22"/>
        </w:rPr>
        <w:t xml:space="preserve"> taking this opportunity to comment. </w:t>
      </w:r>
      <w:r>
        <w:rPr>
          <w:rFonts w:asciiTheme="minorHAnsi" w:hAnsiTheme="minorHAnsi" w:cstheme="minorHAnsi"/>
          <w:sz w:val="22"/>
          <w:szCs w:val="22"/>
        </w:rPr>
        <w:t>Lisa said that</w:t>
      </w:r>
      <w:r w:rsidR="00466331">
        <w:rPr>
          <w:rFonts w:asciiTheme="minorHAnsi" w:hAnsiTheme="minorHAnsi" w:cstheme="minorHAnsi"/>
          <w:sz w:val="22"/>
          <w:szCs w:val="22"/>
        </w:rPr>
        <w:t xml:space="preserve"> DOI will ha</w:t>
      </w:r>
      <w:r w:rsidR="00D441D6">
        <w:rPr>
          <w:rFonts w:asciiTheme="minorHAnsi" w:hAnsiTheme="minorHAnsi" w:cstheme="minorHAnsi"/>
          <w:sz w:val="22"/>
          <w:szCs w:val="22"/>
        </w:rPr>
        <w:t>ve to respond to the comments, and the a</w:t>
      </w:r>
      <w:r w:rsidR="00466331">
        <w:rPr>
          <w:rFonts w:asciiTheme="minorHAnsi" w:hAnsiTheme="minorHAnsi" w:cstheme="minorHAnsi"/>
          <w:sz w:val="22"/>
          <w:szCs w:val="22"/>
        </w:rPr>
        <w:t xml:space="preserve">dditional comments </w:t>
      </w:r>
      <w:r>
        <w:rPr>
          <w:rFonts w:asciiTheme="minorHAnsi" w:hAnsiTheme="minorHAnsi" w:cstheme="minorHAnsi"/>
          <w:sz w:val="22"/>
          <w:szCs w:val="22"/>
        </w:rPr>
        <w:t>that were made but not available to view may have included personally identifiable information</w:t>
      </w:r>
      <w:r w:rsidR="00466331">
        <w:rPr>
          <w:rFonts w:asciiTheme="minorHAnsi" w:hAnsiTheme="minorHAnsi" w:cstheme="minorHAnsi"/>
          <w:sz w:val="22"/>
          <w:szCs w:val="22"/>
        </w:rPr>
        <w:t xml:space="preserve">, vulgarity, </w:t>
      </w:r>
      <w:r>
        <w:rPr>
          <w:rFonts w:asciiTheme="minorHAnsi" w:hAnsiTheme="minorHAnsi" w:cstheme="minorHAnsi"/>
          <w:sz w:val="22"/>
          <w:szCs w:val="22"/>
        </w:rPr>
        <w:t xml:space="preserve">or spam, which OMB (not DOI) removes. </w:t>
      </w:r>
    </w:p>
    <w:p w:rsidR="00DD6D07" w:rsidRPr="00C6293B" w:rsidRDefault="00DD6D07" w:rsidP="00DD6D07">
      <w:pPr>
        <w:spacing w:before="0" w:after="0"/>
        <w:ind w:left="0" w:firstLine="0"/>
        <w:rPr>
          <w:rFonts w:asciiTheme="minorHAnsi" w:hAnsiTheme="minorHAnsi" w:cstheme="minorHAnsi"/>
          <w:b/>
          <w:color w:val="auto"/>
          <w:sz w:val="22"/>
          <w:szCs w:val="22"/>
        </w:rPr>
      </w:pPr>
    </w:p>
    <w:p w:rsidR="00125AE3" w:rsidRPr="00C6293B" w:rsidRDefault="00125AE3" w:rsidP="00125AE3">
      <w:pPr>
        <w:spacing w:before="0" w:after="0"/>
        <w:ind w:left="0" w:firstLine="0"/>
        <w:rPr>
          <w:rFonts w:asciiTheme="minorHAnsi" w:hAnsiTheme="minorHAnsi" w:cstheme="minorHAnsi"/>
          <w:sz w:val="22"/>
          <w:szCs w:val="22"/>
        </w:rPr>
      </w:pPr>
      <w:r w:rsidRPr="00C6293B">
        <w:rPr>
          <w:rFonts w:asciiTheme="minorHAnsi" w:hAnsiTheme="minorHAnsi" w:cstheme="minorHAnsi"/>
          <w:b/>
          <w:sz w:val="22"/>
          <w:szCs w:val="22"/>
        </w:rPr>
        <w:t xml:space="preserve">No-Cost, Third Party Hunter Education as Match </w:t>
      </w:r>
      <w:r w:rsidRPr="00C6293B">
        <w:rPr>
          <w:rFonts w:asciiTheme="minorHAnsi" w:hAnsiTheme="minorHAnsi" w:cstheme="minorHAnsi"/>
          <w:sz w:val="22"/>
          <w:szCs w:val="22"/>
        </w:rPr>
        <w:t>(Paul Rauch, Larry Mellinger, Lisa Van Alstyne):</w:t>
      </w:r>
    </w:p>
    <w:p w:rsidR="00125AE3" w:rsidRPr="00C6293B" w:rsidRDefault="00125AE3" w:rsidP="00CC748F">
      <w:pPr>
        <w:pStyle w:val="ListParagraph"/>
        <w:numPr>
          <w:ilvl w:val="0"/>
          <w:numId w:val="4"/>
        </w:numPr>
        <w:spacing w:before="0" w:after="0"/>
        <w:rPr>
          <w:rFonts w:asciiTheme="minorHAnsi" w:hAnsiTheme="minorHAnsi" w:cstheme="minorHAnsi"/>
          <w:b/>
          <w:sz w:val="22"/>
          <w:szCs w:val="22"/>
        </w:rPr>
      </w:pPr>
      <w:r w:rsidRPr="00C6293B">
        <w:rPr>
          <w:rFonts w:asciiTheme="minorHAnsi" w:hAnsiTheme="minorHAnsi" w:cstheme="minorHAnsi"/>
          <w:sz w:val="22"/>
          <w:szCs w:val="22"/>
        </w:rPr>
        <w:t>Review comments submitted and discuss</w:t>
      </w:r>
    </w:p>
    <w:p w:rsidR="00125AE3" w:rsidRDefault="00125AE3" w:rsidP="00125AE3">
      <w:pPr>
        <w:spacing w:before="0" w:after="0"/>
        <w:ind w:left="0" w:firstLine="0"/>
        <w:rPr>
          <w:rFonts w:asciiTheme="minorHAnsi" w:hAnsiTheme="minorHAnsi" w:cstheme="minorHAnsi"/>
          <w:i/>
          <w:sz w:val="22"/>
          <w:szCs w:val="22"/>
        </w:rPr>
      </w:pPr>
      <w:r w:rsidRPr="00C6293B">
        <w:rPr>
          <w:rFonts w:asciiTheme="minorHAnsi" w:hAnsiTheme="minorHAnsi" w:cstheme="minorHAnsi"/>
          <w:i/>
          <w:sz w:val="22"/>
          <w:szCs w:val="22"/>
          <w:u w:val="single"/>
        </w:rPr>
        <w:t>Desired Outcome:</w:t>
      </w:r>
      <w:r w:rsidRPr="00C6293B">
        <w:rPr>
          <w:rFonts w:asciiTheme="minorHAnsi" w:hAnsiTheme="minorHAnsi" w:cstheme="minorHAnsi"/>
          <w:i/>
          <w:sz w:val="22"/>
          <w:szCs w:val="22"/>
        </w:rPr>
        <w:t xml:space="preserve"> Identify next steps.</w:t>
      </w:r>
    </w:p>
    <w:p w:rsidR="00EC7BC0" w:rsidRDefault="00EC7BC0" w:rsidP="00125AE3">
      <w:pPr>
        <w:spacing w:before="0" w:after="0"/>
        <w:ind w:left="0" w:firstLine="0"/>
        <w:rPr>
          <w:rFonts w:asciiTheme="minorHAnsi" w:hAnsiTheme="minorHAnsi" w:cstheme="minorHAnsi"/>
          <w:i/>
          <w:sz w:val="22"/>
          <w:szCs w:val="22"/>
        </w:rPr>
      </w:pPr>
    </w:p>
    <w:p w:rsidR="00EC7BC0" w:rsidRDefault="00D441D6" w:rsidP="00125AE3">
      <w:pPr>
        <w:spacing w:before="0" w:after="0"/>
        <w:ind w:left="0" w:firstLine="0"/>
        <w:rPr>
          <w:rFonts w:asciiTheme="minorHAnsi" w:hAnsiTheme="minorHAnsi" w:cstheme="minorHAnsi"/>
          <w:sz w:val="22"/>
          <w:szCs w:val="22"/>
        </w:rPr>
      </w:pPr>
      <w:r>
        <w:rPr>
          <w:rFonts w:asciiTheme="minorHAnsi" w:hAnsiTheme="minorHAnsi" w:cstheme="minorHAnsi"/>
          <w:sz w:val="22"/>
          <w:szCs w:val="22"/>
        </w:rPr>
        <w:t>Paul provided the background on this issue, which was initially brought to the WSFR Regional Hunter Education Coordinators in May 2016, and was brought to the JTF in 2017. The</w:t>
      </w:r>
      <w:r w:rsidR="00EC7BC0">
        <w:rPr>
          <w:rFonts w:asciiTheme="minorHAnsi" w:hAnsiTheme="minorHAnsi" w:cstheme="minorHAnsi"/>
          <w:sz w:val="22"/>
          <w:szCs w:val="22"/>
        </w:rPr>
        <w:t xml:space="preserve"> JTF </w:t>
      </w:r>
      <w:r>
        <w:rPr>
          <w:rFonts w:asciiTheme="minorHAnsi" w:hAnsiTheme="minorHAnsi" w:cstheme="minorHAnsi"/>
          <w:sz w:val="22"/>
          <w:szCs w:val="22"/>
        </w:rPr>
        <w:t xml:space="preserve">had </w:t>
      </w:r>
      <w:r w:rsidR="00B655EF">
        <w:rPr>
          <w:rFonts w:asciiTheme="minorHAnsi" w:hAnsiTheme="minorHAnsi" w:cstheme="minorHAnsi"/>
          <w:sz w:val="22"/>
          <w:szCs w:val="22"/>
        </w:rPr>
        <w:t xml:space="preserve">tentatively </w:t>
      </w:r>
      <w:r w:rsidR="00EC7BC0">
        <w:rPr>
          <w:rFonts w:asciiTheme="minorHAnsi" w:hAnsiTheme="minorHAnsi" w:cstheme="minorHAnsi"/>
          <w:sz w:val="22"/>
          <w:szCs w:val="22"/>
        </w:rPr>
        <w:t>decided that the third party match</w:t>
      </w:r>
      <w:r>
        <w:rPr>
          <w:rFonts w:asciiTheme="minorHAnsi" w:hAnsiTheme="minorHAnsi" w:cstheme="minorHAnsi"/>
          <w:sz w:val="22"/>
          <w:szCs w:val="22"/>
        </w:rPr>
        <w:t xml:space="preserve"> for online hunter education should be based on actual costs, and a </w:t>
      </w:r>
      <w:r w:rsidR="00B655EF">
        <w:rPr>
          <w:rFonts w:asciiTheme="minorHAnsi" w:hAnsiTheme="minorHAnsi" w:cstheme="minorHAnsi"/>
          <w:sz w:val="22"/>
          <w:szCs w:val="22"/>
        </w:rPr>
        <w:t xml:space="preserve">draft </w:t>
      </w:r>
      <w:r>
        <w:rPr>
          <w:rFonts w:asciiTheme="minorHAnsi" w:hAnsiTheme="minorHAnsi" w:cstheme="minorHAnsi"/>
          <w:sz w:val="22"/>
          <w:szCs w:val="22"/>
        </w:rPr>
        <w:t>guidance document was developed and</w:t>
      </w:r>
      <w:r w:rsidR="00EC7BC0">
        <w:rPr>
          <w:rFonts w:asciiTheme="minorHAnsi" w:hAnsiTheme="minorHAnsi" w:cstheme="minorHAnsi"/>
          <w:sz w:val="22"/>
          <w:szCs w:val="22"/>
        </w:rPr>
        <w:t xml:space="preserve"> </w:t>
      </w:r>
      <w:r w:rsidR="00EC7BC0">
        <w:rPr>
          <w:rFonts w:asciiTheme="minorHAnsi" w:hAnsiTheme="minorHAnsi" w:cstheme="minorHAnsi"/>
          <w:sz w:val="22"/>
          <w:szCs w:val="22"/>
        </w:rPr>
        <w:lastRenderedPageBreak/>
        <w:t xml:space="preserve">shared </w:t>
      </w:r>
      <w:r>
        <w:rPr>
          <w:rFonts w:asciiTheme="minorHAnsi" w:hAnsiTheme="minorHAnsi" w:cstheme="minorHAnsi"/>
          <w:sz w:val="22"/>
          <w:szCs w:val="22"/>
        </w:rPr>
        <w:t xml:space="preserve">for </w:t>
      </w:r>
      <w:r w:rsidR="00EC7BC0">
        <w:rPr>
          <w:rFonts w:asciiTheme="minorHAnsi" w:hAnsiTheme="minorHAnsi" w:cstheme="minorHAnsi"/>
          <w:sz w:val="22"/>
          <w:szCs w:val="22"/>
        </w:rPr>
        <w:t>comme</w:t>
      </w:r>
      <w:r>
        <w:rPr>
          <w:rFonts w:asciiTheme="minorHAnsi" w:hAnsiTheme="minorHAnsi" w:cstheme="minorHAnsi"/>
          <w:sz w:val="22"/>
          <w:szCs w:val="22"/>
        </w:rPr>
        <w:t>nts in January. Comments were received, however,</w:t>
      </w:r>
      <w:r w:rsidR="00EC7BC0">
        <w:rPr>
          <w:rFonts w:asciiTheme="minorHAnsi" w:hAnsiTheme="minorHAnsi" w:cstheme="minorHAnsi"/>
          <w:sz w:val="22"/>
          <w:szCs w:val="22"/>
        </w:rPr>
        <w:t xml:space="preserve"> in the meantime we have received some new legal advice from the DOI </w:t>
      </w:r>
      <w:r w:rsidR="00D27B7B">
        <w:rPr>
          <w:rFonts w:asciiTheme="minorHAnsi" w:hAnsiTheme="minorHAnsi" w:cstheme="minorHAnsi"/>
          <w:sz w:val="22"/>
          <w:szCs w:val="22"/>
        </w:rPr>
        <w:t>Office of the Solicitor (SOL)</w:t>
      </w:r>
      <w:r w:rsidR="00EC7BC0">
        <w:rPr>
          <w:rFonts w:asciiTheme="minorHAnsi" w:hAnsiTheme="minorHAnsi" w:cstheme="minorHAnsi"/>
          <w:sz w:val="22"/>
          <w:szCs w:val="22"/>
        </w:rPr>
        <w:t xml:space="preserve">. </w:t>
      </w:r>
    </w:p>
    <w:p w:rsidR="00EC7BC0" w:rsidRDefault="00EC7BC0" w:rsidP="00125AE3">
      <w:pPr>
        <w:spacing w:before="0" w:after="0"/>
        <w:ind w:left="0" w:firstLine="0"/>
        <w:rPr>
          <w:rFonts w:asciiTheme="minorHAnsi" w:hAnsiTheme="minorHAnsi" w:cstheme="minorHAnsi"/>
          <w:sz w:val="22"/>
          <w:szCs w:val="22"/>
        </w:rPr>
      </w:pPr>
    </w:p>
    <w:p w:rsidR="00EC7BC0" w:rsidRDefault="00D441D6" w:rsidP="00125AE3">
      <w:pPr>
        <w:spacing w:before="0" w:after="0"/>
        <w:ind w:left="0" w:firstLine="0"/>
        <w:rPr>
          <w:rFonts w:asciiTheme="minorHAnsi" w:hAnsiTheme="minorHAnsi" w:cstheme="minorHAnsi"/>
          <w:sz w:val="22"/>
          <w:szCs w:val="22"/>
        </w:rPr>
      </w:pPr>
      <w:r>
        <w:rPr>
          <w:rFonts w:asciiTheme="minorHAnsi" w:hAnsiTheme="minorHAnsi" w:cstheme="minorHAnsi"/>
          <w:sz w:val="22"/>
          <w:szCs w:val="22"/>
        </w:rPr>
        <w:t xml:space="preserve">Larry said </w:t>
      </w:r>
      <w:r w:rsidR="002F2A52">
        <w:rPr>
          <w:rFonts w:asciiTheme="minorHAnsi" w:hAnsiTheme="minorHAnsi" w:cstheme="minorHAnsi"/>
          <w:sz w:val="22"/>
          <w:szCs w:val="22"/>
        </w:rPr>
        <w:t>i</w:t>
      </w:r>
      <w:r w:rsidR="00EC7BC0">
        <w:rPr>
          <w:rFonts w:asciiTheme="minorHAnsi" w:hAnsiTheme="minorHAnsi" w:cstheme="minorHAnsi"/>
          <w:sz w:val="22"/>
          <w:szCs w:val="22"/>
        </w:rPr>
        <w:t>f you look at the various regulations, 50 CFR 80 addresses in-kind match</w:t>
      </w:r>
      <w:r>
        <w:rPr>
          <w:rFonts w:asciiTheme="minorHAnsi" w:hAnsiTheme="minorHAnsi" w:cstheme="minorHAnsi"/>
          <w:sz w:val="22"/>
          <w:szCs w:val="22"/>
        </w:rPr>
        <w:t xml:space="preserve">, but is not very specific. </w:t>
      </w:r>
      <w:r w:rsidR="00EC7BC0">
        <w:rPr>
          <w:rFonts w:asciiTheme="minorHAnsi" w:hAnsiTheme="minorHAnsi" w:cstheme="minorHAnsi"/>
          <w:sz w:val="22"/>
          <w:szCs w:val="22"/>
        </w:rPr>
        <w:t>It says it can be used</w:t>
      </w:r>
      <w:r>
        <w:rPr>
          <w:rFonts w:asciiTheme="minorHAnsi" w:hAnsiTheme="minorHAnsi" w:cstheme="minorHAnsi"/>
          <w:sz w:val="22"/>
          <w:szCs w:val="22"/>
        </w:rPr>
        <w:t>,</w:t>
      </w:r>
      <w:r w:rsidR="00EC7BC0">
        <w:rPr>
          <w:rFonts w:asciiTheme="minorHAnsi" w:hAnsiTheme="minorHAnsi" w:cstheme="minorHAnsi"/>
          <w:sz w:val="22"/>
          <w:szCs w:val="22"/>
        </w:rPr>
        <w:t xml:space="preserve"> and provides some </w:t>
      </w:r>
      <w:r>
        <w:rPr>
          <w:rFonts w:asciiTheme="minorHAnsi" w:hAnsiTheme="minorHAnsi" w:cstheme="minorHAnsi"/>
          <w:sz w:val="22"/>
          <w:szCs w:val="22"/>
        </w:rPr>
        <w:t xml:space="preserve">general </w:t>
      </w:r>
      <w:r w:rsidR="00EC7BC0">
        <w:rPr>
          <w:rFonts w:asciiTheme="minorHAnsi" w:hAnsiTheme="minorHAnsi" w:cstheme="minorHAnsi"/>
          <w:sz w:val="22"/>
          <w:szCs w:val="22"/>
        </w:rPr>
        <w:t>guidelines. 2 C</w:t>
      </w:r>
      <w:r>
        <w:rPr>
          <w:rFonts w:asciiTheme="minorHAnsi" w:hAnsiTheme="minorHAnsi" w:cstheme="minorHAnsi"/>
          <w:sz w:val="22"/>
          <w:szCs w:val="22"/>
        </w:rPr>
        <w:t>FR 200 applies</w:t>
      </w:r>
      <w:r w:rsidR="00EC7BC0">
        <w:rPr>
          <w:rFonts w:asciiTheme="minorHAnsi" w:hAnsiTheme="minorHAnsi" w:cstheme="minorHAnsi"/>
          <w:sz w:val="22"/>
          <w:szCs w:val="22"/>
        </w:rPr>
        <w:t xml:space="preserve"> to all Federal grants, and the match</w:t>
      </w:r>
      <w:r>
        <w:rPr>
          <w:rFonts w:asciiTheme="minorHAnsi" w:hAnsiTheme="minorHAnsi" w:cstheme="minorHAnsi"/>
          <w:sz w:val="22"/>
          <w:szCs w:val="22"/>
        </w:rPr>
        <w:t xml:space="preserve"> issue is in 200.306. Because this</w:t>
      </w:r>
      <w:r w:rsidR="00EC7BC0">
        <w:rPr>
          <w:rFonts w:asciiTheme="minorHAnsi" w:hAnsiTheme="minorHAnsi" w:cstheme="minorHAnsi"/>
          <w:sz w:val="22"/>
          <w:szCs w:val="22"/>
        </w:rPr>
        <w:t xml:space="preserve"> is prim</w:t>
      </w:r>
      <w:r>
        <w:rPr>
          <w:rFonts w:asciiTheme="minorHAnsi" w:hAnsiTheme="minorHAnsi" w:cstheme="minorHAnsi"/>
          <w:sz w:val="22"/>
          <w:szCs w:val="22"/>
        </w:rPr>
        <w:t xml:space="preserve">arily a general grants issue, </w:t>
      </w:r>
      <w:r w:rsidR="00B655EF">
        <w:rPr>
          <w:rFonts w:asciiTheme="minorHAnsi" w:hAnsiTheme="minorHAnsi" w:cstheme="minorHAnsi"/>
          <w:sz w:val="22"/>
          <w:szCs w:val="22"/>
        </w:rPr>
        <w:t xml:space="preserve">he consulted with attorneys </w:t>
      </w:r>
      <w:r w:rsidR="00EC7BC0">
        <w:rPr>
          <w:rFonts w:asciiTheme="minorHAnsi" w:hAnsiTheme="minorHAnsi" w:cstheme="minorHAnsi"/>
          <w:sz w:val="22"/>
          <w:szCs w:val="22"/>
        </w:rPr>
        <w:t xml:space="preserve">  </w:t>
      </w:r>
      <w:r w:rsidR="00B655EF">
        <w:rPr>
          <w:rFonts w:asciiTheme="minorHAnsi" w:hAnsiTheme="minorHAnsi" w:cstheme="minorHAnsi"/>
          <w:sz w:val="22"/>
          <w:szCs w:val="22"/>
        </w:rPr>
        <w:t xml:space="preserve">in </w:t>
      </w:r>
      <w:r>
        <w:rPr>
          <w:rFonts w:asciiTheme="minorHAnsi" w:hAnsiTheme="minorHAnsi" w:cstheme="minorHAnsi"/>
          <w:sz w:val="22"/>
          <w:szCs w:val="22"/>
        </w:rPr>
        <w:t xml:space="preserve">the </w:t>
      </w:r>
      <w:r w:rsidR="00EC7BC0">
        <w:rPr>
          <w:rFonts w:asciiTheme="minorHAnsi" w:hAnsiTheme="minorHAnsi" w:cstheme="minorHAnsi"/>
          <w:sz w:val="22"/>
          <w:szCs w:val="22"/>
        </w:rPr>
        <w:t>DOI Solicitor</w:t>
      </w:r>
      <w:r w:rsidR="00B655EF">
        <w:rPr>
          <w:rFonts w:asciiTheme="minorHAnsi" w:hAnsiTheme="minorHAnsi" w:cstheme="minorHAnsi"/>
          <w:sz w:val="22"/>
          <w:szCs w:val="22"/>
        </w:rPr>
        <w:t>’</w:t>
      </w:r>
      <w:r w:rsidR="00EC7BC0">
        <w:rPr>
          <w:rFonts w:asciiTheme="minorHAnsi" w:hAnsiTheme="minorHAnsi" w:cstheme="minorHAnsi"/>
          <w:sz w:val="22"/>
          <w:szCs w:val="22"/>
        </w:rPr>
        <w:t xml:space="preserve">s </w:t>
      </w:r>
      <w:r w:rsidR="00B655EF">
        <w:rPr>
          <w:rFonts w:asciiTheme="minorHAnsi" w:hAnsiTheme="minorHAnsi" w:cstheme="minorHAnsi"/>
          <w:sz w:val="22"/>
          <w:szCs w:val="22"/>
        </w:rPr>
        <w:t>Office Division of General Law.</w:t>
      </w:r>
      <w:r w:rsidR="00F3283C">
        <w:rPr>
          <w:rFonts w:asciiTheme="minorHAnsi" w:hAnsiTheme="minorHAnsi" w:cstheme="minorHAnsi"/>
          <w:sz w:val="22"/>
          <w:szCs w:val="22"/>
        </w:rPr>
        <w:t xml:space="preserve"> </w:t>
      </w:r>
      <w:r w:rsidR="002F2A52">
        <w:rPr>
          <w:rFonts w:asciiTheme="minorHAnsi" w:hAnsiTheme="minorHAnsi" w:cstheme="minorHAnsi"/>
          <w:sz w:val="22"/>
          <w:szCs w:val="22"/>
        </w:rPr>
        <w:t>T</w:t>
      </w:r>
      <w:r w:rsidR="00EC7BC0">
        <w:rPr>
          <w:rFonts w:asciiTheme="minorHAnsi" w:hAnsiTheme="minorHAnsi" w:cstheme="minorHAnsi"/>
          <w:sz w:val="22"/>
          <w:szCs w:val="22"/>
        </w:rPr>
        <w:t xml:space="preserve">he </w:t>
      </w:r>
      <w:r>
        <w:rPr>
          <w:rFonts w:asciiTheme="minorHAnsi" w:hAnsiTheme="minorHAnsi" w:cstheme="minorHAnsi"/>
          <w:sz w:val="22"/>
          <w:szCs w:val="22"/>
        </w:rPr>
        <w:t>primary view</w:t>
      </w:r>
      <w:r w:rsidR="002F2A52">
        <w:rPr>
          <w:rFonts w:asciiTheme="minorHAnsi" w:hAnsiTheme="minorHAnsi" w:cstheme="minorHAnsi"/>
          <w:sz w:val="22"/>
          <w:szCs w:val="22"/>
        </w:rPr>
        <w:t xml:space="preserve"> of SOL is</w:t>
      </w:r>
      <w:r>
        <w:rPr>
          <w:rFonts w:asciiTheme="minorHAnsi" w:hAnsiTheme="minorHAnsi" w:cstheme="minorHAnsi"/>
          <w:sz w:val="22"/>
          <w:szCs w:val="22"/>
        </w:rPr>
        <w:t xml:space="preserve"> that </w:t>
      </w:r>
      <w:r w:rsidR="00EC7BC0">
        <w:rPr>
          <w:rFonts w:asciiTheme="minorHAnsi" w:hAnsiTheme="minorHAnsi" w:cstheme="minorHAnsi"/>
          <w:sz w:val="22"/>
          <w:szCs w:val="22"/>
        </w:rPr>
        <w:t>initially it would be the State’s responsibility to</w:t>
      </w:r>
      <w:r w:rsidR="002F2A52">
        <w:rPr>
          <w:rFonts w:asciiTheme="minorHAnsi" w:hAnsiTheme="minorHAnsi" w:cstheme="minorHAnsi"/>
          <w:sz w:val="22"/>
          <w:szCs w:val="22"/>
        </w:rPr>
        <w:t xml:space="preserve"> determine if they want/need to propose an in-kind match and if so</w:t>
      </w:r>
      <w:r w:rsidR="00B655EF">
        <w:rPr>
          <w:rFonts w:asciiTheme="minorHAnsi" w:hAnsiTheme="minorHAnsi" w:cstheme="minorHAnsi"/>
          <w:sz w:val="22"/>
          <w:szCs w:val="22"/>
        </w:rPr>
        <w:t xml:space="preserve">, the State should document the value of the match based on the </w:t>
      </w:r>
      <w:r w:rsidR="002F2A52">
        <w:rPr>
          <w:rFonts w:asciiTheme="minorHAnsi" w:hAnsiTheme="minorHAnsi" w:cstheme="minorHAnsi"/>
          <w:sz w:val="22"/>
          <w:szCs w:val="22"/>
        </w:rPr>
        <w:t xml:space="preserve">fair market value </w:t>
      </w:r>
      <w:r w:rsidR="00B655EF">
        <w:rPr>
          <w:rFonts w:asciiTheme="minorHAnsi" w:hAnsiTheme="minorHAnsi" w:cstheme="minorHAnsi"/>
          <w:sz w:val="22"/>
          <w:szCs w:val="22"/>
        </w:rPr>
        <w:t xml:space="preserve">of the goods or services donated to the project. </w:t>
      </w:r>
      <w:r w:rsidR="002F2A52">
        <w:rPr>
          <w:rFonts w:asciiTheme="minorHAnsi" w:hAnsiTheme="minorHAnsi" w:cstheme="minorHAnsi"/>
          <w:sz w:val="22"/>
          <w:szCs w:val="22"/>
        </w:rPr>
        <w:t xml:space="preserve">. </w:t>
      </w:r>
      <w:r w:rsidR="00EC7BC0">
        <w:rPr>
          <w:rFonts w:asciiTheme="minorHAnsi" w:hAnsiTheme="minorHAnsi" w:cstheme="minorHAnsi"/>
          <w:sz w:val="22"/>
          <w:szCs w:val="22"/>
        </w:rPr>
        <w:t xml:space="preserve"> </w:t>
      </w:r>
      <w:r>
        <w:rPr>
          <w:rFonts w:asciiTheme="minorHAnsi" w:hAnsiTheme="minorHAnsi" w:cstheme="minorHAnsi"/>
          <w:sz w:val="22"/>
          <w:szCs w:val="22"/>
        </w:rPr>
        <w:t>2 CFR 200 states</w:t>
      </w:r>
      <w:r w:rsidR="00EC7BC0">
        <w:rPr>
          <w:rFonts w:asciiTheme="minorHAnsi" w:hAnsiTheme="minorHAnsi" w:cstheme="minorHAnsi"/>
          <w:sz w:val="22"/>
          <w:szCs w:val="22"/>
        </w:rPr>
        <w:t xml:space="preserve"> that </w:t>
      </w:r>
      <w:r>
        <w:rPr>
          <w:rFonts w:asciiTheme="minorHAnsi" w:hAnsiTheme="minorHAnsi" w:cstheme="minorHAnsi"/>
          <w:sz w:val="22"/>
          <w:szCs w:val="22"/>
        </w:rPr>
        <w:t xml:space="preserve">a </w:t>
      </w:r>
      <w:r w:rsidR="00EC7BC0">
        <w:rPr>
          <w:rFonts w:asciiTheme="minorHAnsi" w:hAnsiTheme="minorHAnsi" w:cstheme="minorHAnsi"/>
          <w:sz w:val="22"/>
          <w:szCs w:val="22"/>
        </w:rPr>
        <w:t xml:space="preserve">granting agency must accept in-kind match if it meets all the criteria. </w:t>
      </w:r>
      <w:r w:rsidR="002F2A52">
        <w:rPr>
          <w:rFonts w:asciiTheme="minorHAnsi" w:hAnsiTheme="minorHAnsi" w:cstheme="minorHAnsi"/>
          <w:sz w:val="22"/>
          <w:szCs w:val="22"/>
        </w:rPr>
        <w:t>WSFR Regions would need to consider if a proposed match value meets the criteria.</w:t>
      </w:r>
    </w:p>
    <w:p w:rsidR="00D441D6" w:rsidRPr="00D441D6" w:rsidRDefault="002F2A52" w:rsidP="00D441D6">
      <w:pPr>
        <w:ind w:left="0" w:firstLine="0"/>
        <w:rPr>
          <w:rFonts w:asciiTheme="minorHAnsi" w:hAnsiTheme="minorHAnsi" w:cstheme="minorHAnsi"/>
          <w:sz w:val="22"/>
          <w:szCs w:val="22"/>
        </w:rPr>
      </w:pPr>
      <w:r>
        <w:rPr>
          <w:rFonts w:asciiTheme="minorHAnsi" w:hAnsiTheme="minorHAnsi" w:cstheme="minorHAnsi"/>
          <w:sz w:val="22"/>
          <w:szCs w:val="22"/>
        </w:rPr>
        <w:t xml:space="preserve">The draft guidance document reviewed by States in January is no longer applicable as it is not consistent with the informal guidance recently received from SOL.  But to close the loop on that discussion </w:t>
      </w:r>
      <w:r w:rsidR="00D441D6" w:rsidRPr="00D441D6">
        <w:rPr>
          <w:rFonts w:asciiTheme="minorHAnsi" w:hAnsiTheme="minorHAnsi" w:cstheme="minorHAnsi"/>
          <w:sz w:val="22"/>
          <w:szCs w:val="22"/>
        </w:rPr>
        <w:t xml:space="preserve">Lisa </w:t>
      </w:r>
      <w:r>
        <w:rPr>
          <w:rFonts w:asciiTheme="minorHAnsi" w:hAnsiTheme="minorHAnsi" w:cstheme="minorHAnsi"/>
          <w:sz w:val="22"/>
          <w:szCs w:val="22"/>
        </w:rPr>
        <w:t>summarized the comments received from States as follows</w:t>
      </w:r>
      <w:r w:rsidR="00D441D6" w:rsidRPr="00D441D6">
        <w:rPr>
          <w:rFonts w:asciiTheme="minorHAnsi" w:hAnsiTheme="minorHAnsi" w:cstheme="minorHAnsi"/>
          <w:sz w:val="22"/>
          <w:szCs w:val="22"/>
        </w:rPr>
        <w:t>:</w:t>
      </w:r>
    </w:p>
    <w:p w:rsidR="00D441D6" w:rsidRPr="00D441D6" w:rsidRDefault="00D441D6" w:rsidP="00D441D6">
      <w:pPr>
        <w:pStyle w:val="ListParagraph"/>
        <w:numPr>
          <w:ilvl w:val="0"/>
          <w:numId w:val="13"/>
        </w:numPr>
        <w:spacing w:before="0" w:after="160" w:line="259" w:lineRule="auto"/>
        <w:rPr>
          <w:rFonts w:asciiTheme="minorHAnsi" w:hAnsiTheme="minorHAnsi" w:cstheme="minorHAnsi"/>
          <w:sz w:val="22"/>
          <w:szCs w:val="22"/>
        </w:rPr>
      </w:pPr>
      <w:r w:rsidRPr="00D441D6">
        <w:rPr>
          <w:rFonts w:asciiTheme="minorHAnsi" w:hAnsiTheme="minorHAnsi" w:cstheme="minorHAnsi"/>
          <w:sz w:val="22"/>
          <w:szCs w:val="22"/>
        </w:rPr>
        <w:t>Confusion over student fees and match</w:t>
      </w:r>
      <w:r w:rsidR="007D3A2E">
        <w:rPr>
          <w:rFonts w:asciiTheme="minorHAnsi" w:hAnsiTheme="minorHAnsi" w:cstheme="minorHAnsi"/>
          <w:sz w:val="22"/>
          <w:szCs w:val="22"/>
        </w:rPr>
        <w:t>;</w:t>
      </w:r>
    </w:p>
    <w:p w:rsidR="00D441D6" w:rsidRPr="00D441D6" w:rsidRDefault="002F2A52" w:rsidP="00D441D6">
      <w:pPr>
        <w:pStyle w:val="ListParagraph"/>
        <w:numPr>
          <w:ilvl w:val="0"/>
          <w:numId w:val="13"/>
        </w:numPr>
        <w:spacing w:before="0" w:after="160" w:line="259" w:lineRule="auto"/>
        <w:rPr>
          <w:rFonts w:asciiTheme="minorHAnsi" w:hAnsiTheme="minorHAnsi" w:cstheme="minorHAnsi"/>
          <w:sz w:val="22"/>
          <w:szCs w:val="22"/>
        </w:rPr>
      </w:pPr>
      <w:r>
        <w:rPr>
          <w:rFonts w:asciiTheme="minorHAnsi" w:hAnsiTheme="minorHAnsi" w:cstheme="minorHAnsi"/>
          <w:sz w:val="22"/>
          <w:szCs w:val="22"/>
        </w:rPr>
        <w:t>Questions about h</w:t>
      </w:r>
      <w:r w:rsidR="00D441D6" w:rsidRPr="00D441D6">
        <w:rPr>
          <w:rFonts w:asciiTheme="minorHAnsi" w:hAnsiTheme="minorHAnsi" w:cstheme="minorHAnsi"/>
          <w:sz w:val="22"/>
          <w:szCs w:val="22"/>
        </w:rPr>
        <w:t>ow costs would be allocated to States</w:t>
      </w:r>
      <w:r w:rsidR="007D3A2E">
        <w:rPr>
          <w:rFonts w:asciiTheme="minorHAnsi" w:hAnsiTheme="minorHAnsi" w:cstheme="minorHAnsi"/>
          <w:sz w:val="22"/>
          <w:szCs w:val="22"/>
        </w:rPr>
        <w:t>;</w:t>
      </w:r>
    </w:p>
    <w:p w:rsidR="00D441D6" w:rsidRPr="00D441D6" w:rsidRDefault="00D441D6" w:rsidP="00D441D6">
      <w:pPr>
        <w:pStyle w:val="ListParagraph"/>
        <w:numPr>
          <w:ilvl w:val="0"/>
          <w:numId w:val="13"/>
        </w:numPr>
        <w:spacing w:before="0" w:after="160" w:line="259" w:lineRule="auto"/>
        <w:rPr>
          <w:rFonts w:asciiTheme="minorHAnsi" w:hAnsiTheme="minorHAnsi" w:cstheme="minorHAnsi"/>
          <w:sz w:val="22"/>
          <w:szCs w:val="22"/>
        </w:rPr>
      </w:pPr>
      <w:r w:rsidRPr="00D441D6">
        <w:rPr>
          <w:rFonts w:asciiTheme="minorHAnsi" w:hAnsiTheme="minorHAnsi" w:cstheme="minorHAnsi"/>
          <w:sz w:val="22"/>
          <w:szCs w:val="22"/>
        </w:rPr>
        <w:t>Concerns of discrimination against certain vendors/providers</w:t>
      </w:r>
      <w:r w:rsidR="007D3A2E">
        <w:rPr>
          <w:rFonts w:asciiTheme="minorHAnsi" w:hAnsiTheme="minorHAnsi" w:cstheme="minorHAnsi"/>
          <w:sz w:val="22"/>
          <w:szCs w:val="22"/>
        </w:rPr>
        <w:t>, and overall</w:t>
      </w:r>
      <w:r w:rsidRPr="00D441D6">
        <w:rPr>
          <w:rFonts w:asciiTheme="minorHAnsi" w:hAnsiTheme="minorHAnsi" w:cstheme="minorHAnsi"/>
          <w:sz w:val="22"/>
          <w:szCs w:val="22"/>
        </w:rPr>
        <w:t xml:space="preserve"> impact on an industry</w:t>
      </w:r>
      <w:r w:rsidR="007D3A2E">
        <w:rPr>
          <w:rFonts w:asciiTheme="minorHAnsi" w:hAnsiTheme="minorHAnsi" w:cstheme="minorHAnsi"/>
          <w:sz w:val="22"/>
          <w:szCs w:val="22"/>
        </w:rPr>
        <w:t>;</w:t>
      </w:r>
    </w:p>
    <w:p w:rsidR="00D441D6" w:rsidRPr="00D441D6" w:rsidRDefault="007D3A2E" w:rsidP="00D441D6">
      <w:pPr>
        <w:pStyle w:val="ListParagraph"/>
        <w:numPr>
          <w:ilvl w:val="0"/>
          <w:numId w:val="13"/>
        </w:numPr>
        <w:spacing w:before="0" w:after="160" w:line="259" w:lineRule="auto"/>
        <w:rPr>
          <w:rFonts w:asciiTheme="minorHAnsi" w:hAnsiTheme="minorHAnsi" w:cstheme="minorHAnsi"/>
          <w:sz w:val="22"/>
          <w:szCs w:val="22"/>
        </w:rPr>
      </w:pPr>
      <w:r>
        <w:rPr>
          <w:rFonts w:asciiTheme="minorHAnsi" w:hAnsiTheme="minorHAnsi" w:cstheme="minorHAnsi"/>
          <w:sz w:val="22"/>
          <w:szCs w:val="22"/>
        </w:rPr>
        <w:t>Concerns about a donor</w:t>
      </w:r>
      <w:r w:rsidR="00D441D6" w:rsidRPr="00D441D6">
        <w:rPr>
          <w:rFonts w:asciiTheme="minorHAnsi" w:hAnsiTheme="minorHAnsi" w:cstheme="minorHAnsi"/>
          <w:sz w:val="22"/>
          <w:szCs w:val="22"/>
        </w:rPr>
        <w:t xml:space="preserve"> (</w:t>
      </w:r>
      <w:r>
        <w:rPr>
          <w:rFonts w:asciiTheme="minorHAnsi" w:hAnsiTheme="minorHAnsi" w:cstheme="minorHAnsi"/>
          <w:sz w:val="22"/>
          <w:szCs w:val="22"/>
        </w:rPr>
        <w:t xml:space="preserve">such as the </w:t>
      </w:r>
      <w:r w:rsidR="00D441D6" w:rsidRPr="00D441D6">
        <w:rPr>
          <w:rFonts w:asciiTheme="minorHAnsi" w:hAnsiTheme="minorHAnsi" w:cstheme="minorHAnsi"/>
          <w:sz w:val="22"/>
          <w:szCs w:val="22"/>
        </w:rPr>
        <w:t>N</w:t>
      </w:r>
      <w:r>
        <w:rPr>
          <w:rFonts w:asciiTheme="minorHAnsi" w:hAnsiTheme="minorHAnsi" w:cstheme="minorHAnsi"/>
          <w:sz w:val="22"/>
          <w:szCs w:val="22"/>
        </w:rPr>
        <w:t xml:space="preserve">ational </w:t>
      </w:r>
      <w:r w:rsidR="00D441D6" w:rsidRPr="00D441D6">
        <w:rPr>
          <w:rFonts w:asciiTheme="minorHAnsi" w:hAnsiTheme="minorHAnsi" w:cstheme="minorHAnsi"/>
          <w:sz w:val="22"/>
          <w:szCs w:val="22"/>
        </w:rPr>
        <w:t>R</w:t>
      </w:r>
      <w:r>
        <w:rPr>
          <w:rFonts w:asciiTheme="minorHAnsi" w:hAnsiTheme="minorHAnsi" w:cstheme="minorHAnsi"/>
          <w:sz w:val="22"/>
          <w:szCs w:val="22"/>
        </w:rPr>
        <w:t xml:space="preserve">ifle </w:t>
      </w:r>
      <w:r w:rsidRPr="00D441D6">
        <w:rPr>
          <w:rFonts w:asciiTheme="minorHAnsi" w:hAnsiTheme="minorHAnsi" w:cstheme="minorHAnsi"/>
          <w:sz w:val="22"/>
          <w:szCs w:val="22"/>
        </w:rPr>
        <w:t>A</w:t>
      </w:r>
      <w:r>
        <w:rPr>
          <w:rFonts w:asciiTheme="minorHAnsi" w:hAnsiTheme="minorHAnsi" w:cstheme="minorHAnsi"/>
          <w:sz w:val="22"/>
          <w:szCs w:val="22"/>
        </w:rPr>
        <w:t>ssociation/NRA</w:t>
      </w:r>
      <w:r w:rsidR="00D441D6" w:rsidRPr="00D441D6">
        <w:rPr>
          <w:rFonts w:asciiTheme="minorHAnsi" w:hAnsiTheme="minorHAnsi" w:cstheme="minorHAnsi"/>
          <w:sz w:val="22"/>
          <w:szCs w:val="22"/>
        </w:rPr>
        <w:t>) being a lobbying organization and having memberships</w:t>
      </w:r>
      <w:r>
        <w:rPr>
          <w:rFonts w:asciiTheme="minorHAnsi" w:hAnsiTheme="minorHAnsi" w:cstheme="minorHAnsi"/>
          <w:sz w:val="22"/>
          <w:szCs w:val="22"/>
        </w:rPr>
        <w:t>;</w:t>
      </w:r>
    </w:p>
    <w:p w:rsidR="00D441D6" w:rsidRPr="00D441D6" w:rsidRDefault="007D3A2E" w:rsidP="00D441D6">
      <w:pPr>
        <w:pStyle w:val="ListParagraph"/>
        <w:numPr>
          <w:ilvl w:val="0"/>
          <w:numId w:val="13"/>
        </w:numPr>
        <w:spacing w:before="0" w:after="160" w:line="259" w:lineRule="auto"/>
        <w:rPr>
          <w:rFonts w:asciiTheme="minorHAnsi" w:hAnsiTheme="minorHAnsi" w:cstheme="minorHAnsi"/>
          <w:sz w:val="22"/>
          <w:szCs w:val="22"/>
        </w:rPr>
      </w:pPr>
      <w:r>
        <w:rPr>
          <w:rFonts w:asciiTheme="minorHAnsi" w:hAnsiTheme="minorHAnsi" w:cstheme="minorHAnsi"/>
          <w:sz w:val="22"/>
          <w:szCs w:val="22"/>
        </w:rPr>
        <w:t>Questions on how a donor</w:t>
      </w:r>
      <w:r w:rsidR="00D441D6" w:rsidRPr="00D441D6">
        <w:rPr>
          <w:rFonts w:asciiTheme="minorHAnsi" w:hAnsiTheme="minorHAnsi" w:cstheme="minorHAnsi"/>
          <w:sz w:val="22"/>
          <w:szCs w:val="22"/>
        </w:rPr>
        <w:t xml:space="preserve"> (</w:t>
      </w:r>
      <w:r>
        <w:rPr>
          <w:rFonts w:asciiTheme="minorHAnsi" w:hAnsiTheme="minorHAnsi" w:cstheme="minorHAnsi"/>
          <w:sz w:val="22"/>
          <w:szCs w:val="22"/>
        </w:rPr>
        <w:t xml:space="preserve">such as the </w:t>
      </w:r>
      <w:r w:rsidR="00D441D6" w:rsidRPr="00D441D6">
        <w:rPr>
          <w:rFonts w:asciiTheme="minorHAnsi" w:hAnsiTheme="minorHAnsi" w:cstheme="minorHAnsi"/>
          <w:sz w:val="22"/>
          <w:szCs w:val="22"/>
        </w:rPr>
        <w:t>NRA) will be monitored and if the State will be held accountable</w:t>
      </w:r>
      <w:r>
        <w:rPr>
          <w:rFonts w:asciiTheme="minorHAnsi" w:hAnsiTheme="minorHAnsi" w:cstheme="minorHAnsi"/>
          <w:sz w:val="22"/>
          <w:szCs w:val="22"/>
        </w:rPr>
        <w:t xml:space="preserve"> for any violations;</w:t>
      </w:r>
    </w:p>
    <w:p w:rsidR="00D441D6" w:rsidRPr="00D441D6" w:rsidRDefault="007D3A2E" w:rsidP="00D441D6">
      <w:pPr>
        <w:pStyle w:val="ListParagraph"/>
        <w:numPr>
          <w:ilvl w:val="0"/>
          <w:numId w:val="13"/>
        </w:numPr>
        <w:spacing w:before="0" w:after="160" w:line="259" w:lineRule="auto"/>
        <w:rPr>
          <w:rFonts w:asciiTheme="minorHAnsi" w:hAnsiTheme="minorHAnsi" w:cstheme="minorHAnsi"/>
          <w:sz w:val="22"/>
          <w:szCs w:val="22"/>
        </w:rPr>
      </w:pPr>
      <w:r>
        <w:rPr>
          <w:rFonts w:asciiTheme="minorHAnsi" w:hAnsiTheme="minorHAnsi" w:cstheme="minorHAnsi"/>
          <w:sz w:val="22"/>
          <w:szCs w:val="22"/>
        </w:rPr>
        <w:t>Concerns about favouritism and</w:t>
      </w:r>
      <w:r w:rsidR="00D441D6" w:rsidRPr="00D441D6">
        <w:rPr>
          <w:rFonts w:asciiTheme="minorHAnsi" w:hAnsiTheme="minorHAnsi" w:cstheme="minorHAnsi"/>
          <w:sz w:val="22"/>
          <w:szCs w:val="22"/>
        </w:rPr>
        <w:t xml:space="preserve"> unfair</w:t>
      </w:r>
      <w:r>
        <w:rPr>
          <w:rFonts w:asciiTheme="minorHAnsi" w:hAnsiTheme="minorHAnsi" w:cstheme="minorHAnsi"/>
          <w:sz w:val="22"/>
          <w:szCs w:val="22"/>
        </w:rPr>
        <w:t>ness;</w:t>
      </w:r>
    </w:p>
    <w:p w:rsidR="00D441D6" w:rsidRPr="00D441D6" w:rsidRDefault="00D441D6" w:rsidP="00D441D6">
      <w:pPr>
        <w:pStyle w:val="ListParagraph"/>
        <w:numPr>
          <w:ilvl w:val="0"/>
          <w:numId w:val="13"/>
        </w:numPr>
        <w:spacing w:before="0" w:after="160" w:line="259" w:lineRule="auto"/>
        <w:rPr>
          <w:rFonts w:asciiTheme="minorHAnsi" w:hAnsiTheme="minorHAnsi" w:cstheme="minorHAnsi"/>
          <w:sz w:val="22"/>
          <w:szCs w:val="22"/>
        </w:rPr>
      </w:pPr>
      <w:r w:rsidRPr="00D441D6">
        <w:rPr>
          <w:rFonts w:asciiTheme="minorHAnsi" w:hAnsiTheme="minorHAnsi" w:cstheme="minorHAnsi"/>
          <w:sz w:val="22"/>
          <w:szCs w:val="22"/>
        </w:rPr>
        <w:t xml:space="preserve">State decisions </w:t>
      </w:r>
      <w:r w:rsidR="007D3A2E">
        <w:rPr>
          <w:rFonts w:asciiTheme="minorHAnsi" w:hAnsiTheme="minorHAnsi" w:cstheme="minorHAnsi"/>
          <w:sz w:val="22"/>
          <w:szCs w:val="22"/>
        </w:rPr>
        <w:t>perhaps being influenced by</w:t>
      </w:r>
      <w:r w:rsidRPr="00D441D6">
        <w:rPr>
          <w:rFonts w:asciiTheme="minorHAnsi" w:hAnsiTheme="minorHAnsi" w:cstheme="minorHAnsi"/>
          <w:sz w:val="22"/>
          <w:szCs w:val="22"/>
        </w:rPr>
        <w:t xml:space="preserve"> something other than the best interest of Hunter Education</w:t>
      </w:r>
      <w:r w:rsidR="007D3A2E">
        <w:rPr>
          <w:rFonts w:asciiTheme="minorHAnsi" w:hAnsiTheme="minorHAnsi" w:cstheme="minorHAnsi"/>
          <w:sz w:val="22"/>
          <w:szCs w:val="22"/>
        </w:rPr>
        <w:t>;</w:t>
      </w:r>
    </w:p>
    <w:p w:rsidR="00D441D6" w:rsidRPr="00D441D6" w:rsidRDefault="007D3A2E" w:rsidP="00D441D6">
      <w:pPr>
        <w:pStyle w:val="ListParagraph"/>
        <w:numPr>
          <w:ilvl w:val="0"/>
          <w:numId w:val="13"/>
        </w:numPr>
        <w:spacing w:before="0" w:after="160" w:line="259" w:lineRule="auto"/>
        <w:rPr>
          <w:rFonts w:asciiTheme="minorHAnsi" w:hAnsiTheme="minorHAnsi" w:cstheme="minorHAnsi"/>
          <w:sz w:val="22"/>
          <w:szCs w:val="22"/>
        </w:rPr>
      </w:pPr>
      <w:r>
        <w:rPr>
          <w:rFonts w:asciiTheme="minorHAnsi" w:hAnsiTheme="minorHAnsi" w:cstheme="minorHAnsi"/>
          <w:sz w:val="22"/>
          <w:szCs w:val="22"/>
        </w:rPr>
        <w:t>The proposed guidance</w:t>
      </w:r>
      <w:r w:rsidR="00D441D6" w:rsidRPr="00D441D6">
        <w:rPr>
          <w:rFonts w:asciiTheme="minorHAnsi" w:hAnsiTheme="minorHAnsi" w:cstheme="minorHAnsi"/>
          <w:sz w:val="22"/>
          <w:szCs w:val="22"/>
        </w:rPr>
        <w:t xml:space="preserve"> would not </w:t>
      </w:r>
      <w:r>
        <w:rPr>
          <w:rFonts w:asciiTheme="minorHAnsi" w:hAnsiTheme="minorHAnsi" w:cstheme="minorHAnsi"/>
          <w:sz w:val="22"/>
          <w:szCs w:val="22"/>
        </w:rPr>
        <w:t>be in compliance</w:t>
      </w:r>
      <w:r w:rsidR="00D441D6" w:rsidRPr="00D441D6">
        <w:rPr>
          <w:rFonts w:asciiTheme="minorHAnsi" w:hAnsiTheme="minorHAnsi" w:cstheme="minorHAnsi"/>
          <w:sz w:val="22"/>
          <w:szCs w:val="22"/>
        </w:rPr>
        <w:t xml:space="preserve"> with some State procurement policies</w:t>
      </w:r>
      <w:r>
        <w:rPr>
          <w:rFonts w:asciiTheme="minorHAnsi" w:hAnsiTheme="minorHAnsi" w:cstheme="minorHAnsi"/>
          <w:sz w:val="22"/>
          <w:szCs w:val="22"/>
        </w:rPr>
        <w:t>;</w:t>
      </w:r>
    </w:p>
    <w:p w:rsidR="00D441D6" w:rsidRPr="00D441D6" w:rsidRDefault="00D441D6" w:rsidP="00D441D6">
      <w:pPr>
        <w:pStyle w:val="ListParagraph"/>
        <w:numPr>
          <w:ilvl w:val="0"/>
          <w:numId w:val="13"/>
        </w:numPr>
        <w:spacing w:before="0" w:after="160" w:line="259" w:lineRule="auto"/>
        <w:rPr>
          <w:rFonts w:asciiTheme="minorHAnsi" w:hAnsiTheme="minorHAnsi" w:cstheme="minorHAnsi"/>
          <w:sz w:val="22"/>
          <w:szCs w:val="22"/>
        </w:rPr>
      </w:pPr>
      <w:r w:rsidRPr="00D441D6">
        <w:rPr>
          <w:rFonts w:asciiTheme="minorHAnsi" w:hAnsiTheme="minorHAnsi" w:cstheme="minorHAnsi"/>
          <w:sz w:val="22"/>
          <w:szCs w:val="22"/>
        </w:rPr>
        <w:t>Does not account for the quality of product many vendor</w:t>
      </w:r>
      <w:r w:rsidR="007D3A2E">
        <w:rPr>
          <w:rFonts w:asciiTheme="minorHAnsi" w:hAnsiTheme="minorHAnsi" w:cstheme="minorHAnsi"/>
          <w:sz w:val="22"/>
          <w:szCs w:val="22"/>
        </w:rPr>
        <w:t xml:space="preserve">s offer and need to charge for, and </w:t>
      </w:r>
      <w:r w:rsidRPr="00D441D6">
        <w:rPr>
          <w:rFonts w:asciiTheme="minorHAnsi" w:hAnsiTheme="minorHAnsi" w:cstheme="minorHAnsi"/>
          <w:sz w:val="22"/>
          <w:szCs w:val="22"/>
        </w:rPr>
        <w:t>could compromise quality and</w:t>
      </w:r>
      <w:r w:rsidR="007D3A2E">
        <w:rPr>
          <w:rFonts w:asciiTheme="minorHAnsi" w:hAnsiTheme="minorHAnsi" w:cstheme="minorHAnsi"/>
          <w:sz w:val="22"/>
          <w:szCs w:val="22"/>
        </w:rPr>
        <w:t>,</w:t>
      </w:r>
      <w:r w:rsidRPr="00D441D6">
        <w:rPr>
          <w:rFonts w:asciiTheme="minorHAnsi" w:hAnsiTheme="minorHAnsi" w:cstheme="minorHAnsi"/>
          <w:sz w:val="22"/>
          <w:szCs w:val="22"/>
        </w:rPr>
        <w:t xml:space="preserve"> as a result, hunter safety</w:t>
      </w:r>
      <w:r w:rsidR="007D3A2E">
        <w:rPr>
          <w:rFonts w:asciiTheme="minorHAnsi" w:hAnsiTheme="minorHAnsi" w:cstheme="minorHAnsi"/>
          <w:sz w:val="22"/>
          <w:szCs w:val="22"/>
        </w:rPr>
        <w:t>;</w:t>
      </w:r>
    </w:p>
    <w:p w:rsidR="00D441D6" w:rsidRPr="00D441D6" w:rsidRDefault="00D441D6" w:rsidP="00D441D6">
      <w:pPr>
        <w:pStyle w:val="ListParagraph"/>
        <w:numPr>
          <w:ilvl w:val="0"/>
          <w:numId w:val="13"/>
        </w:numPr>
        <w:spacing w:before="0" w:after="160" w:line="259" w:lineRule="auto"/>
        <w:rPr>
          <w:rFonts w:asciiTheme="minorHAnsi" w:hAnsiTheme="minorHAnsi" w:cstheme="minorHAnsi"/>
          <w:sz w:val="22"/>
          <w:szCs w:val="22"/>
        </w:rPr>
      </w:pPr>
      <w:r w:rsidRPr="00D441D6">
        <w:rPr>
          <w:rFonts w:asciiTheme="minorHAnsi" w:hAnsiTheme="minorHAnsi" w:cstheme="minorHAnsi"/>
          <w:sz w:val="22"/>
          <w:szCs w:val="22"/>
        </w:rPr>
        <w:t>Will lead to an “unhealthy market”</w:t>
      </w:r>
      <w:r w:rsidR="007D3A2E">
        <w:rPr>
          <w:rFonts w:asciiTheme="minorHAnsi" w:hAnsiTheme="minorHAnsi" w:cstheme="minorHAnsi"/>
          <w:sz w:val="22"/>
          <w:szCs w:val="22"/>
        </w:rPr>
        <w:t>;</w:t>
      </w:r>
    </w:p>
    <w:p w:rsidR="00D441D6" w:rsidRPr="00D441D6" w:rsidRDefault="00D441D6" w:rsidP="00D441D6">
      <w:pPr>
        <w:pStyle w:val="ListParagraph"/>
        <w:numPr>
          <w:ilvl w:val="0"/>
          <w:numId w:val="13"/>
        </w:numPr>
        <w:spacing w:before="0" w:after="160" w:line="259" w:lineRule="auto"/>
        <w:rPr>
          <w:rFonts w:asciiTheme="minorHAnsi" w:hAnsiTheme="minorHAnsi" w:cstheme="minorHAnsi"/>
          <w:sz w:val="22"/>
          <w:szCs w:val="22"/>
        </w:rPr>
      </w:pPr>
      <w:r w:rsidRPr="00D441D6">
        <w:rPr>
          <w:rFonts w:asciiTheme="minorHAnsi" w:hAnsiTheme="minorHAnsi" w:cstheme="minorHAnsi"/>
          <w:sz w:val="22"/>
          <w:szCs w:val="22"/>
        </w:rPr>
        <w:t>Concerns about continued upkeep, customer service, etc. and free courses</w:t>
      </w:r>
      <w:r w:rsidR="007D3A2E">
        <w:rPr>
          <w:rFonts w:asciiTheme="minorHAnsi" w:hAnsiTheme="minorHAnsi" w:cstheme="minorHAnsi"/>
          <w:sz w:val="22"/>
          <w:szCs w:val="22"/>
        </w:rPr>
        <w:t>; and</w:t>
      </w:r>
    </w:p>
    <w:p w:rsidR="00653ED3" w:rsidRPr="00D441D6" w:rsidRDefault="00D441D6" w:rsidP="00D441D6">
      <w:pPr>
        <w:pStyle w:val="ListParagraph"/>
        <w:numPr>
          <w:ilvl w:val="0"/>
          <w:numId w:val="13"/>
        </w:numPr>
        <w:spacing w:before="0" w:after="160" w:line="259" w:lineRule="auto"/>
        <w:rPr>
          <w:rFonts w:asciiTheme="minorHAnsi" w:hAnsiTheme="minorHAnsi" w:cstheme="minorHAnsi"/>
          <w:sz w:val="22"/>
          <w:szCs w:val="22"/>
        </w:rPr>
      </w:pPr>
      <w:r w:rsidRPr="00D441D6">
        <w:rPr>
          <w:rFonts w:asciiTheme="minorHAnsi" w:hAnsiTheme="minorHAnsi" w:cstheme="minorHAnsi"/>
          <w:sz w:val="22"/>
          <w:szCs w:val="22"/>
        </w:rPr>
        <w:t>Data security/integrity</w:t>
      </w:r>
      <w:r w:rsidR="007D3A2E">
        <w:rPr>
          <w:rFonts w:asciiTheme="minorHAnsi" w:hAnsiTheme="minorHAnsi" w:cstheme="minorHAnsi"/>
          <w:sz w:val="22"/>
          <w:szCs w:val="22"/>
        </w:rPr>
        <w:t xml:space="preserve">. </w:t>
      </w:r>
    </w:p>
    <w:p w:rsidR="00DB3881" w:rsidRDefault="00F81E45" w:rsidP="00125AE3">
      <w:pPr>
        <w:spacing w:before="0" w:after="0"/>
        <w:ind w:left="0" w:firstLine="0"/>
        <w:rPr>
          <w:rFonts w:asciiTheme="minorHAnsi" w:hAnsiTheme="minorHAnsi" w:cstheme="minorHAnsi"/>
          <w:sz w:val="22"/>
          <w:szCs w:val="22"/>
        </w:rPr>
      </w:pPr>
      <w:r>
        <w:rPr>
          <w:rFonts w:asciiTheme="minorHAnsi" w:hAnsiTheme="minorHAnsi" w:cstheme="minorHAnsi"/>
          <w:sz w:val="22"/>
          <w:szCs w:val="22"/>
        </w:rPr>
        <w:t xml:space="preserve">The JTF had a discussion with some State representatives noting that many States already have more match than they need for Hunter Education Program grants, due to volunteer hours, and will likely not choose to use an online hunter education course as in-kind match. However, it could be another tool for States to use if they do need additional in-kind match. There </w:t>
      </w:r>
      <w:r w:rsidR="00B655EF">
        <w:rPr>
          <w:rFonts w:asciiTheme="minorHAnsi" w:hAnsiTheme="minorHAnsi" w:cstheme="minorHAnsi"/>
          <w:sz w:val="22"/>
          <w:szCs w:val="22"/>
        </w:rPr>
        <w:t xml:space="preserve">is </w:t>
      </w:r>
      <w:r>
        <w:rPr>
          <w:rFonts w:asciiTheme="minorHAnsi" w:hAnsiTheme="minorHAnsi" w:cstheme="minorHAnsi"/>
          <w:sz w:val="22"/>
          <w:szCs w:val="22"/>
        </w:rPr>
        <w:t xml:space="preserve">agreement that a free, online hunter education course is eligible as in-kind match – the issue is how to value it, and how to be consistent. There are already </w:t>
      </w:r>
      <w:r w:rsidR="00AE3591">
        <w:rPr>
          <w:rFonts w:asciiTheme="minorHAnsi" w:hAnsiTheme="minorHAnsi" w:cstheme="minorHAnsi"/>
          <w:sz w:val="22"/>
          <w:szCs w:val="22"/>
        </w:rPr>
        <w:t xml:space="preserve">a lot of audit findings related to in-kind match. </w:t>
      </w:r>
      <w:r w:rsidR="00DB3881">
        <w:rPr>
          <w:rFonts w:asciiTheme="minorHAnsi" w:hAnsiTheme="minorHAnsi" w:cstheme="minorHAnsi"/>
          <w:sz w:val="22"/>
          <w:szCs w:val="22"/>
        </w:rPr>
        <w:t xml:space="preserve"> </w:t>
      </w:r>
    </w:p>
    <w:p w:rsidR="00F81E45" w:rsidRDefault="00F81E45" w:rsidP="00125AE3">
      <w:pPr>
        <w:spacing w:before="0" w:after="0"/>
        <w:ind w:left="0" w:firstLine="0"/>
        <w:rPr>
          <w:rFonts w:asciiTheme="minorHAnsi" w:hAnsiTheme="minorHAnsi" w:cstheme="minorHAnsi"/>
          <w:sz w:val="22"/>
          <w:szCs w:val="22"/>
        </w:rPr>
      </w:pPr>
    </w:p>
    <w:p w:rsidR="00DD4344" w:rsidRDefault="006F10AD" w:rsidP="00125AE3">
      <w:pPr>
        <w:spacing w:before="0" w:after="0"/>
        <w:ind w:left="0" w:firstLine="0"/>
        <w:rPr>
          <w:rFonts w:asciiTheme="minorHAnsi" w:hAnsiTheme="minorHAnsi" w:cstheme="minorHAnsi"/>
          <w:sz w:val="22"/>
          <w:szCs w:val="22"/>
        </w:rPr>
      </w:pPr>
      <w:r>
        <w:rPr>
          <w:rFonts w:asciiTheme="minorHAnsi" w:hAnsiTheme="minorHAnsi" w:cstheme="minorHAnsi"/>
          <w:sz w:val="22"/>
          <w:szCs w:val="22"/>
        </w:rPr>
        <w:t>The JTF concluded that based on the informal advice received from SOL, it is best to wait and</w:t>
      </w:r>
      <w:r w:rsidR="00DB21F1">
        <w:rPr>
          <w:rFonts w:asciiTheme="minorHAnsi" w:hAnsiTheme="minorHAnsi" w:cstheme="minorHAnsi"/>
          <w:sz w:val="22"/>
          <w:szCs w:val="22"/>
        </w:rPr>
        <w:t xml:space="preserve"> see if States choose to use the course as in-kind match, how States propose to document and value it</w:t>
      </w:r>
      <w:r w:rsidR="00DB3881">
        <w:rPr>
          <w:rFonts w:asciiTheme="minorHAnsi" w:hAnsiTheme="minorHAnsi" w:cstheme="minorHAnsi"/>
          <w:sz w:val="22"/>
          <w:szCs w:val="22"/>
        </w:rPr>
        <w:t xml:space="preserve">, and </w:t>
      </w:r>
      <w:r w:rsidR="00DB21F1">
        <w:rPr>
          <w:rFonts w:asciiTheme="minorHAnsi" w:hAnsiTheme="minorHAnsi" w:cstheme="minorHAnsi"/>
          <w:sz w:val="22"/>
          <w:szCs w:val="22"/>
        </w:rPr>
        <w:t xml:space="preserve">then see </w:t>
      </w:r>
      <w:r w:rsidR="00DB3881">
        <w:rPr>
          <w:rFonts w:asciiTheme="minorHAnsi" w:hAnsiTheme="minorHAnsi" w:cstheme="minorHAnsi"/>
          <w:sz w:val="22"/>
          <w:szCs w:val="22"/>
        </w:rPr>
        <w:t xml:space="preserve">whether or not </w:t>
      </w:r>
      <w:r>
        <w:rPr>
          <w:rFonts w:asciiTheme="minorHAnsi" w:hAnsiTheme="minorHAnsi" w:cstheme="minorHAnsi"/>
          <w:sz w:val="22"/>
          <w:szCs w:val="22"/>
        </w:rPr>
        <w:t>WSFR Regions</w:t>
      </w:r>
      <w:r w:rsidR="00DB3881">
        <w:rPr>
          <w:rFonts w:asciiTheme="minorHAnsi" w:hAnsiTheme="minorHAnsi" w:cstheme="minorHAnsi"/>
          <w:sz w:val="22"/>
          <w:szCs w:val="22"/>
        </w:rPr>
        <w:t xml:space="preserve"> can make c</w:t>
      </w:r>
      <w:r w:rsidR="00DB21F1">
        <w:rPr>
          <w:rFonts w:asciiTheme="minorHAnsi" w:hAnsiTheme="minorHAnsi" w:cstheme="minorHAnsi"/>
          <w:sz w:val="22"/>
          <w:szCs w:val="22"/>
        </w:rPr>
        <w:t>onsistent determination</w:t>
      </w:r>
      <w:r>
        <w:rPr>
          <w:rFonts w:asciiTheme="minorHAnsi" w:hAnsiTheme="minorHAnsi" w:cstheme="minorHAnsi"/>
          <w:sz w:val="22"/>
          <w:szCs w:val="22"/>
        </w:rPr>
        <w:t>s</w:t>
      </w:r>
      <w:r w:rsidR="002F2A52">
        <w:rPr>
          <w:rFonts w:asciiTheme="minorHAnsi" w:hAnsiTheme="minorHAnsi" w:cstheme="minorHAnsi"/>
          <w:sz w:val="22"/>
          <w:szCs w:val="22"/>
        </w:rPr>
        <w:t xml:space="preserve"> using the criteria specified in 2 CFR 200</w:t>
      </w:r>
      <w:r w:rsidR="00DB3881">
        <w:rPr>
          <w:rFonts w:asciiTheme="minorHAnsi" w:hAnsiTheme="minorHAnsi" w:cstheme="minorHAnsi"/>
          <w:sz w:val="22"/>
          <w:szCs w:val="22"/>
        </w:rPr>
        <w:t xml:space="preserve">. </w:t>
      </w:r>
      <w:r w:rsidR="002F2A52">
        <w:rPr>
          <w:rFonts w:asciiTheme="minorHAnsi" w:hAnsiTheme="minorHAnsi" w:cstheme="minorHAnsi"/>
          <w:sz w:val="22"/>
          <w:szCs w:val="22"/>
        </w:rPr>
        <w:t xml:space="preserve">If not, then this experience will inform </w:t>
      </w:r>
      <w:r>
        <w:rPr>
          <w:rFonts w:asciiTheme="minorHAnsi" w:hAnsiTheme="minorHAnsi" w:cstheme="minorHAnsi"/>
          <w:sz w:val="22"/>
          <w:szCs w:val="22"/>
        </w:rPr>
        <w:t>the question(s) to be asked of the JTF. T</w:t>
      </w:r>
      <w:r w:rsidR="005A35D1">
        <w:rPr>
          <w:rFonts w:asciiTheme="minorHAnsi" w:hAnsiTheme="minorHAnsi" w:cstheme="minorHAnsi"/>
          <w:sz w:val="22"/>
          <w:szCs w:val="22"/>
        </w:rPr>
        <w:t xml:space="preserve">here is </w:t>
      </w:r>
      <w:r>
        <w:rPr>
          <w:rFonts w:asciiTheme="minorHAnsi" w:hAnsiTheme="minorHAnsi" w:cstheme="minorHAnsi"/>
          <w:sz w:val="22"/>
          <w:szCs w:val="22"/>
        </w:rPr>
        <w:t xml:space="preserve">currently </w:t>
      </w:r>
      <w:r w:rsidR="005A35D1">
        <w:rPr>
          <w:rFonts w:asciiTheme="minorHAnsi" w:hAnsiTheme="minorHAnsi" w:cstheme="minorHAnsi"/>
          <w:sz w:val="22"/>
          <w:szCs w:val="22"/>
        </w:rPr>
        <w:t xml:space="preserve">no need for </w:t>
      </w:r>
      <w:r w:rsidR="00DB21F1">
        <w:rPr>
          <w:rFonts w:asciiTheme="minorHAnsi" w:hAnsiTheme="minorHAnsi" w:cstheme="minorHAnsi"/>
          <w:sz w:val="22"/>
          <w:szCs w:val="22"/>
        </w:rPr>
        <w:t xml:space="preserve">additional </w:t>
      </w:r>
      <w:r w:rsidR="005A35D1">
        <w:rPr>
          <w:rFonts w:asciiTheme="minorHAnsi" w:hAnsiTheme="minorHAnsi" w:cstheme="minorHAnsi"/>
          <w:sz w:val="22"/>
          <w:szCs w:val="22"/>
        </w:rPr>
        <w:t xml:space="preserve">guidance beyond 2 CFR 200. </w:t>
      </w:r>
    </w:p>
    <w:p w:rsidR="00D85BC2" w:rsidRDefault="00D85BC2" w:rsidP="00125AE3">
      <w:pPr>
        <w:spacing w:before="0" w:after="0"/>
        <w:ind w:left="0" w:firstLine="0"/>
        <w:rPr>
          <w:rFonts w:asciiTheme="minorHAnsi" w:hAnsiTheme="minorHAnsi" w:cstheme="minorHAnsi"/>
          <w:sz w:val="22"/>
          <w:szCs w:val="22"/>
        </w:rPr>
      </w:pPr>
    </w:p>
    <w:p w:rsidR="00D85BC2" w:rsidRDefault="00D85BC2" w:rsidP="00125AE3">
      <w:pPr>
        <w:spacing w:before="0" w:after="0"/>
        <w:ind w:left="0" w:firstLine="0"/>
        <w:rPr>
          <w:rFonts w:asciiTheme="minorHAnsi" w:hAnsiTheme="minorHAnsi" w:cstheme="minorHAnsi"/>
          <w:sz w:val="22"/>
          <w:szCs w:val="22"/>
        </w:rPr>
      </w:pPr>
      <w:r w:rsidRPr="003F1020">
        <w:rPr>
          <w:rFonts w:asciiTheme="minorHAnsi" w:hAnsiTheme="minorHAnsi" w:cstheme="minorHAnsi"/>
          <w:b/>
          <w:sz w:val="22"/>
          <w:szCs w:val="22"/>
          <w:highlight w:val="yellow"/>
        </w:rPr>
        <w:t>Decision Point</w:t>
      </w:r>
      <w:r w:rsidRPr="00D85BC2">
        <w:rPr>
          <w:rFonts w:asciiTheme="minorHAnsi" w:hAnsiTheme="minorHAnsi" w:cstheme="minorHAnsi"/>
          <w:sz w:val="22"/>
          <w:szCs w:val="22"/>
          <w:highlight w:val="yellow"/>
        </w:rPr>
        <w:t xml:space="preserve"> – Draft guidance is not</w:t>
      </w:r>
      <w:r w:rsidR="00965187">
        <w:rPr>
          <w:rFonts w:asciiTheme="minorHAnsi" w:hAnsiTheme="minorHAnsi" w:cstheme="minorHAnsi"/>
          <w:sz w:val="22"/>
          <w:szCs w:val="22"/>
          <w:highlight w:val="yellow"/>
        </w:rPr>
        <w:t xml:space="preserve"> currently needed</w:t>
      </w:r>
      <w:r w:rsidRPr="00D85BC2">
        <w:rPr>
          <w:rFonts w:asciiTheme="minorHAnsi" w:hAnsiTheme="minorHAnsi" w:cstheme="minorHAnsi"/>
          <w:sz w:val="22"/>
          <w:szCs w:val="22"/>
          <w:highlight w:val="yellow"/>
        </w:rPr>
        <w:t>.</w:t>
      </w:r>
      <w:r>
        <w:rPr>
          <w:rFonts w:asciiTheme="minorHAnsi" w:hAnsiTheme="minorHAnsi" w:cstheme="minorHAnsi"/>
          <w:sz w:val="22"/>
          <w:szCs w:val="22"/>
        </w:rPr>
        <w:t xml:space="preserve">   </w:t>
      </w:r>
    </w:p>
    <w:p w:rsidR="006F10AD" w:rsidRDefault="006F10AD" w:rsidP="00125AE3">
      <w:pPr>
        <w:spacing w:before="0" w:after="0"/>
        <w:ind w:left="0" w:firstLine="0"/>
        <w:rPr>
          <w:rFonts w:asciiTheme="minorHAnsi" w:hAnsiTheme="minorHAnsi" w:cstheme="minorHAnsi"/>
          <w:sz w:val="22"/>
          <w:szCs w:val="22"/>
        </w:rPr>
      </w:pPr>
    </w:p>
    <w:p w:rsidR="0011252D" w:rsidRDefault="0011252D" w:rsidP="00125AE3">
      <w:pPr>
        <w:spacing w:before="0" w:after="0"/>
        <w:ind w:left="0" w:firstLine="0"/>
        <w:rPr>
          <w:rFonts w:asciiTheme="minorHAnsi" w:hAnsiTheme="minorHAnsi" w:cstheme="minorHAnsi"/>
          <w:b/>
          <w:sz w:val="22"/>
          <w:szCs w:val="22"/>
        </w:rPr>
      </w:pPr>
    </w:p>
    <w:p w:rsidR="00125AE3" w:rsidRPr="00C6293B" w:rsidRDefault="00125AE3" w:rsidP="00125AE3">
      <w:pPr>
        <w:spacing w:before="0" w:after="0"/>
        <w:ind w:left="0" w:firstLine="0"/>
        <w:rPr>
          <w:rFonts w:asciiTheme="minorHAnsi" w:hAnsiTheme="minorHAnsi" w:cstheme="minorHAnsi"/>
          <w:sz w:val="22"/>
          <w:szCs w:val="22"/>
        </w:rPr>
      </w:pPr>
      <w:r w:rsidRPr="00C6293B">
        <w:rPr>
          <w:rFonts w:asciiTheme="minorHAnsi" w:hAnsiTheme="minorHAnsi" w:cstheme="minorHAnsi"/>
          <w:b/>
          <w:sz w:val="22"/>
          <w:szCs w:val="22"/>
        </w:rPr>
        <w:lastRenderedPageBreak/>
        <w:t xml:space="preserve">Shared Vision Update </w:t>
      </w:r>
      <w:r w:rsidRPr="00C6293B">
        <w:rPr>
          <w:rFonts w:asciiTheme="minorHAnsi" w:hAnsiTheme="minorHAnsi" w:cstheme="minorHAnsi"/>
          <w:sz w:val="22"/>
          <w:szCs w:val="22"/>
        </w:rPr>
        <w:t>(Paul Rauch):</w:t>
      </w:r>
    </w:p>
    <w:p w:rsidR="00125AE3" w:rsidRDefault="00125AE3" w:rsidP="00125AE3">
      <w:pPr>
        <w:spacing w:before="0" w:after="0"/>
        <w:ind w:left="0" w:firstLine="0"/>
        <w:rPr>
          <w:rFonts w:asciiTheme="minorHAnsi" w:hAnsiTheme="minorHAnsi" w:cstheme="minorHAnsi"/>
          <w:i/>
          <w:sz w:val="22"/>
          <w:szCs w:val="22"/>
        </w:rPr>
      </w:pPr>
      <w:r w:rsidRPr="00C6293B">
        <w:rPr>
          <w:rFonts w:asciiTheme="minorHAnsi" w:hAnsiTheme="minorHAnsi" w:cstheme="minorHAnsi"/>
          <w:i/>
          <w:sz w:val="22"/>
          <w:szCs w:val="22"/>
          <w:u w:val="single"/>
        </w:rPr>
        <w:t>Desired Outcome:</w:t>
      </w:r>
      <w:r w:rsidRPr="00C6293B">
        <w:rPr>
          <w:rFonts w:asciiTheme="minorHAnsi" w:hAnsiTheme="minorHAnsi" w:cstheme="minorHAnsi"/>
          <w:i/>
          <w:sz w:val="22"/>
          <w:szCs w:val="22"/>
        </w:rPr>
        <w:t xml:space="preserve"> Inform JTF of current progress in implementing a shared vision work plan and WSFR administrative funding needs.</w:t>
      </w:r>
    </w:p>
    <w:p w:rsidR="00BF7447" w:rsidRDefault="00BF7447" w:rsidP="00125AE3">
      <w:pPr>
        <w:spacing w:before="0" w:after="0"/>
        <w:ind w:left="0" w:firstLine="0"/>
        <w:rPr>
          <w:rFonts w:asciiTheme="minorHAnsi" w:hAnsiTheme="minorHAnsi" w:cstheme="minorHAnsi"/>
          <w:i/>
          <w:sz w:val="22"/>
          <w:szCs w:val="22"/>
        </w:rPr>
      </w:pPr>
    </w:p>
    <w:p w:rsidR="00A7418A" w:rsidRDefault="00A7418A" w:rsidP="00125AE3">
      <w:pPr>
        <w:spacing w:before="0" w:after="0"/>
        <w:ind w:left="0" w:firstLine="0"/>
        <w:rPr>
          <w:rFonts w:asciiTheme="minorHAnsi" w:hAnsiTheme="minorHAnsi" w:cstheme="minorHAnsi"/>
          <w:sz w:val="22"/>
          <w:szCs w:val="22"/>
        </w:rPr>
      </w:pPr>
      <w:r>
        <w:rPr>
          <w:rFonts w:asciiTheme="minorHAnsi" w:hAnsiTheme="minorHAnsi" w:cstheme="minorHAnsi"/>
          <w:sz w:val="22"/>
          <w:szCs w:val="22"/>
        </w:rPr>
        <w:t>Paul p</w:t>
      </w:r>
      <w:r w:rsidR="00A137E4">
        <w:rPr>
          <w:rFonts w:asciiTheme="minorHAnsi" w:hAnsiTheme="minorHAnsi" w:cstheme="minorHAnsi"/>
          <w:sz w:val="22"/>
          <w:szCs w:val="22"/>
        </w:rPr>
        <w:t xml:space="preserve">rovided some background, and why additional administrative funding was needed as </w:t>
      </w:r>
      <w:r>
        <w:rPr>
          <w:rFonts w:asciiTheme="minorHAnsi" w:hAnsiTheme="minorHAnsi" w:cstheme="minorHAnsi"/>
          <w:sz w:val="22"/>
          <w:szCs w:val="22"/>
        </w:rPr>
        <w:t>workload had increased and the</w:t>
      </w:r>
      <w:r w:rsidR="00A137E4">
        <w:rPr>
          <w:rFonts w:asciiTheme="minorHAnsi" w:hAnsiTheme="minorHAnsi" w:cstheme="minorHAnsi"/>
          <w:sz w:val="22"/>
          <w:szCs w:val="22"/>
        </w:rPr>
        <w:t xml:space="preserve"> administrative fun</w:t>
      </w:r>
      <w:r w:rsidR="00F92B48">
        <w:rPr>
          <w:rFonts w:asciiTheme="minorHAnsi" w:hAnsiTheme="minorHAnsi" w:cstheme="minorHAnsi"/>
          <w:sz w:val="22"/>
          <w:szCs w:val="22"/>
        </w:rPr>
        <w:t>d</w:t>
      </w:r>
      <w:r w:rsidR="00A137E4">
        <w:rPr>
          <w:rFonts w:asciiTheme="minorHAnsi" w:hAnsiTheme="minorHAnsi" w:cstheme="minorHAnsi"/>
          <w:sz w:val="22"/>
          <w:szCs w:val="22"/>
        </w:rPr>
        <w:t xml:space="preserve">ing had not. </w:t>
      </w:r>
      <w:r w:rsidR="00F92B48">
        <w:rPr>
          <w:rFonts w:asciiTheme="minorHAnsi" w:hAnsiTheme="minorHAnsi" w:cstheme="minorHAnsi"/>
          <w:sz w:val="22"/>
          <w:szCs w:val="22"/>
        </w:rPr>
        <w:t>States potentially supported this, but need</w:t>
      </w:r>
      <w:r>
        <w:rPr>
          <w:rFonts w:asciiTheme="minorHAnsi" w:hAnsiTheme="minorHAnsi" w:cstheme="minorHAnsi"/>
          <w:sz w:val="22"/>
          <w:szCs w:val="22"/>
        </w:rPr>
        <w:t>ed</w:t>
      </w:r>
      <w:r w:rsidR="00F92B48">
        <w:rPr>
          <w:rFonts w:asciiTheme="minorHAnsi" w:hAnsiTheme="minorHAnsi" w:cstheme="minorHAnsi"/>
          <w:sz w:val="22"/>
          <w:szCs w:val="22"/>
        </w:rPr>
        <w:t xml:space="preserve"> clarity on why it was needed, how efficiencies</w:t>
      </w:r>
      <w:r>
        <w:rPr>
          <w:rFonts w:asciiTheme="minorHAnsi" w:hAnsiTheme="minorHAnsi" w:cstheme="minorHAnsi"/>
          <w:sz w:val="22"/>
          <w:szCs w:val="22"/>
        </w:rPr>
        <w:t xml:space="preserve"> were accounted for, and also wanted</w:t>
      </w:r>
      <w:r w:rsidR="00F92B48">
        <w:rPr>
          <w:rFonts w:asciiTheme="minorHAnsi" w:hAnsiTheme="minorHAnsi" w:cstheme="minorHAnsi"/>
          <w:sz w:val="22"/>
          <w:szCs w:val="22"/>
        </w:rPr>
        <w:t xml:space="preserve"> to un</w:t>
      </w:r>
      <w:r>
        <w:rPr>
          <w:rFonts w:asciiTheme="minorHAnsi" w:hAnsiTheme="minorHAnsi" w:cstheme="minorHAnsi"/>
          <w:sz w:val="22"/>
          <w:szCs w:val="22"/>
        </w:rPr>
        <w:t>derstand the</w:t>
      </w:r>
      <w:r w:rsidR="00F92B48">
        <w:rPr>
          <w:rFonts w:asciiTheme="minorHAnsi" w:hAnsiTheme="minorHAnsi" w:cstheme="minorHAnsi"/>
          <w:sz w:val="22"/>
          <w:szCs w:val="22"/>
        </w:rPr>
        <w:t xml:space="preserve"> commitments </w:t>
      </w:r>
      <w:r>
        <w:rPr>
          <w:rFonts w:asciiTheme="minorHAnsi" w:hAnsiTheme="minorHAnsi" w:cstheme="minorHAnsi"/>
          <w:sz w:val="22"/>
          <w:szCs w:val="22"/>
        </w:rPr>
        <w:t xml:space="preserve">being made </w:t>
      </w:r>
      <w:r w:rsidR="00F92B48">
        <w:rPr>
          <w:rFonts w:asciiTheme="minorHAnsi" w:hAnsiTheme="minorHAnsi" w:cstheme="minorHAnsi"/>
          <w:sz w:val="22"/>
          <w:szCs w:val="22"/>
        </w:rPr>
        <w:t xml:space="preserve">for these additional dollars. The numbers that had been shared prior to Paul </w:t>
      </w:r>
      <w:r w:rsidR="00706936">
        <w:rPr>
          <w:rFonts w:asciiTheme="minorHAnsi" w:hAnsiTheme="minorHAnsi" w:cstheme="minorHAnsi"/>
          <w:sz w:val="22"/>
          <w:szCs w:val="22"/>
        </w:rPr>
        <w:t xml:space="preserve">starting as Acting AD </w:t>
      </w:r>
      <w:r w:rsidR="00F92B48">
        <w:rPr>
          <w:rFonts w:asciiTheme="minorHAnsi" w:hAnsiTheme="minorHAnsi" w:cstheme="minorHAnsi"/>
          <w:sz w:val="22"/>
          <w:szCs w:val="22"/>
        </w:rPr>
        <w:t xml:space="preserve">were not transparent. </w:t>
      </w:r>
      <w:r>
        <w:rPr>
          <w:rFonts w:asciiTheme="minorHAnsi" w:hAnsiTheme="minorHAnsi" w:cstheme="minorHAnsi"/>
          <w:sz w:val="22"/>
          <w:szCs w:val="22"/>
        </w:rPr>
        <w:t>He made the decision to have</w:t>
      </w:r>
      <w:r w:rsidR="00706936">
        <w:rPr>
          <w:rFonts w:asciiTheme="minorHAnsi" w:hAnsiTheme="minorHAnsi" w:cstheme="minorHAnsi"/>
          <w:sz w:val="22"/>
          <w:szCs w:val="22"/>
        </w:rPr>
        <w:t xml:space="preserve"> the previous proposal set aside until </w:t>
      </w:r>
      <w:r>
        <w:rPr>
          <w:rFonts w:asciiTheme="minorHAnsi" w:hAnsiTheme="minorHAnsi" w:cstheme="minorHAnsi"/>
          <w:sz w:val="22"/>
          <w:szCs w:val="22"/>
        </w:rPr>
        <w:t>we could do more work on it. Two and a half</w:t>
      </w:r>
      <w:r w:rsidR="00706936">
        <w:rPr>
          <w:rFonts w:asciiTheme="minorHAnsi" w:hAnsiTheme="minorHAnsi" w:cstheme="minorHAnsi"/>
          <w:sz w:val="22"/>
          <w:szCs w:val="22"/>
        </w:rPr>
        <w:t xml:space="preserve"> year</w:t>
      </w:r>
      <w:r w:rsidR="0069355F">
        <w:rPr>
          <w:rFonts w:asciiTheme="minorHAnsi" w:hAnsiTheme="minorHAnsi" w:cstheme="minorHAnsi"/>
          <w:sz w:val="22"/>
          <w:szCs w:val="22"/>
        </w:rPr>
        <w:t>s</w:t>
      </w:r>
      <w:r w:rsidR="00706936">
        <w:rPr>
          <w:rFonts w:asciiTheme="minorHAnsi" w:hAnsiTheme="minorHAnsi" w:cstheme="minorHAnsi"/>
          <w:sz w:val="22"/>
          <w:szCs w:val="22"/>
        </w:rPr>
        <w:t xml:space="preserve"> later, we have worked with a contractor to do a pro</w:t>
      </w:r>
      <w:r>
        <w:rPr>
          <w:rFonts w:asciiTheme="minorHAnsi" w:hAnsiTheme="minorHAnsi" w:cstheme="minorHAnsi"/>
          <w:sz w:val="22"/>
          <w:szCs w:val="22"/>
        </w:rPr>
        <w:t>gram management analysis and also received</w:t>
      </w:r>
      <w:r w:rsidR="00706936">
        <w:rPr>
          <w:rFonts w:asciiTheme="minorHAnsi" w:hAnsiTheme="minorHAnsi" w:cstheme="minorHAnsi"/>
          <w:sz w:val="22"/>
          <w:szCs w:val="22"/>
        </w:rPr>
        <w:t xml:space="preserve"> input from States, Regions</w:t>
      </w:r>
      <w:r w:rsidR="0069355F">
        <w:rPr>
          <w:rFonts w:asciiTheme="minorHAnsi" w:hAnsiTheme="minorHAnsi" w:cstheme="minorHAnsi"/>
          <w:sz w:val="22"/>
          <w:szCs w:val="22"/>
        </w:rPr>
        <w:t>/FWS</w:t>
      </w:r>
      <w:r w:rsidR="00706936">
        <w:rPr>
          <w:rFonts w:asciiTheme="minorHAnsi" w:hAnsiTheme="minorHAnsi" w:cstheme="minorHAnsi"/>
          <w:sz w:val="22"/>
          <w:szCs w:val="22"/>
        </w:rPr>
        <w:t xml:space="preserve">, and NGOs and Industry. </w:t>
      </w:r>
      <w:r w:rsidR="006F10AD">
        <w:rPr>
          <w:rFonts w:asciiTheme="minorHAnsi" w:hAnsiTheme="minorHAnsi" w:cstheme="minorHAnsi"/>
          <w:sz w:val="22"/>
          <w:szCs w:val="22"/>
        </w:rPr>
        <w:t>The AFWA Trust Funds Committee</w:t>
      </w:r>
      <w:r w:rsidR="00D009F4">
        <w:rPr>
          <w:rFonts w:asciiTheme="minorHAnsi" w:hAnsiTheme="minorHAnsi" w:cstheme="minorHAnsi"/>
          <w:sz w:val="22"/>
          <w:szCs w:val="22"/>
        </w:rPr>
        <w:t xml:space="preserve"> formed a w</w:t>
      </w:r>
      <w:r>
        <w:rPr>
          <w:rFonts w:asciiTheme="minorHAnsi" w:hAnsiTheme="minorHAnsi" w:cstheme="minorHAnsi"/>
          <w:sz w:val="22"/>
          <w:szCs w:val="22"/>
        </w:rPr>
        <w:t>ork group</w:t>
      </w:r>
      <w:r w:rsidR="006F10AD">
        <w:rPr>
          <w:rFonts w:asciiTheme="minorHAnsi" w:hAnsiTheme="minorHAnsi" w:cstheme="minorHAnsi"/>
          <w:sz w:val="22"/>
          <w:szCs w:val="22"/>
        </w:rPr>
        <w:t xml:space="preserve"> (four FWS staff, four State Directors, and four Industry representatives from the major trade associations)</w:t>
      </w:r>
      <w:r>
        <w:rPr>
          <w:rFonts w:asciiTheme="minorHAnsi" w:hAnsiTheme="minorHAnsi" w:cstheme="minorHAnsi"/>
          <w:sz w:val="22"/>
          <w:szCs w:val="22"/>
        </w:rPr>
        <w:t xml:space="preserve"> that took this info</w:t>
      </w:r>
      <w:r w:rsidR="006F10AD">
        <w:rPr>
          <w:rFonts w:asciiTheme="minorHAnsi" w:hAnsiTheme="minorHAnsi" w:cstheme="minorHAnsi"/>
          <w:sz w:val="22"/>
          <w:szCs w:val="22"/>
        </w:rPr>
        <w:t xml:space="preserve"> and developed a </w:t>
      </w:r>
      <w:r w:rsidR="0093381A" w:rsidRPr="00382090">
        <w:rPr>
          <w:rFonts w:asciiTheme="minorHAnsi" w:hAnsiTheme="minorHAnsi" w:cstheme="minorHAnsi"/>
          <w:i/>
          <w:sz w:val="22"/>
          <w:szCs w:val="22"/>
        </w:rPr>
        <w:t>Shared Vision for WSFR Administration</w:t>
      </w:r>
      <w:r w:rsidR="00D009F4">
        <w:rPr>
          <w:rFonts w:asciiTheme="minorHAnsi" w:hAnsiTheme="minorHAnsi" w:cstheme="minorHAnsi"/>
          <w:sz w:val="22"/>
          <w:szCs w:val="22"/>
        </w:rPr>
        <w:t xml:space="preserve">. </w:t>
      </w:r>
      <w:r w:rsidR="006F10AD">
        <w:rPr>
          <w:rFonts w:asciiTheme="minorHAnsi" w:hAnsiTheme="minorHAnsi" w:cstheme="minorHAnsi"/>
          <w:sz w:val="22"/>
          <w:szCs w:val="22"/>
        </w:rPr>
        <w:t xml:space="preserve">The workgroup </w:t>
      </w:r>
      <w:r w:rsidR="004915B0">
        <w:rPr>
          <w:rFonts w:asciiTheme="minorHAnsi" w:hAnsiTheme="minorHAnsi" w:cstheme="minorHAnsi"/>
          <w:sz w:val="22"/>
          <w:szCs w:val="22"/>
        </w:rPr>
        <w:t>brought that shared vision</w:t>
      </w:r>
      <w:r w:rsidR="006F10AD">
        <w:rPr>
          <w:rFonts w:asciiTheme="minorHAnsi" w:hAnsiTheme="minorHAnsi" w:cstheme="minorHAnsi"/>
          <w:sz w:val="22"/>
          <w:szCs w:val="22"/>
        </w:rPr>
        <w:t xml:space="preserve"> back</w:t>
      </w:r>
      <w:r w:rsidR="004915B0">
        <w:rPr>
          <w:rFonts w:asciiTheme="minorHAnsi" w:hAnsiTheme="minorHAnsi" w:cstheme="minorHAnsi"/>
          <w:sz w:val="22"/>
          <w:szCs w:val="22"/>
        </w:rPr>
        <w:t xml:space="preserve"> to the </w:t>
      </w:r>
      <w:r>
        <w:rPr>
          <w:rFonts w:asciiTheme="minorHAnsi" w:hAnsiTheme="minorHAnsi" w:cstheme="minorHAnsi"/>
          <w:sz w:val="22"/>
          <w:szCs w:val="22"/>
        </w:rPr>
        <w:t xml:space="preserve">AFWA </w:t>
      </w:r>
      <w:r w:rsidR="004915B0">
        <w:rPr>
          <w:rFonts w:asciiTheme="minorHAnsi" w:hAnsiTheme="minorHAnsi" w:cstheme="minorHAnsi"/>
          <w:sz w:val="22"/>
          <w:szCs w:val="22"/>
        </w:rPr>
        <w:t xml:space="preserve">TFC and </w:t>
      </w:r>
      <w:r w:rsidR="006F10AD">
        <w:rPr>
          <w:rFonts w:asciiTheme="minorHAnsi" w:hAnsiTheme="minorHAnsi" w:cstheme="minorHAnsi"/>
          <w:sz w:val="22"/>
          <w:szCs w:val="22"/>
        </w:rPr>
        <w:t xml:space="preserve">then </w:t>
      </w:r>
      <w:r w:rsidR="004915B0">
        <w:rPr>
          <w:rFonts w:asciiTheme="minorHAnsi" w:hAnsiTheme="minorHAnsi" w:cstheme="minorHAnsi"/>
          <w:sz w:val="22"/>
          <w:szCs w:val="22"/>
        </w:rPr>
        <w:t xml:space="preserve">to the </w:t>
      </w:r>
      <w:r>
        <w:rPr>
          <w:rFonts w:asciiTheme="minorHAnsi" w:hAnsiTheme="minorHAnsi" w:cstheme="minorHAnsi"/>
          <w:sz w:val="22"/>
          <w:szCs w:val="22"/>
        </w:rPr>
        <w:t xml:space="preserve">AFWA </w:t>
      </w:r>
      <w:r w:rsidR="004915B0">
        <w:rPr>
          <w:rFonts w:asciiTheme="minorHAnsi" w:hAnsiTheme="minorHAnsi" w:cstheme="minorHAnsi"/>
          <w:sz w:val="22"/>
          <w:szCs w:val="22"/>
        </w:rPr>
        <w:t>Business Meeting in September 2018</w:t>
      </w:r>
      <w:r w:rsidR="006F10AD">
        <w:rPr>
          <w:rFonts w:asciiTheme="minorHAnsi" w:hAnsiTheme="minorHAnsi" w:cstheme="minorHAnsi"/>
          <w:sz w:val="22"/>
          <w:szCs w:val="22"/>
        </w:rPr>
        <w:t xml:space="preserve">, where it received an endorsement. </w:t>
      </w:r>
      <w:r>
        <w:rPr>
          <w:rFonts w:asciiTheme="minorHAnsi" w:hAnsiTheme="minorHAnsi" w:cstheme="minorHAnsi"/>
          <w:sz w:val="22"/>
          <w:szCs w:val="22"/>
        </w:rPr>
        <w:t>The n</w:t>
      </w:r>
      <w:r w:rsidR="004915B0">
        <w:rPr>
          <w:rFonts w:asciiTheme="minorHAnsi" w:hAnsiTheme="minorHAnsi" w:cstheme="minorHAnsi"/>
          <w:sz w:val="22"/>
          <w:szCs w:val="22"/>
        </w:rPr>
        <w:t xml:space="preserve">ext </w:t>
      </w:r>
      <w:r>
        <w:rPr>
          <w:rFonts w:asciiTheme="minorHAnsi" w:hAnsiTheme="minorHAnsi" w:cstheme="minorHAnsi"/>
          <w:sz w:val="22"/>
          <w:szCs w:val="22"/>
        </w:rPr>
        <w:t xml:space="preserve">step </w:t>
      </w:r>
      <w:r w:rsidR="004915B0">
        <w:rPr>
          <w:rFonts w:asciiTheme="minorHAnsi" w:hAnsiTheme="minorHAnsi" w:cstheme="minorHAnsi"/>
          <w:sz w:val="22"/>
          <w:szCs w:val="22"/>
        </w:rPr>
        <w:t xml:space="preserve">was building the implementation plan. </w:t>
      </w:r>
      <w:r>
        <w:rPr>
          <w:rFonts w:asciiTheme="minorHAnsi" w:hAnsiTheme="minorHAnsi" w:cstheme="minorHAnsi"/>
          <w:sz w:val="22"/>
          <w:szCs w:val="22"/>
        </w:rPr>
        <w:t xml:space="preserve">Paul shared some PowerPoint slides and said they developed </w:t>
      </w:r>
      <w:r w:rsidR="004915B0">
        <w:rPr>
          <w:rFonts w:asciiTheme="minorHAnsi" w:hAnsiTheme="minorHAnsi" w:cstheme="minorHAnsi"/>
          <w:sz w:val="22"/>
          <w:szCs w:val="22"/>
        </w:rPr>
        <w:t xml:space="preserve">a work plan </w:t>
      </w:r>
      <w:r>
        <w:rPr>
          <w:rFonts w:asciiTheme="minorHAnsi" w:hAnsiTheme="minorHAnsi" w:cstheme="minorHAnsi"/>
          <w:sz w:val="22"/>
          <w:szCs w:val="22"/>
        </w:rPr>
        <w:t>that in 2019 focuses</w:t>
      </w:r>
      <w:r w:rsidR="004915B0">
        <w:rPr>
          <w:rFonts w:asciiTheme="minorHAnsi" w:hAnsiTheme="minorHAnsi" w:cstheme="minorHAnsi"/>
          <w:sz w:val="22"/>
          <w:szCs w:val="22"/>
        </w:rPr>
        <w:t xml:space="preserve"> on</w:t>
      </w:r>
      <w:r>
        <w:rPr>
          <w:rFonts w:asciiTheme="minorHAnsi" w:hAnsiTheme="minorHAnsi" w:cstheme="minorHAnsi"/>
          <w:sz w:val="22"/>
          <w:szCs w:val="22"/>
        </w:rPr>
        <w:t>:</w:t>
      </w:r>
      <w:r w:rsidR="004915B0">
        <w:rPr>
          <w:rFonts w:asciiTheme="minorHAnsi" w:hAnsiTheme="minorHAnsi" w:cstheme="minorHAnsi"/>
          <w:sz w:val="22"/>
          <w:szCs w:val="22"/>
        </w:rPr>
        <w:t xml:space="preserve"> </w:t>
      </w:r>
    </w:p>
    <w:p w:rsidR="00BF7447" w:rsidRDefault="00A7418A" w:rsidP="00A7418A">
      <w:pPr>
        <w:pStyle w:val="ListParagraph"/>
        <w:numPr>
          <w:ilvl w:val="0"/>
          <w:numId w:val="14"/>
        </w:numPr>
        <w:spacing w:before="0" w:after="0"/>
        <w:rPr>
          <w:rFonts w:asciiTheme="minorHAnsi" w:hAnsiTheme="minorHAnsi" w:cstheme="minorHAnsi"/>
          <w:sz w:val="22"/>
          <w:szCs w:val="22"/>
        </w:rPr>
      </w:pPr>
      <w:r>
        <w:rPr>
          <w:rFonts w:asciiTheme="minorHAnsi" w:hAnsiTheme="minorHAnsi" w:cstheme="minorHAnsi"/>
          <w:sz w:val="22"/>
          <w:szCs w:val="22"/>
        </w:rPr>
        <w:t>Identifying and evaluating work flow processes, and</w:t>
      </w:r>
    </w:p>
    <w:p w:rsidR="00A7418A" w:rsidRPr="00A7418A" w:rsidRDefault="00A7418A" w:rsidP="00A7418A">
      <w:pPr>
        <w:pStyle w:val="ListParagraph"/>
        <w:numPr>
          <w:ilvl w:val="0"/>
          <w:numId w:val="14"/>
        </w:numPr>
        <w:spacing w:before="0" w:after="0"/>
        <w:rPr>
          <w:rFonts w:asciiTheme="minorHAnsi" w:hAnsiTheme="minorHAnsi" w:cstheme="minorHAnsi"/>
          <w:sz w:val="22"/>
          <w:szCs w:val="22"/>
        </w:rPr>
      </w:pPr>
      <w:r>
        <w:rPr>
          <w:rFonts w:asciiTheme="minorHAnsi" w:hAnsiTheme="minorHAnsi" w:cstheme="minorHAnsi"/>
          <w:sz w:val="22"/>
          <w:szCs w:val="22"/>
        </w:rPr>
        <w:t xml:space="preserve">Establishing standards </w:t>
      </w:r>
    </w:p>
    <w:p w:rsidR="00F01A2F" w:rsidRDefault="00F01A2F" w:rsidP="00125AE3">
      <w:pPr>
        <w:spacing w:before="0" w:after="0"/>
        <w:ind w:left="0" w:firstLine="0"/>
        <w:rPr>
          <w:rFonts w:asciiTheme="minorHAnsi" w:hAnsiTheme="minorHAnsi" w:cstheme="minorHAnsi"/>
          <w:sz w:val="22"/>
          <w:szCs w:val="22"/>
        </w:rPr>
      </w:pPr>
    </w:p>
    <w:p w:rsidR="00A7418A" w:rsidRDefault="00A7418A" w:rsidP="00125AE3">
      <w:pPr>
        <w:spacing w:before="0" w:after="0"/>
        <w:ind w:left="0" w:firstLine="0"/>
        <w:rPr>
          <w:rFonts w:asciiTheme="minorHAnsi" w:hAnsiTheme="minorHAnsi" w:cstheme="minorHAnsi"/>
          <w:sz w:val="22"/>
          <w:szCs w:val="22"/>
        </w:rPr>
      </w:pPr>
      <w:r>
        <w:rPr>
          <w:rFonts w:asciiTheme="minorHAnsi" w:hAnsiTheme="minorHAnsi" w:cstheme="minorHAnsi"/>
          <w:sz w:val="22"/>
          <w:szCs w:val="22"/>
        </w:rPr>
        <w:t>Paul explained that if</w:t>
      </w:r>
      <w:r w:rsidR="00F01A2F">
        <w:rPr>
          <w:rFonts w:asciiTheme="minorHAnsi" w:hAnsiTheme="minorHAnsi" w:cstheme="minorHAnsi"/>
          <w:sz w:val="22"/>
          <w:szCs w:val="22"/>
        </w:rPr>
        <w:t xml:space="preserve"> we are going to seek </w:t>
      </w:r>
      <w:r>
        <w:rPr>
          <w:rFonts w:asciiTheme="minorHAnsi" w:hAnsiTheme="minorHAnsi" w:cstheme="minorHAnsi"/>
          <w:sz w:val="22"/>
          <w:szCs w:val="22"/>
        </w:rPr>
        <w:t xml:space="preserve">this </w:t>
      </w:r>
      <w:r w:rsidR="00F01A2F">
        <w:rPr>
          <w:rFonts w:asciiTheme="minorHAnsi" w:hAnsiTheme="minorHAnsi" w:cstheme="minorHAnsi"/>
          <w:sz w:val="22"/>
          <w:szCs w:val="22"/>
        </w:rPr>
        <w:t>a</w:t>
      </w:r>
      <w:r>
        <w:rPr>
          <w:rFonts w:asciiTheme="minorHAnsi" w:hAnsiTheme="minorHAnsi" w:cstheme="minorHAnsi"/>
          <w:sz w:val="22"/>
          <w:szCs w:val="22"/>
        </w:rPr>
        <w:t>dditional funding, it needs to be done</w:t>
      </w:r>
      <w:r w:rsidR="00F01A2F">
        <w:rPr>
          <w:rFonts w:asciiTheme="minorHAnsi" w:hAnsiTheme="minorHAnsi" w:cstheme="minorHAnsi"/>
          <w:sz w:val="22"/>
          <w:szCs w:val="22"/>
        </w:rPr>
        <w:t xml:space="preserve"> with the Dingell-Johnson</w:t>
      </w:r>
      <w:r w:rsidR="008774A1">
        <w:rPr>
          <w:rFonts w:asciiTheme="minorHAnsi" w:hAnsiTheme="minorHAnsi" w:cstheme="minorHAnsi"/>
          <w:sz w:val="22"/>
          <w:szCs w:val="22"/>
        </w:rPr>
        <w:t>/Wallop-Breaux</w:t>
      </w:r>
      <w:r w:rsidR="00F01A2F">
        <w:rPr>
          <w:rFonts w:asciiTheme="minorHAnsi" w:hAnsiTheme="minorHAnsi" w:cstheme="minorHAnsi"/>
          <w:sz w:val="22"/>
          <w:szCs w:val="22"/>
        </w:rPr>
        <w:t xml:space="preserve"> reauthoriza</w:t>
      </w:r>
      <w:r>
        <w:rPr>
          <w:rFonts w:asciiTheme="minorHAnsi" w:hAnsiTheme="minorHAnsi" w:cstheme="minorHAnsi"/>
          <w:sz w:val="22"/>
          <w:szCs w:val="22"/>
        </w:rPr>
        <w:t>tion, which is moving forward</w:t>
      </w:r>
      <w:r w:rsidR="008774A1">
        <w:rPr>
          <w:rFonts w:asciiTheme="minorHAnsi" w:hAnsiTheme="minorHAnsi" w:cstheme="minorHAnsi"/>
          <w:sz w:val="22"/>
          <w:szCs w:val="22"/>
        </w:rPr>
        <w:t xml:space="preserve"> (it </w:t>
      </w:r>
      <w:r w:rsidR="008774A1" w:rsidRPr="00A7418A">
        <w:rPr>
          <w:rFonts w:asciiTheme="minorHAnsi" w:hAnsiTheme="minorHAnsi" w:cstheme="minorHAnsi"/>
          <w:sz w:val="22"/>
          <w:szCs w:val="22"/>
        </w:rPr>
        <w:t>will address both PR-DJ because it amends the Improvement Act</w:t>
      </w:r>
      <w:r w:rsidR="008774A1">
        <w:rPr>
          <w:rFonts w:asciiTheme="minorHAnsi" w:hAnsiTheme="minorHAnsi" w:cstheme="minorHAnsi"/>
          <w:sz w:val="22"/>
          <w:szCs w:val="22"/>
        </w:rPr>
        <w:t>)</w:t>
      </w:r>
      <w:r>
        <w:rPr>
          <w:rFonts w:asciiTheme="minorHAnsi" w:hAnsiTheme="minorHAnsi" w:cstheme="minorHAnsi"/>
          <w:sz w:val="22"/>
          <w:szCs w:val="22"/>
        </w:rPr>
        <w:t>. He explained some of the changes for the request including:</w:t>
      </w:r>
    </w:p>
    <w:p w:rsidR="00A7418A" w:rsidRDefault="00F01A2F" w:rsidP="00A7418A">
      <w:pPr>
        <w:pStyle w:val="ListParagraph"/>
        <w:numPr>
          <w:ilvl w:val="0"/>
          <w:numId w:val="4"/>
        </w:numPr>
        <w:spacing w:before="0" w:after="0"/>
        <w:rPr>
          <w:rFonts w:asciiTheme="minorHAnsi" w:hAnsiTheme="minorHAnsi" w:cstheme="minorHAnsi"/>
          <w:sz w:val="22"/>
          <w:szCs w:val="22"/>
        </w:rPr>
      </w:pPr>
      <w:r w:rsidRPr="00A7418A">
        <w:rPr>
          <w:rFonts w:asciiTheme="minorHAnsi" w:hAnsiTheme="minorHAnsi" w:cstheme="minorHAnsi"/>
          <w:sz w:val="22"/>
          <w:szCs w:val="22"/>
        </w:rPr>
        <w:t>In 2003</w:t>
      </w:r>
      <w:r w:rsidR="00A7418A">
        <w:rPr>
          <w:rFonts w:asciiTheme="minorHAnsi" w:hAnsiTheme="minorHAnsi" w:cstheme="minorHAnsi"/>
          <w:sz w:val="22"/>
          <w:szCs w:val="22"/>
        </w:rPr>
        <w:t>,</w:t>
      </w:r>
      <w:r w:rsidRPr="00A7418A">
        <w:rPr>
          <w:rFonts w:asciiTheme="minorHAnsi" w:hAnsiTheme="minorHAnsi" w:cstheme="minorHAnsi"/>
          <w:sz w:val="22"/>
          <w:szCs w:val="22"/>
        </w:rPr>
        <w:t xml:space="preserve"> there were 28 steps to g</w:t>
      </w:r>
      <w:r w:rsidR="00A7418A">
        <w:rPr>
          <w:rFonts w:asciiTheme="minorHAnsi" w:hAnsiTheme="minorHAnsi" w:cstheme="minorHAnsi"/>
          <w:sz w:val="22"/>
          <w:szCs w:val="22"/>
        </w:rPr>
        <w:t>et a grant awarded, now there are</w:t>
      </w:r>
      <w:r w:rsidRPr="00A7418A">
        <w:rPr>
          <w:rFonts w:asciiTheme="minorHAnsi" w:hAnsiTheme="minorHAnsi" w:cstheme="minorHAnsi"/>
          <w:sz w:val="22"/>
          <w:szCs w:val="22"/>
        </w:rPr>
        <w:t xml:space="preserve"> 95 (</w:t>
      </w:r>
      <w:r w:rsidR="00A7418A">
        <w:rPr>
          <w:rFonts w:asciiTheme="minorHAnsi" w:hAnsiTheme="minorHAnsi" w:cstheme="minorHAnsi"/>
          <w:sz w:val="22"/>
          <w:szCs w:val="22"/>
        </w:rPr>
        <w:t xml:space="preserve">due to changes in </w:t>
      </w:r>
      <w:r w:rsidRPr="00A7418A">
        <w:rPr>
          <w:rFonts w:asciiTheme="minorHAnsi" w:hAnsiTheme="minorHAnsi" w:cstheme="minorHAnsi"/>
          <w:sz w:val="22"/>
          <w:szCs w:val="22"/>
        </w:rPr>
        <w:t>2 CFR 200, FBMS</w:t>
      </w:r>
      <w:r w:rsidR="00A7418A">
        <w:rPr>
          <w:rFonts w:asciiTheme="minorHAnsi" w:hAnsiTheme="minorHAnsi" w:cstheme="minorHAnsi"/>
          <w:sz w:val="22"/>
          <w:szCs w:val="22"/>
        </w:rPr>
        <w:t>,</w:t>
      </w:r>
      <w:r w:rsidRPr="00A7418A">
        <w:rPr>
          <w:rFonts w:asciiTheme="minorHAnsi" w:hAnsiTheme="minorHAnsi" w:cstheme="minorHAnsi"/>
          <w:sz w:val="22"/>
          <w:szCs w:val="22"/>
        </w:rPr>
        <w:t xml:space="preserve"> etc.)</w:t>
      </w:r>
      <w:r w:rsidR="00A7418A">
        <w:rPr>
          <w:rFonts w:asciiTheme="minorHAnsi" w:hAnsiTheme="minorHAnsi" w:cstheme="minorHAnsi"/>
          <w:sz w:val="22"/>
          <w:szCs w:val="22"/>
        </w:rPr>
        <w:t>;</w:t>
      </w:r>
      <w:r w:rsidRPr="00A7418A">
        <w:rPr>
          <w:rFonts w:asciiTheme="minorHAnsi" w:hAnsiTheme="minorHAnsi" w:cstheme="minorHAnsi"/>
          <w:sz w:val="22"/>
          <w:szCs w:val="22"/>
        </w:rPr>
        <w:t xml:space="preserve"> </w:t>
      </w:r>
    </w:p>
    <w:p w:rsidR="00A7418A" w:rsidRDefault="00A7418A" w:rsidP="00A7418A">
      <w:pPr>
        <w:pStyle w:val="ListParagraph"/>
        <w:numPr>
          <w:ilvl w:val="0"/>
          <w:numId w:val="4"/>
        </w:numPr>
        <w:spacing w:before="0" w:after="0"/>
        <w:rPr>
          <w:rFonts w:asciiTheme="minorHAnsi" w:hAnsiTheme="minorHAnsi" w:cstheme="minorHAnsi"/>
          <w:sz w:val="22"/>
          <w:szCs w:val="22"/>
        </w:rPr>
      </w:pPr>
      <w:r>
        <w:rPr>
          <w:rFonts w:asciiTheme="minorHAnsi" w:hAnsiTheme="minorHAnsi" w:cstheme="minorHAnsi"/>
          <w:sz w:val="22"/>
          <w:szCs w:val="22"/>
        </w:rPr>
        <w:t>In 2003, award letters were two-three</w:t>
      </w:r>
      <w:r w:rsidR="00F01A2F" w:rsidRPr="00A7418A">
        <w:rPr>
          <w:rFonts w:asciiTheme="minorHAnsi" w:hAnsiTheme="minorHAnsi" w:cstheme="minorHAnsi"/>
          <w:sz w:val="22"/>
          <w:szCs w:val="22"/>
        </w:rPr>
        <w:t xml:space="preserve"> pages</w:t>
      </w:r>
      <w:r>
        <w:rPr>
          <w:rFonts w:asciiTheme="minorHAnsi" w:hAnsiTheme="minorHAnsi" w:cstheme="minorHAnsi"/>
          <w:sz w:val="22"/>
          <w:szCs w:val="22"/>
        </w:rPr>
        <w:t xml:space="preserve"> long</w:t>
      </w:r>
      <w:r w:rsidR="00F01A2F" w:rsidRPr="00A7418A">
        <w:rPr>
          <w:rFonts w:asciiTheme="minorHAnsi" w:hAnsiTheme="minorHAnsi" w:cstheme="minorHAnsi"/>
          <w:sz w:val="22"/>
          <w:szCs w:val="22"/>
        </w:rPr>
        <w:t>, now they are 12</w:t>
      </w:r>
      <w:r>
        <w:rPr>
          <w:rFonts w:asciiTheme="minorHAnsi" w:hAnsiTheme="minorHAnsi" w:cstheme="minorHAnsi"/>
          <w:sz w:val="22"/>
          <w:szCs w:val="22"/>
        </w:rPr>
        <w:t xml:space="preserve"> pages;</w:t>
      </w:r>
    </w:p>
    <w:p w:rsidR="00A7418A" w:rsidRDefault="00A7418A" w:rsidP="00A7418A">
      <w:pPr>
        <w:pStyle w:val="ListParagraph"/>
        <w:numPr>
          <w:ilvl w:val="0"/>
          <w:numId w:val="4"/>
        </w:numPr>
        <w:spacing w:before="0" w:after="0"/>
        <w:rPr>
          <w:rFonts w:asciiTheme="minorHAnsi" w:hAnsiTheme="minorHAnsi" w:cstheme="minorHAnsi"/>
          <w:sz w:val="22"/>
          <w:szCs w:val="22"/>
        </w:rPr>
      </w:pPr>
      <w:r>
        <w:rPr>
          <w:rFonts w:asciiTheme="minorHAnsi" w:hAnsiTheme="minorHAnsi" w:cstheme="minorHAnsi"/>
          <w:sz w:val="22"/>
          <w:szCs w:val="22"/>
        </w:rPr>
        <w:t>In 2003, NOFOs were very basic, and now they are over 20 pages long and require annual updates an maintenance for 508 compliance etc.; and</w:t>
      </w:r>
    </w:p>
    <w:p w:rsidR="00A7418A" w:rsidRDefault="00F01A2F" w:rsidP="00A7418A">
      <w:pPr>
        <w:pStyle w:val="ListParagraph"/>
        <w:numPr>
          <w:ilvl w:val="0"/>
          <w:numId w:val="4"/>
        </w:numPr>
        <w:spacing w:before="0" w:after="0"/>
        <w:rPr>
          <w:rFonts w:asciiTheme="minorHAnsi" w:hAnsiTheme="minorHAnsi" w:cstheme="minorHAnsi"/>
          <w:sz w:val="22"/>
          <w:szCs w:val="22"/>
        </w:rPr>
      </w:pPr>
      <w:r w:rsidRPr="00A7418A">
        <w:rPr>
          <w:rFonts w:asciiTheme="minorHAnsi" w:hAnsiTheme="minorHAnsi" w:cstheme="minorHAnsi"/>
          <w:sz w:val="22"/>
          <w:szCs w:val="22"/>
        </w:rPr>
        <w:t xml:space="preserve">The </w:t>
      </w:r>
      <w:r w:rsidR="00A7418A">
        <w:rPr>
          <w:rFonts w:asciiTheme="minorHAnsi" w:hAnsiTheme="minorHAnsi" w:cstheme="minorHAnsi"/>
          <w:sz w:val="22"/>
          <w:szCs w:val="22"/>
        </w:rPr>
        <w:t>overall, conservative estimate i</w:t>
      </w:r>
      <w:r w:rsidR="009E041A">
        <w:rPr>
          <w:rFonts w:asciiTheme="minorHAnsi" w:hAnsiTheme="minorHAnsi" w:cstheme="minorHAnsi"/>
          <w:sz w:val="22"/>
          <w:szCs w:val="22"/>
        </w:rPr>
        <w:t>s</w:t>
      </w:r>
      <w:r w:rsidR="00A7418A">
        <w:rPr>
          <w:rFonts w:asciiTheme="minorHAnsi" w:hAnsiTheme="minorHAnsi" w:cstheme="minorHAnsi"/>
          <w:sz w:val="22"/>
          <w:szCs w:val="22"/>
        </w:rPr>
        <w:t xml:space="preserve"> that the </w:t>
      </w:r>
      <w:r w:rsidR="004C6AEC">
        <w:rPr>
          <w:rFonts w:asciiTheme="minorHAnsi" w:hAnsiTheme="minorHAnsi" w:cstheme="minorHAnsi"/>
          <w:sz w:val="22"/>
          <w:szCs w:val="22"/>
        </w:rPr>
        <w:t xml:space="preserve">WSFR </w:t>
      </w:r>
      <w:r w:rsidRPr="00A7418A">
        <w:rPr>
          <w:rFonts w:asciiTheme="minorHAnsi" w:hAnsiTheme="minorHAnsi" w:cstheme="minorHAnsi"/>
          <w:sz w:val="22"/>
          <w:szCs w:val="22"/>
        </w:rPr>
        <w:t>workload</w:t>
      </w:r>
      <w:r w:rsidR="009E041A">
        <w:rPr>
          <w:rFonts w:asciiTheme="minorHAnsi" w:hAnsiTheme="minorHAnsi" w:cstheme="minorHAnsi"/>
          <w:sz w:val="22"/>
          <w:szCs w:val="22"/>
        </w:rPr>
        <w:t xml:space="preserve"> for grant processing</w:t>
      </w:r>
      <w:r w:rsidRPr="00A7418A">
        <w:rPr>
          <w:rFonts w:asciiTheme="minorHAnsi" w:hAnsiTheme="minorHAnsi" w:cstheme="minorHAnsi"/>
          <w:sz w:val="22"/>
          <w:szCs w:val="22"/>
        </w:rPr>
        <w:t xml:space="preserve"> has increased by 75%. </w:t>
      </w:r>
    </w:p>
    <w:p w:rsidR="002330D0" w:rsidRDefault="00F01A2F" w:rsidP="002330D0">
      <w:pPr>
        <w:spacing w:before="0" w:after="0"/>
        <w:ind w:left="0" w:firstLine="0"/>
        <w:rPr>
          <w:rFonts w:asciiTheme="minorHAnsi" w:hAnsiTheme="minorHAnsi" w:cstheme="minorHAnsi"/>
          <w:sz w:val="22"/>
          <w:szCs w:val="22"/>
        </w:rPr>
      </w:pPr>
      <w:r w:rsidRPr="00A7418A">
        <w:rPr>
          <w:rFonts w:asciiTheme="minorHAnsi" w:hAnsiTheme="minorHAnsi" w:cstheme="minorHAnsi"/>
          <w:sz w:val="22"/>
          <w:szCs w:val="22"/>
        </w:rPr>
        <w:t xml:space="preserve">We have documented </w:t>
      </w:r>
      <w:r w:rsidR="008774A1">
        <w:rPr>
          <w:rFonts w:asciiTheme="minorHAnsi" w:hAnsiTheme="minorHAnsi" w:cstheme="minorHAnsi"/>
          <w:sz w:val="22"/>
          <w:szCs w:val="22"/>
        </w:rPr>
        <w:t>our efficiencies,</w:t>
      </w:r>
      <w:r w:rsidR="00BC160A" w:rsidRPr="00A7418A">
        <w:rPr>
          <w:rFonts w:asciiTheme="minorHAnsi" w:hAnsiTheme="minorHAnsi" w:cstheme="minorHAnsi"/>
          <w:sz w:val="22"/>
          <w:szCs w:val="22"/>
        </w:rPr>
        <w:t xml:space="preserve"> laid out a series of commitments, and</w:t>
      </w:r>
      <w:r w:rsidR="009E041A">
        <w:rPr>
          <w:rFonts w:asciiTheme="minorHAnsi" w:hAnsiTheme="minorHAnsi" w:cstheme="minorHAnsi"/>
          <w:sz w:val="22"/>
          <w:szCs w:val="22"/>
        </w:rPr>
        <w:t xml:space="preserve"> are requesting very modest increase tied back to those commitments. </w:t>
      </w:r>
      <w:r w:rsidR="00BC160A" w:rsidRPr="00A7418A">
        <w:rPr>
          <w:rFonts w:asciiTheme="minorHAnsi" w:hAnsiTheme="minorHAnsi" w:cstheme="minorHAnsi"/>
          <w:sz w:val="22"/>
          <w:szCs w:val="22"/>
        </w:rPr>
        <w:t xml:space="preserve"> There will be full transparency for the source of the numbers. </w:t>
      </w:r>
      <w:r w:rsidR="004E00A8" w:rsidRPr="00A7418A">
        <w:rPr>
          <w:rFonts w:asciiTheme="minorHAnsi" w:hAnsiTheme="minorHAnsi" w:cstheme="minorHAnsi"/>
          <w:sz w:val="22"/>
          <w:szCs w:val="22"/>
        </w:rPr>
        <w:t>We must</w:t>
      </w:r>
      <w:r w:rsidR="00930248" w:rsidRPr="00A7418A">
        <w:rPr>
          <w:rFonts w:asciiTheme="minorHAnsi" w:hAnsiTheme="minorHAnsi" w:cstheme="minorHAnsi"/>
          <w:sz w:val="22"/>
          <w:szCs w:val="22"/>
        </w:rPr>
        <w:t xml:space="preserve"> address the i</w:t>
      </w:r>
      <w:r w:rsidR="004E00A8" w:rsidRPr="00A7418A">
        <w:rPr>
          <w:rFonts w:asciiTheme="minorHAnsi" w:hAnsiTheme="minorHAnsi" w:cstheme="minorHAnsi"/>
          <w:sz w:val="22"/>
          <w:szCs w:val="22"/>
        </w:rPr>
        <w:t>ssue of</w:t>
      </w:r>
      <w:r w:rsidR="004B6EBF" w:rsidRPr="00A7418A">
        <w:rPr>
          <w:rFonts w:asciiTheme="minorHAnsi" w:hAnsiTheme="minorHAnsi" w:cstheme="minorHAnsi"/>
          <w:sz w:val="22"/>
          <w:szCs w:val="22"/>
        </w:rPr>
        <w:t xml:space="preserve"> PR-DJ recipient audits – we need to shift resources to this issue whether or not we receive additional funding. </w:t>
      </w:r>
      <w:r w:rsidR="00F45E66" w:rsidRPr="00A7418A">
        <w:rPr>
          <w:rFonts w:asciiTheme="minorHAnsi" w:hAnsiTheme="minorHAnsi" w:cstheme="minorHAnsi"/>
          <w:sz w:val="22"/>
          <w:szCs w:val="22"/>
        </w:rPr>
        <w:t>Paul will be sharing this with the Assis</w:t>
      </w:r>
      <w:r w:rsidR="008774A1">
        <w:rPr>
          <w:rFonts w:asciiTheme="minorHAnsi" w:hAnsiTheme="minorHAnsi" w:cstheme="minorHAnsi"/>
          <w:sz w:val="22"/>
          <w:szCs w:val="22"/>
        </w:rPr>
        <w:t>tant Secretary soon to see if the proposal will be pursued</w:t>
      </w:r>
      <w:r w:rsidR="00F45E66" w:rsidRPr="00A7418A">
        <w:rPr>
          <w:rFonts w:asciiTheme="minorHAnsi" w:hAnsiTheme="minorHAnsi" w:cstheme="minorHAnsi"/>
          <w:sz w:val="22"/>
          <w:szCs w:val="22"/>
        </w:rPr>
        <w:t xml:space="preserve">. </w:t>
      </w:r>
      <w:r w:rsidR="008774A1">
        <w:rPr>
          <w:rFonts w:asciiTheme="minorHAnsi" w:hAnsiTheme="minorHAnsi" w:cstheme="minorHAnsi"/>
          <w:sz w:val="22"/>
          <w:szCs w:val="22"/>
        </w:rPr>
        <w:t>E</w:t>
      </w:r>
      <w:r w:rsidR="00AB3D4B" w:rsidRPr="00A7418A">
        <w:rPr>
          <w:rFonts w:asciiTheme="minorHAnsi" w:hAnsiTheme="minorHAnsi" w:cstheme="minorHAnsi"/>
          <w:sz w:val="22"/>
          <w:szCs w:val="22"/>
        </w:rPr>
        <w:t>veryone realizes that</w:t>
      </w:r>
      <w:r w:rsidR="008774A1">
        <w:rPr>
          <w:rFonts w:asciiTheme="minorHAnsi" w:hAnsiTheme="minorHAnsi" w:cstheme="minorHAnsi"/>
          <w:sz w:val="22"/>
          <w:szCs w:val="22"/>
        </w:rPr>
        <w:t xml:space="preserve"> things have changed since 2003</w:t>
      </w:r>
      <w:r w:rsidR="00AB3D4B" w:rsidRPr="00A7418A">
        <w:rPr>
          <w:rFonts w:asciiTheme="minorHAnsi" w:hAnsiTheme="minorHAnsi" w:cstheme="minorHAnsi"/>
          <w:sz w:val="22"/>
          <w:szCs w:val="22"/>
        </w:rPr>
        <w:t xml:space="preserve">, but the partnership must support it. </w:t>
      </w:r>
      <w:r w:rsidR="007E491B" w:rsidRPr="00A7418A">
        <w:rPr>
          <w:rFonts w:asciiTheme="minorHAnsi" w:hAnsiTheme="minorHAnsi" w:cstheme="minorHAnsi"/>
          <w:sz w:val="22"/>
          <w:szCs w:val="22"/>
        </w:rPr>
        <w:t>The next step will be sharing it with the community for support if it is suppor</w:t>
      </w:r>
      <w:r w:rsidR="008774A1">
        <w:rPr>
          <w:rFonts w:asciiTheme="minorHAnsi" w:hAnsiTheme="minorHAnsi" w:cstheme="minorHAnsi"/>
          <w:sz w:val="22"/>
          <w:szCs w:val="22"/>
        </w:rPr>
        <w:t xml:space="preserve">ted by the Assistant Secretary. </w:t>
      </w:r>
      <w:r w:rsidR="001E59A7" w:rsidRPr="00A7418A">
        <w:rPr>
          <w:rFonts w:asciiTheme="minorHAnsi" w:hAnsiTheme="minorHAnsi" w:cstheme="minorHAnsi"/>
          <w:sz w:val="22"/>
          <w:szCs w:val="22"/>
        </w:rPr>
        <w:t>In the Improvement Act</w:t>
      </w:r>
      <w:r w:rsidR="008774A1">
        <w:rPr>
          <w:rFonts w:asciiTheme="minorHAnsi" w:hAnsiTheme="minorHAnsi" w:cstheme="minorHAnsi"/>
          <w:sz w:val="22"/>
          <w:szCs w:val="22"/>
        </w:rPr>
        <w:t>,</w:t>
      </w:r>
      <w:r w:rsidR="001E59A7" w:rsidRPr="00A7418A">
        <w:rPr>
          <w:rFonts w:asciiTheme="minorHAnsi" w:hAnsiTheme="minorHAnsi" w:cstheme="minorHAnsi"/>
          <w:sz w:val="22"/>
          <w:szCs w:val="22"/>
        </w:rPr>
        <w:t xml:space="preserve"> there is a 900,</w:t>
      </w:r>
      <w:r w:rsidR="008774A1">
        <w:rPr>
          <w:rFonts w:asciiTheme="minorHAnsi" w:hAnsiTheme="minorHAnsi" w:cstheme="minorHAnsi"/>
          <w:sz w:val="22"/>
          <w:szCs w:val="22"/>
        </w:rPr>
        <w:t>000 cap on small grant programs, which</w:t>
      </w:r>
      <w:r w:rsidR="001E59A7" w:rsidRPr="00A7418A">
        <w:rPr>
          <w:rFonts w:asciiTheme="minorHAnsi" w:hAnsiTheme="minorHAnsi" w:cstheme="minorHAnsi"/>
          <w:sz w:val="22"/>
          <w:szCs w:val="22"/>
        </w:rPr>
        <w:t xml:space="preserve"> is a constant issue</w:t>
      </w:r>
      <w:r w:rsidR="008774A1">
        <w:rPr>
          <w:rFonts w:asciiTheme="minorHAnsi" w:hAnsiTheme="minorHAnsi" w:cstheme="minorHAnsi"/>
          <w:sz w:val="22"/>
          <w:szCs w:val="22"/>
        </w:rPr>
        <w:t xml:space="preserve"> for WSFR as</w:t>
      </w:r>
      <w:r w:rsidR="001E59A7" w:rsidRPr="00A7418A">
        <w:rPr>
          <w:rFonts w:asciiTheme="minorHAnsi" w:hAnsiTheme="minorHAnsi" w:cstheme="minorHAnsi"/>
          <w:sz w:val="22"/>
          <w:szCs w:val="22"/>
        </w:rPr>
        <w:t xml:space="preserve"> we always overspend</w:t>
      </w:r>
      <w:r w:rsidR="008774A1">
        <w:rPr>
          <w:rFonts w:asciiTheme="minorHAnsi" w:hAnsiTheme="minorHAnsi" w:cstheme="minorHAnsi"/>
          <w:sz w:val="22"/>
          <w:szCs w:val="22"/>
        </w:rPr>
        <w:t>. We would request an alignment on the Dingell-Johnson</w:t>
      </w:r>
      <w:r w:rsidR="001E59A7" w:rsidRPr="00A7418A">
        <w:rPr>
          <w:rFonts w:asciiTheme="minorHAnsi" w:hAnsiTheme="minorHAnsi" w:cstheme="minorHAnsi"/>
          <w:sz w:val="22"/>
          <w:szCs w:val="22"/>
        </w:rPr>
        <w:t xml:space="preserve"> </w:t>
      </w:r>
      <w:r w:rsidR="008774A1" w:rsidRPr="00A7418A">
        <w:rPr>
          <w:rFonts w:asciiTheme="minorHAnsi" w:hAnsiTheme="minorHAnsi" w:cstheme="minorHAnsi"/>
          <w:sz w:val="22"/>
          <w:szCs w:val="22"/>
        </w:rPr>
        <w:t xml:space="preserve">side </w:t>
      </w:r>
      <w:r w:rsidR="008774A1">
        <w:rPr>
          <w:rFonts w:asciiTheme="minorHAnsi" w:hAnsiTheme="minorHAnsi" w:cstheme="minorHAnsi"/>
          <w:sz w:val="22"/>
          <w:szCs w:val="22"/>
        </w:rPr>
        <w:t xml:space="preserve">to </w:t>
      </w:r>
      <w:r w:rsidR="001E59A7" w:rsidRPr="00A7418A">
        <w:rPr>
          <w:rFonts w:asciiTheme="minorHAnsi" w:hAnsiTheme="minorHAnsi" w:cstheme="minorHAnsi"/>
          <w:sz w:val="22"/>
          <w:szCs w:val="22"/>
        </w:rPr>
        <w:t xml:space="preserve">rectify that. Funds will </w:t>
      </w:r>
      <w:r w:rsidR="009E041A">
        <w:rPr>
          <w:rFonts w:asciiTheme="minorHAnsi" w:hAnsiTheme="minorHAnsi" w:cstheme="minorHAnsi"/>
          <w:sz w:val="22"/>
          <w:szCs w:val="22"/>
        </w:rPr>
        <w:t xml:space="preserve">mostly </w:t>
      </w:r>
      <w:r w:rsidR="001E59A7" w:rsidRPr="00A7418A">
        <w:rPr>
          <w:rFonts w:asciiTheme="minorHAnsi" w:hAnsiTheme="minorHAnsi" w:cstheme="minorHAnsi"/>
          <w:sz w:val="22"/>
          <w:szCs w:val="22"/>
        </w:rPr>
        <w:t>go to Regions</w:t>
      </w:r>
      <w:r w:rsidR="009E041A">
        <w:rPr>
          <w:rFonts w:asciiTheme="minorHAnsi" w:hAnsiTheme="minorHAnsi" w:cstheme="minorHAnsi"/>
          <w:sz w:val="22"/>
          <w:szCs w:val="22"/>
        </w:rPr>
        <w:t xml:space="preserve">, </w:t>
      </w:r>
      <w:r w:rsidR="001E59A7" w:rsidRPr="00A7418A">
        <w:rPr>
          <w:rFonts w:asciiTheme="minorHAnsi" w:hAnsiTheme="minorHAnsi" w:cstheme="minorHAnsi"/>
          <w:sz w:val="22"/>
          <w:szCs w:val="22"/>
        </w:rPr>
        <w:t xml:space="preserve">except for </w:t>
      </w:r>
      <w:r w:rsidR="008774A1">
        <w:rPr>
          <w:rFonts w:asciiTheme="minorHAnsi" w:hAnsiTheme="minorHAnsi" w:cstheme="minorHAnsi"/>
          <w:sz w:val="22"/>
          <w:szCs w:val="22"/>
        </w:rPr>
        <w:t xml:space="preserve">the </w:t>
      </w:r>
      <w:r w:rsidR="001E59A7" w:rsidRPr="00A7418A">
        <w:rPr>
          <w:rFonts w:asciiTheme="minorHAnsi" w:hAnsiTheme="minorHAnsi" w:cstheme="minorHAnsi"/>
          <w:sz w:val="22"/>
          <w:szCs w:val="22"/>
        </w:rPr>
        <w:t>Training</w:t>
      </w:r>
      <w:r w:rsidR="008774A1">
        <w:rPr>
          <w:rFonts w:asciiTheme="minorHAnsi" w:hAnsiTheme="minorHAnsi" w:cstheme="minorHAnsi"/>
          <w:sz w:val="22"/>
          <w:szCs w:val="22"/>
        </w:rPr>
        <w:t xml:space="preserve"> Branch</w:t>
      </w:r>
      <w:r w:rsidR="002330D0">
        <w:rPr>
          <w:rFonts w:asciiTheme="minorHAnsi" w:hAnsiTheme="minorHAnsi" w:cstheme="minorHAnsi"/>
          <w:sz w:val="22"/>
          <w:szCs w:val="22"/>
        </w:rPr>
        <w:t xml:space="preserve"> since that is an HQ role. Bob said that the Angler and Boating Alliance has draft language that they support the modest increase, and they also have want to address the Improvement Act’s 20 hours a week limit, which is another chronic audit finding for WSFR. </w:t>
      </w:r>
    </w:p>
    <w:p w:rsidR="00125AE3" w:rsidRPr="00A7418A" w:rsidRDefault="002330D0" w:rsidP="00A7418A">
      <w:pPr>
        <w:spacing w:before="0" w:after="0"/>
        <w:ind w:left="0" w:firstLine="0"/>
        <w:rPr>
          <w:rFonts w:asciiTheme="minorHAnsi" w:hAnsiTheme="minorHAnsi" w:cstheme="minorHAnsi"/>
          <w:sz w:val="22"/>
          <w:szCs w:val="22"/>
        </w:rPr>
      </w:pPr>
      <w:r>
        <w:rPr>
          <w:rFonts w:asciiTheme="minorHAnsi" w:hAnsiTheme="minorHAnsi" w:cstheme="minorHAnsi"/>
          <w:sz w:val="22"/>
          <w:szCs w:val="22"/>
        </w:rPr>
        <w:br/>
        <w:t>Lisa Holt applauded</w:t>
      </w:r>
      <w:r w:rsidR="006D28F1" w:rsidRPr="00A7418A">
        <w:rPr>
          <w:rFonts w:asciiTheme="minorHAnsi" w:hAnsiTheme="minorHAnsi" w:cstheme="minorHAnsi"/>
          <w:sz w:val="22"/>
          <w:szCs w:val="22"/>
        </w:rPr>
        <w:t xml:space="preserve"> Paul</w:t>
      </w:r>
      <w:r w:rsidR="00034046" w:rsidRPr="00A7418A">
        <w:rPr>
          <w:rFonts w:asciiTheme="minorHAnsi" w:hAnsiTheme="minorHAnsi" w:cstheme="minorHAnsi"/>
          <w:sz w:val="22"/>
          <w:szCs w:val="22"/>
        </w:rPr>
        <w:t>’</w:t>
      </w:r>
      <w:r>
        <w:rPr>
          <w:rFonts w:asciiTheme="minorHAnsi" w:hAnsiTheme="minorHAnsi" w:cstheme="minorHAnsi"/>
          <w:sz w:val="22"/>
          <w:szCs w:val="22"/>
        </w:rPr>
        <w:t>s efforts</w:t>
      </w:r>
      <w:r w:rsidR="006D28F1" w:rsidRPr="00A7418A">
        <w:rPr>
          <w:rFonts w:asciiTheme="minorHAnsi" w:hAnsiTheme="minorHAnsi" w:cstheme="minorHAnsi"/>
          <w:sz w:val="22"/>
          <w:szCs w:val="22"/>
        </w:rPr>
        <w:t xml:space="preserve">, and </w:t>
      </w:r>
      <w:r>
        <w:rPr>
          <w:rFonts w:asciiTheme="minorHAnsi" w:hAnsiTheme="minorHAnsi" w:cstheme="minorHAnsi"/>
          <w:sz w:val="22"/>
          <w:szCs w:val="22"/>
        </w:rPr>
        <w:t xml:space="preserve">said she </w:t>
      </w:r>
      <w:r w:rsidR="006D28F1" w:rsidRPr="00A7418A">
        <w:rPr>
          <w:rFonts w:asciiTheme="minorHAnsi" w:hAnsiTheme="minorHAnsi" w:cstheme="minorHAnsi"/>
          <w:sz w:val="22"/>
          <w:szCs w:val="22"/>
        </w:rPr>
        <w:t xml:space="preserve">greatly appreciated all his work on this. </w:t>
      </w:r>
    </w:p>
    <w:p w:rsidR="00FA30A2" w:rsidRPr="00C6293B" w:rsidRDefault="00FA30A2" w:rsidP="00125AE3">
      <w:pPr>
        <w:spacing w:before="0" w:after="0"/>
        <w:ind w:left="0" w:firstLine="0"/>
        <w:rPr>
          <w:rFonts w:asciiTheme="minorHAnsi" w:hAnsiTheme="minorHAnsi" w:cstheme="minorHAnsi"/>
          <w:i/>
          <w:sz w:val="22"/>
          <w:szCs w:val="22"/>
        </w:rPr>
      </w:pPr>
    </w:p>
    <w:p w:rsidR="00125AE3" w:rsidRPr="00C6293B" w:rsidRDefault="00125AE3" w:rsidP="00125AE3">
      <w:pPr>
        <w:spacing w:before="0" w:after="0"/>
        <w:ind w:left="0" w:firstLine="0"/>
        <w:rPr>
          <w:rFonts w:asciiTheme="minorHAnsi" w:hAnsiTheme="minorHAnsi" w:cstheme="minorHAnsi"/>
          <w:sz w:val="22"/>
          <w:szCs w:val="22"/>
        </w:rPr>
      </w:pPr>
      <w:r w:rsidRPr="00C6293B">
        <w:rPr>
          <w:rFonts w:asciiTheme="minorHAnsi" w:hAnsiTheme="minorHAnsi" w:cstheme="minorHAnsi"/>
          <w:b/>
          <w:sz w:val="22"/>
          <w:szCs w:val="22"/>
        </w:rPr>
        <w:t xml:space="preserve">Policy Updates </w:t>
      </w:r>
      <w:r w:rsidRPr="00C6293B">
        <w:rPr>
          <w:rFonts w:asciiTheme="minorHAnsi" w:hAnsiTheme="minorHAnsi" w:cstheme="minorHAnsi"/>
          <w:sz w:val="22"/>
          <w:szCs w:val="22"/>
        </w:rPr>
        <w:t>(Lisa Van Alstyne):</w:t>
      </w:r>
    </w:p>
    <w:p w:rsidR="00125AE3" w:rsidRPr="00C6293B" w:rsidRDefault="00125AE3" w:rsidP="00CC748F">
      <w:pPr>
        <w:pStyle w:val="ListParagraph"/>
        <w:numPr>
          <w:ilvl w:val="0"/>
          <w:numId w:val="3"/>
        </w:numPr>
        <w:spacing w:before="0" w:after="0"/>
        <w:ind w:left="520"/>
        <w:rPr>
          <w:rFonts w:asciiTheme="minorHAnsi" w:hAnsiTheme="minorHAnsi" w:cstheme="minorHAnsi"/>
          <w:sz w:val="22"/>
          <w:szCs w:val="22"/>
        </w:rPr>
      </w:pPr>
      <w:r w:rsidRPr="00C6293B">
        <w:rPr>
          <w:rFonts w:asciiTheme="minorHAnsi" w:hAnsiTheme="minorHAnsi" w:cstheme="minorHAnsi"/>
          <w:sz w:val="22"/>
          <w:szCs w:val="22"/>
        </w:rPr>
        <w:t>Status of 50 CFR 80 Federal Register notice</w:t>
      </w:r>
    </w:p>
    <w:p w:rsidR="00125AE3" w:rsidRPr="00C6293B" w:rsidRDefault="00125AE3" w:rsidP="00CC748F">
      <w:pPr>
        <w:pStyle w:val="ListParagraph"/>
        <w:numPr>
          <w:ilvl w:val="0"/>
          <w:numId w:val="3"/>
        </w:numPr>
        <w:spacing w:before="0" w:after="0"/>
        <w:ind w:left="520"/>
        <w:rPr>
          <w:rFonts w:asciiTheme="minorHAnsi" w:hAnsiTheme="minorHAnsi" w:cstheme="minorHAnsi"/>
          <w:sz w:val="22"/>
          <w:szCs w:val="22"/>
        </w:rPr>
      </w:pPr>
      <w:r w:rsidRPr="00C6293B">
        <w:rPr>
          <w:rFonts w:asciiTheme="minorHAnsi" w:hAnsiTheme="minorHAnsi" w:cstheme="minorHAnsi"/>
          <w:sz w:val="22"/>
          <w:szCs w:val="22"/>
        </w:rPr>
        <w:t>Lands Chapters</w:t>
      </w:r>
    </w:p>
    <w:p w:rsidR="00125AE3" w:rsidRDefault="00125AE3" w:rsidP="00125AE3">
      <w:pPr>
        <w:spacing w:before="0" w:after="0"/>
        <w:ind w:left="0" w:firstLine="0"/>
        <w:rPr>
          <w:rFonts w:asciiTheme="minorHAnsi" w:hAnsiTheme="minorHAnsi" w:cstheme="minorHAnsi"/>
          <w:i/>
          <w:sz w:val="22"/>
          <w:szCs w:val="22"/>
        </w:rPr>
      </w:pPr>
      <w:r w:rsidRPr="00C6293B">
        <w:rPr>
          <w:rFonts w:asciiTheme="minorHAnsi" w:hAnsiTheme="minorHAnsi" w:cstheme="minorHAnsi"/>
          <w:i/>
          <w:sz w:val="22"/>
          <w:szCs w:val="22"/>
          <w:u w:val="single"/>
        </w:rPr>
        <w:t>Desired Outcome:</w:t>
      </w:r>
      <w:r w:rsidRPr="00C6293B">
        <w:rPr>
          <w:rFonts w:asciiTheme="minorHAnsi" w:hAnsiTheme="minorHAnsi" w:cstheme="minorHAnsi"/>
          <w:i/>
          <w:sz w:val="22"/>
          <w:szCs w:val="22"/>
        </w:rPr>
        <w:t xml:space="preserve"> Participants understand the Federal Register processes and timelines associated with proposed 50 CFR 80 changes and publishing the Lands Chapters.</w:t>
      </w:r>
    </w:p>
    <w:p w:rsidR="00423547" w:rsidRDefault="00423547" w:rsidP="00125AE3">
      <w:pPr>
        <w:spacing w:before="0" w:after="0"/>
        <w:ind w:left="0" w:firstLine="0"/>
        <w:rPr>
          <w:rFonts w:asciiTheme="minorHAnsi" w:hAnsiTheme="minorHAnsi" w:cstheme="minorHAnsi"/>
          <w:i/>
          <w:sz w:val="22"/>
          <w:szCs w:val="22"/>
        </w:rPr>
      </w:pPr>
    </w:p>
    <w:p w:rsidR="00423547" w:rsidRPr="00423547" w:rsidRDefault="0093016C" w:rsidP="00125AE3">
      <w:pPr>
        <w:spacing w:before="0" w:after="0"/>
        <w:ind w:left="0" w:firstLine="0"/>
        <w:rPr>
          <w:rFonts w:asciiTheme="minorHAnsi" w:hAnsiTheme="minorHAnsi" w:cstheme="minorHAnsi"/>
          <w:sz w:val="22"/>
          <w:szCs w:val="22"/>
        </w:rPr>
      </w:pPr>
      <w:r>
        <w:rPr>
          <w:rFonts w:asciiTheme="minorHAnsi" w:hAnsiTheme="minorHAnsi" w:cstheme="minorHAnsi"/>
          <w:sz w:val="22"/>
          <w:szCs w:val="22"/>
        </w:rPr>
        <w:t>Lisa said that</w:t>
      </w:r>
      <w:r w:rsidR="00423547">
        <w:rPr>
          <w:rFonts w:asciiTheme="minorHAnsi" w:hAnsiTheme="minorHAnsi" w:cstheme="minorHAnsi"/>
          <w:sz w:val="22"/>
          <w:szCs w:val="22"/>
        </w:rPr>
        <w:t xml:space="preserve"> 50 CFR 80 is still not moving forward, but we are commun</w:t>
      </w:r>
      <w:r>
        <w:rPr>
          <w:rFonts w:asciiTheme="minorHAnsi" w:hAnsiTheme="minorHAnsi" w:cstheme="minorHAnsi"/>
          <w:sz w:val="22"/>
          <w:szCs w:val="22"/>
        </w:rPr>
        <w:t>icating with the offices, and</w:t>
      </w:r>
      <w:r w:rsidR="00423547">
        <w:rPr>
          <w:rFonts w:asciiTheme="minorHAnsi" w:hAnsiTheme="minorHAnsi" w:cstheme="minorHAnsi"/>
          <w:sz w:val="22"/>
          <w:szCs w:val="22"/>
        </w:rPr>
        <w:t xml:space="preserve"> working on a FAQ document </w:t>
      </w:r>
      <w:r>
        <w:rPr>
          <w:rFonts w:asciiTheme="minorHAnsi" w:hAnsiTheme="minorHAnsi" w:cstheme="minorHAnsi"/>
          <w:sz w:val="22"/>
          <w:szCs w:val="22"/>
        </w:rPr>
        <w:t>to share before it publishes to</w:t>
      </w:r>
      <w:r w:rsidR="00423547">
        <w:rPr>
          <w:rFonts w:asciiTheme="minorHAnsi" w:hAnsiTheme="minorHAnsi" w:cstheme="minorHAnsi"/>
          <w:sz w:val="22"/>
          <w:szCs w:val="22"/>
        </w:rPr>
        <w:t xml:space="preserve"> communicate </w:t>
      </w:r>
      <w:r>
        <w:rPr>
          <w:rFonts w:asciiTheme="minorHAnsi" w:hAnsiTheme="minorHAnsi" w:cstheme="minorHAnsi"/>
          <w:sz w:val="22"/>
          <w:szCs w:val="22"/>
        </w:rPr>
        <w:t xml:space="preserve">changes </w:t>
      </w:r>
      <w:r w:rsidR="00423547">
        <w:rPr>
          <w:rFonts w:asciiTheme="minorHAnsi" w:hAnsiTheme="minorHAnsi" w:cstheme="minorHAnsi"/>
          <w:sz w:val="22"/>
          <w:szCs w:val="22"/>
        </w:rPr>
        <w:t xml:space="preserve">ahead of time. </w:t>
      </w:r>
      <w:r>
        <w:rPr>
          <w:rFonts w:asciiTheme="minorHAnsi" w:hAnsiTheme="minorHAnsi" w:cstheme="minorHAnsi"/>
          <w:sz w:val="22"/>
          <w:szCs w:val="22"/>
        </w:rPr>
        <w:t xml:space="preserve">She also explained that the Lands Chapters, which we were about to publish, </w:t>
      </w:r>
      <w:r w:rsidR="00423547">
        <w:rPr>
          <w:rFonts w:asciiTheme="minorHAnsi" w:hAnsiTheme="minorHAnsi" w:cstheme="minorHAnsi"/>
          <w:sz w:val="22"/>
          <w:szCs w:val="22"/>
        </w:rPr>
        <w:t xml:space="preserve">have </w:t>
      </w:r>
      <w:r>
        <w:rPr>
          <w:rFonts w:asciiTheme="minorHAnsi" w:hAnsiTheme="minorHAnsi" w:cstheme="minorHAnsi"/>
          <w:sz w:val="22"/>
          <w:szCs w:val="22"/>
        </w:rPr>
        <w:t xml:space="preserve">been </w:t>
      </w:r>
      <w:r w:rsidR="00423547">
        <w:rPr>
          <w:rFonts w:asciiTheme="minorHAnsi" w:hAnsiTheme="minorHAnsi" w:cstheme="minorHAnsi"/>
          <w:sz w:val="22"/>
          <w:szCs w:val="22"/>
        </w:rPr>
        <w:t>voluntarily paused for two months while we wait for the FAIR rule to be finalize</w:t>
      </w:r>
      <w:r>
        <w:rPr>
          <w:rFonts w:asciiTheme="minorHAnsi" w:hAnsiTheme="minorHAnsi" w:cstheme="minorHAnsi"/>
          <w:sz w:val="22"/>
          <w:szCs w:val="22"/>
        </w:rPr>
        <w:t>d as</w:t>
      </w:r>
      <w:r w:rsidR="00423547">
        <w:rPr>
          <w:rFonts w:asciiTheme="minorHAnsi" w:hAnsiTheme="minorHAnsi" w:cstheme="minorHAnsi"/>
          <w:sz w:val="22"/>
          <w:szCs w:val="22"/>
        </w:rPr>
        <w:t xml:space="preserve"> it has implications for those chapters. </w:t>
      </w:r>
    </w:p>
    <w:p w:rsidR="00125AE3" w:rsidRPr="00C6293B" w:rsidRDefault="00125AE3" w:rsidP="00125AE3">
      <w:pPr>
        <w:spacing w:before="0" w:after="0"/>
        <w:ind w:left="0" w:firstLine="0"/>
        <w:rPr>
          <w:rFonts w:asciiTheme="minorHAnsi" w:hAnsiTheme="minorHAnsi" w:cstheme="minorHAnsi"/>
          <w:sz w:val="22"/>
          <w:szCs w:val="22"/>
        </w:rPr>
      </w:pPr>
    </w:p>
    <w:p w:rsidR="00125AE3" w:rsidRPr="00C6293B" w:rsidRDefault="00125AE3" w:rsidP="00125AE3">
      <w:pPr>
        <w:spacing w:before="0" w:after="0"/>
        <w:ind w:left="0" w:firstLine="0"/>
        <w:rPr>
          <w:rFonts w:asciiTheme="minorHAnsi" w:hAnsiTheme="minorHAnsi" w:cstheme="minorHAnsi"/>
          <w:sz w:val="22"/>
          <w:szCs w:val="22"/>
        </w:rPr>
      </w:pPr>
      <w:r w:rsidRPr="00C6293B">
        <w:rPr>
          <w:rFonts w:asciiTheme="minorHAnsi" w:hAnsiTheme="minorHAnsi" w:cstheme="minorHAnsi"/>
          <w:b/>
          <w:color w:val="auto"/>
          <w:sz w:val="22"/>
          <w:szCs w:val="22"/>
        </w:rPr>
        <w:t xml:space="preserve">TRACS Status Update </w:t>
      </w:r>
      <w:r w:rsidRPr="00C6293B">
        <w:rPr>
          <w:rFonts w:asciiTheme="minorHAnsi" w:hAnsiTheme="minorHAnsi" w:cstheme="minorHAnsi"/>
          <w:color w:val="auto"/>
          <w:sz w:val="22"/>
          <w:szCs w:val="22"/>
        </w:rPr>
        <w:t>(</w:t>
      </w:r>
      <w:r w:rsidRPr="00C6293B">
        <w:rPr>
          <w:rFonts w:asciiTheme="minorHAnsi" w:hAnsiTheme="minorHAnsi" w:cstheme="minorHAnsi"/>
          <w:sz w:val="22"/>
          <w:szCs w:val="22"/>
        </w:rPr>
        <w:t>Tim Smith, Paul Rauch)</w:t>
      </w:r>
      <w:r w:rsidR="00B929F6" w:rsidRPr="00C6293B">
        <w:rPr>
          <w:rFonts w:asciiTheme="minorHAnsi" w:hAnsiTheme="minorHAnsi" w:cstheme="minorHAnsi"/>
          <w:sz w:val="22"/>
          <w:szCs w:val="22"/>
        </w:rPr>
        <w:t>:</w:t>
      </w:r>
    </w:p>
    <w:p w:rsidR="00125AE3" w:rsidRPr="00C6293B" w:rsidRDefault="00125AE3" w:rsidP="00CC748F">
      <w:pPr>
        <w:pStyle w:val="ListParagraph"/>
        <w:numPr>
          <w:ilvl w:val="0"/>
          <w:numId w:val="3"/>
        </w:numPr>
        <w:spacing w:before="0" w:after="0"/>
        <w:rPr>
          <w:rFonts w:asciiTheme="minorHAnsi" w:hAnsiTheme="minorHAnsi" w:cstheme="minorHAnsi"/>
          <w:color w:val="auto"/>
          <w:sz w:val="22"/>
          <w:szCs w:val="22"/>
        </w:rPr>
      </w:pPr>
      <w:r w:rsidRPr="00C6293B">
        <w:rPr>
          <w:rFonts w:asciiTheme="minorHAnsi" w:hAnsiTheme="minorHAnsi" w:cstheme="minorHAnsi"/>
          <w:color w:val="auto"/>
          <w:sz w:val="22"/>
          <w:szCs w:val="22"/>
        </w:rPr>
        <w:t>Update development schedule, Transition, and Working Group progress</w:t>
      </w:r>
    </w:p>
    <w:p w:rsidR="00125AE3" w:rsidRPr="00C6293B" w:rsidRDefault="00125AE3" w:rsidP="00CC748F">
      <w:pPr>
        <w:pStyle w:val="ListParagraph"/>
        <w:numPr>
          <w:ilvl w:val="0"/>
          <w:numId w:val="3"/>
        </w:numPr>
        <w:spacing w:before="0" w:after="0"/>
        <w:rPr>
          <w:rFonts w:asciiTheme="minorHAnsi" w:hAnsiTheme="minorHAnsi" w:cstheme="minorHAnsi"/>
          <w:color w:val="auto"/>
          <w:sz w:val="22"/>
          <w:szCs w:val="22"/>
        </w:rPr>
      </w:pPr>
      <w:r w:rsidRPr="00C6293B">
        <w:rPr>
          <w:rFonts w:asciiTheme="minorHAnsi" w:hAnsiTheme="minorHAnsi" w:cstheme="minorHAnsi"/>
          <w:color w:val="auto"/>
          <w:sz w:val="22"/>
          <w:szCs w:val="22"/>
        </w:rPr>
        <w:t>Lands and Facilities TRACS Matrices Update</w:t>
      </w:r>
    </w:p>
    <w:p w:rsidR="00125AE3" w:rsidRPr="00C6293B" w:rsidRDefault="00125AE3" w:rsidP="00CC748F">
      <w:pPr>
        <w:pStyle w:val="ListParagraph"/>
        <w:numPr>
          <w:ilvl w:val="0"/>
          <w:numId w:val="3"/>
        </w:numPr>
        <w:spacing w:before="0" w:after="0"/>
        <w:rPr>
          <w:rFonts w:asciiTheme="minorHAnsi" w:hAnsiTheme="minorHAnsi" w:cstheme="minorHAnsi"/>
          <w:color w:val="auto"/>
          <w:sz w:val="22"/>
          <w:szCs w:val="22"/>
        </w:rPr>
      </w:pPr>
      <w:r w:rsidRPr="00C6293B">
        <w:rPr>
          <w:rFonts w:asciiTheme="minorHAnsi" w:hAnsiTheme="minorHAnsi" w:cstheme="minorHAnsi"/>
          <w:color w:val="auto"/>
          <w:sz w:val="22"/>
          <w:szCs w:val="22"/>
        </w:rPr>
        <w:t>Communication strategies and Timelines</w:t>
      </w:r>
    </w:p>
    <w:p w:rsidR="00125AE3" w:rsidRDefault="00125AE3" w:rsidP="00125AE3">
      <w:pPr>
        <w:spacing w:before="0" w:after="0"/>
        <w:ind w:left="0" w:firstLine="0"/>
        <w:rPr>
          <w:rFonts w:asciiTheme="minorHAnsi" w:hAnsiTheme="minorHAnsi" w:cstheme="minorHAnsi"/>
          <w:i/>
          <w:sz w:val="22"/>
          <w:szCs w:val="22"/>
        </w:rPr>
      </w:pPr>
      <w:r w:rsidRPr="00C6293B">
        <w:rPr>
          <w:rFonts w:asciiTheme="minorHAnsi" w:hAnsiTheme="minorHAnsi" w:cstheme="minorHAnsi"/>
          <w:i/>
          <w:sz w:val="22"/>
          <w:szCs w:val="22"/>
          <w:u w:val="single"/>
        </w:rPr>
        <w:t>Desired Outcome:</w:t>
      </w:r>
      <w:r w:rsidRPr="00C6293B">
        <w:rPr>
          <w:rFonts w:asciiTheme="minorHAnsi" w:hAnsiTheme="minorHAnsi" w:cstheme="minorHAnsi"/>
          <w:i/>
          <w:sz w:val="22"/>
          <w:szCs w:val="22"/>
        </w:rPr>
        <w:t xml:space="preserve"> Understanding of timeline and strategy leading to GO LIVE in December 2019.</w:t>
      </w:r>
    </w:p>
    <w:p w:rsidR="003E1554" w:rsidRDefault="003E1554" w:rsidP="00125AE3">
      <w:pPr>
        <w:spacing w:before="0" w:after="0"/>
        <w:ind w:left="0" w:firstLine="0"/>
        <w:rPr>
          <w:rFonts w:asciiTheme="minorHAnsi" w:hAnsiTheme="minorHAnsi" w:cstheme="minorHAnsi"/>
          <w:i/>
          <w:sz w:val="22"/>
          <w:szCs w:val="22"/>
        </w:rPr>
      </w:pPr>
    </w:p>
    <w:p w:rsidR="009957E4" w:rsidRPr="006848CC" w:rsidRDefault="004D5156" w:rsidP="00125AE3">
      <w:pPr>
        <w:spacing w:before="0" w:after="0"/>
        <w:ind w:left="0" w:firstLine="0"/>
        <w:rPr>
          <w:rFonts w:cs="Arial"/>
          <w:color w:val="auto"/>
          <w:sz w:val="20"/>
          <w:szCs w:val="20"/>
        </w:rPr>
      </w:pPr>
      <w:r>
        <w:rPr>
          <w:rFonts w:asciiTheme="minorHAnsi" w:hAnsiTheme="minorHAnsi" w:cstheme="minorHAnsi"/>
          <w:sz w:val="22"/>
          <w:szCs w:val="22"/>
        </w:rPr>
        <w:t xml:space="preserve">Tim </w:t>
      </w:r>
      <w:r w:rsidR="006848CC">
        <w:rPr>
          <w:rFonts w:asciiTheme="minorHAnsi" w:hAnsiTheme="minorHAnsi" w:cstheme="minorHAnsi"/>
          <w:sz w:val="22"/>
          <w:szCs w:val="22"/>
        </w:rPr>
        <w:t xml:space="preserve">provided a PowerPoint </w:t>
      </w:r>
      <w:r w:rsidR="009F2F93">
        <w:rPr>
          <w:rFonts w:asciiTheme="minorHAnsi" w:hAnsiTheme="minorHAnsi" w:cstheme="minorHAnsi"/>
          <w:sz w:val="22"/>
          <w:szCs w:val="22"/>
        </w:rPr>
        <w:t>presentation</w:t>
      </w:r>
      <w:r w:rsidR="00FC2106">
        <w:rPr>
          <w:rFonts w:asciiTheme="minorHAnsi" w:hAnsiTheme="minorHAnsi" w:cstheme="minorHAnsi"/>
          <w:sz w:val="22"/>
          <w:szCs w:val="22"/>
        </w:rPr>
        <w:t xml:space="preserve"> </w:t>
      </w:r>
      <w:r w:rsidR="006848CC">
        <w:rPr>
          <w:rFonts w:asciiTheme="minorHAnsi" w:hAnsiTheme="minorHAnsi" w:cstheme="minorHAnsi"/>
          <w:sz w:val="22"/>
          <w:szCs w:val="22"/>
        </w:rPr>
        <w:t xml:space="preserve">that highlighted the accomplishments and timeline for TRACS products, and included a </w:t>
      </w:r>
      <w:r w:rsidR="006848CC">
        <w:rPr>
          <w:rFonts w:cs="Arial"/>
          <w:color w:val="auto"/>
          <w:sz w:val="20"/>
          <w:szCs w:val="20"/>
        </w:rPr>
        <w:t xml:space="preserve">discussion on </w:t>
      </w:r>
      <w:r w:rsidR="004266A2">
        <w:rPr>
          <w:rFonts w:cs="Arial"/>
          <w:color w:val="auto"/>
          <w:sz w:val="20"/>
          <w:szCs w:val="20"/>
        </w:rPr>
        <w:t>communication</w:t>
      </w:r>
      <w:r w:rsidR="006848CC">
        <w:rPr>
          <w:rFonts w:cs="Arial"/>
          <w:color w:val="auto"/>
          <w:sz w:val="20"/>
          <w:szCs w:val="20"/>
        </w:rPr>
        <w:t xml:space="preserve">s, training, timing, expectations, etc. He said he has </w:t>
      </w:r>
      <w:r>
        <w:rPr>
          <w:rFonts w:asciiTheme="minorHAnsi" w:hAnsiTheme="minorHAnsi" w:cstheme="minorHAnsi"/>
          <w:sz w:val="22"/>
          <w:szCs w:val="22"/>
        </w:rPr>
        <w:t xml:space="preserve">gotten lots of positive feedback on </w:t>
      </w:r>
      <w:r w:rsidR="006848CC">
        <w:rPr>
          <w:rFonts w:asciiTheme="minorHAnsi" w:hAnsiTheme="minorHAnsi" w:cstheme="minorHAnsi"/>
          <w:sz w:val="22"/>
          <w:szCs w:val="22"/>
        </w:rPr>
        <w:t xml:space="preserve">the </w:t>
      </w:r>
      <w:r>
        <w:rPr>
          <w:rFonts w:asciiTheme="minorHAnsi" w:hAnsiTheme="minorHAnsi" w:cstheme="minorHAnsi"/>
          <w:sz w:val="22"/>
          <w:szCs w:val="22"/>
        </w:rPr>
        <w:t>grant translation guid</w:t>
      </w:r>
      <w:r w:rsidR="006848CC">
        <w:rPr>
          <w:rFonts w:asciiTheme="minorHAnsi" w:hAnsiTheme="minorHAnsi" w:cstheme="minorHAnsi"/>
          <w:sz w:val="22"/>
          <w:szCs w:val="22"/>
        </w:rPr>
        <w:t xml:space="preserve">ance, and also many questions. Christy said there is </w:t>
      </w:r>
      <w:r>
        <w:rPr>
          <w:rFonts w:asciiTheme="minorHAnsi" w:hAnsiTheme="minorHAnsi" w:cstheme="minorHAnsi"/>
          <w:sz w:val="22"/>
          <w:szCs w:val="22"/>
        </w:rPr>
        <w:t xml:space="preserve">still some underlying anxiety, but we are taking it seriously and trying to address it as we work together. </w:t>
      </w:r>
      <w:r w:rsidR="006848CC">
        <w:rPr>
          <w:rFonts w:asciiTheme="minorHAnsi" w:hAnsiTheme="minorHAnsi" w:cstheme="minorHAnsi"/>
          <w:sz w:val="22"/>
          <w:szCs w:val="22"/>
        </w:rPr>
        <w:t xml:space="preserve">Scott said the </w:t>
      </w:r>
      <w:r w:rsidR="009F2F93">
        <w:rPr>
          <w:rFonts w:asciiTheme="minorHAnsi" w:hAnsiTheme="minorHAnsi" w:cstheme="minorHAnsi"/>
          <w:sz w:val="22"/>
          <w:szCs w:val="22"/>
        </w:rPr>
        <w:t>FACWG</w:t>
      </w:r>
      <w:r w:rsidR="00D12A51">
        <w:rPr>
          <w:rFonts w:asciiTheme="minorHAnsi" w:hAnsiTheme="minorHAnsi" w:cstheme="minorHAnsi"/>
          <w:sz w:val="22"/>
          <w:szCs w:val="22"/>
        </w:rPr>
        <w:t xml:space="preserve"> will be part of the alpha testing.</w:t>
      </w:r>
      <w:r w:rsidR="00990CB3">
        <w:rPr>
          <w:rFonts w:asciiTheme="minorHAnsi" w:hAnsiTheme="minorHAnsi" w:cstheme="minorHAnsi"/>
          <w:sz w:val="22"/>
          <w:szCs w:val="22"/>
        </w:rPr>
        <w:t xml:space="preserve"> T</w:t>
      </w:r>
      <w:r w:rsidR="006848CC">
        <w:rPr>
          <w:rFonts w:asciiTheme="minorHAnsi" w:hAnsiTheme="minorHAnsi" w:cstheme="minorHAnsi"/>
          <w:sz w:val="22"/>
          <w:szCs w:val="22"/>
        </w:rPr>
        <w:t>he p</w:t>
      </w:r>
      <w:r w:rsidR="0042721E">
        <w:rPr>
          <w:rFonts w:asciiTheme="minorHAnsi" w:hAnsiTheme="minorHAnsi" w:cstheme="minorHAnsi"/>
          <w:sz w:val="22"/>
          <w:szCs w:val="22"/>
        </w:rPr>
        <w:t>rimary training will be distance training, and then we will do weekly live webinars where folks can ask questions. Folks will also be trained in</w:t>
      </w:r>
      <w:r w:rsidR="006848CC">
        <w:rPr>
          <w:rFonts w:asciiTheme="minorHAnsi" w:hAnsiTheme="minorHAnsi" w:cstheme="minorHAnsi"/>
          <w:sz w:val="22"/>
          <w:szCs w:val="22"/>
        </w:rPr>
        <w:t xml:space="preserve"> the Regions to assist States. There are n</w:t>
      </w:r>
      <w:r w:rsidR="0042721E">
        <w:rPr>
          <w:rFonts w:asciiTheme="minorHAnsi" w:hAnsiTheme="minorHAnsi" w:cstheme="minorHAnsi"/>
          <w:sz w:val="22"/>
          <w:szCs w:val="22"/>
        </w:rPr>
        <w:t>o plans for face-to-face training</w:t>
      </w:r>
      <w:r w:rsidR="009957E4">
        <w:rPr>
          <w:rFonts w:asciiTheme="minorHAnsi" w:hAnsiTheme="minorHAnsi" w:cstheme="minorHAnsi"/>
          <w:sz w:val="22"/>
          <w:szCs w:val="22"/>
        </w:rPr>
        <w:t xml:space="preserve"> from HQ</w:t>
      </w:r>
      <w:r w:rsidR="0042721E">
        <w:rPr>
          <w:rFonts w:asciiTheme="minorHAnsi" w:hAnsiTheme="minorHAnsi" w:cstheme="minorHAnsi"/>
          <w:sz w:val="22"/>
          <w:szCs w:val="22"/>
        </w:rPr>
        <w:t xml:space="preserve"> right now. </w:t>
      </w:r>
    </w:p>
    <w:p w:rsidR="0015026F" w:rsidRDefault="0015026F" w:rsidP="00125AE3">
      <w:pPr>
        <w:spacing w:before="0" w:after="0"/>
        <w:ind w:left="0" w:firstLine="0"/>
        <w:rPr>
          <w:rFonts w:asciiTheme="minorHAnsi" w:hAnsiTheme="minorHAnsi" w:cstheme="minorHAnsi"/>
          <w:sz w:val="22"/>
          <w:szCs w:val="22"/>
        </w:rPr>
      </w:pPr>
    </w:p>
    <w:p w:rsidR="00F85BD5" w:rsidRDefault="00197445" w:rsidP="00125AE3">
      <w:pPr>
        <w:spacing w:before="0" w:after="0"/>
        <w:ind w:left="0" w:firstLine="0"/>
        <w:rPr>
          <w:rFonts w:asciiTheme="minorHAnsi" w:hAnsiTheme="minorHAnsi" w:cstheme="minorHAnsi"/>
          <w:sz w:val="22"/>
          <w:szCs w:val="22"/>
        </w:rPr>
      </w:pPr>
      <w:r w:rsidRPr="00197445">
        <w:rPr>
          <w:rFonts w:asciiTheme="minorHAnsi" w:hAnsiTheme="minorHAnsi" w:cstheme="minorHAnsi"/>
          <w:sz w:val="22"/>
          <w:szCs w:val="22"/>
          <w:lang w:val="en-US"/>
        </w:rPr>
        <w:t>Paul Rauch notified AFWA Trust Funds Committee Friday, March 08 at the WMI North American Conference that we are proposing a May 01, 2020 Hand-Off; with a vote to be take</w:t>
      </w:r>
      <w:r>
        <w:rPr>
          <w:rFonts w:asciiTheme="minorHAnsi" w:hAnsiTheme="minorHAnsi" w:cstheme="minorHAnsi"/>
          <w:sz w:val="22"/>
          <w:szCs w:val="22"/>
          <w:lang w:val="en-US"/>
        </w:rPr>
        <w:t>n</w:t>
      </w:r>
      <w:r w:rsidRPr="00197445">
        <w:rPr>
          <w:rFonts w:asciiTheme="minorHAnsi" w:hAnsiTheme="minorHAnsi" w:cstheme="minorHAnsi"/>
          <w:sz w:val="22"/>
          <w:szCs w:val="22"/>
          <w:lang w:val="en-US"/>
        </w:rPr>
        <w:t xml:space="preserve"> by the States Friday, March 13, 2020 at the North American Wildlife and Conservation Conference in Omaha, Nebraska.</w:t>
      </w:r>
      <w:r w:rsidR="00E22373">
        <w:rPr>
          <w:rFonts w:asciiTheme="minorHAnsi" w:hAnsiTheme="minorHAnsi" w:cstheme="minorHAnsi"/>
          <w:sz w:val="22"/>
          <w:szCs w:val="22"/>
          <w:lang w:val="en-US"/>
        </w:rPr>
        <w:t xml:space="preserve"> The </w:t>
      </w:r>
      <w:r w:rsidR="00E22373">
        <w:rPr>
          <w:rFonts w:asciiTheme="minorHAnsi" w:hAnsiTheme="minorHAnsi" w:cstheme="minorHAnsi"/>
          <w:sz w:val="22"/>
          <w:szCs w:val="22"/>
        </w:rPr>
        <w:t xml:space="preserve">Memorandum of Understanding calls for 2/3 </w:t>
      </w:r>
      <w:r w:rsidR="009F2F93">
        <w:rPr>
          <w:rFonts w:asciiTheme="minorHAnsi" w:hAnsiTheme="minorHAnsi" w:cstheme="minorHAnsi"/>
          <w:sz w:val="22"/>
          <w:szCs w:val="22"/>
        </w:rPr>
        <w:t xml:space="preserve">majority </w:t>
      </w:r>
      <w:r w:rsidR="00E22373">
        <w:rPr>
          <w:rFonts w:asciiTheme="minorHAnsi" w:hAnsiTheme="minorHAnsi" w:cstheme="minorHAnsi"/>
          <w:sz w:val="22"/>
          <w:szCs w:val="22"/>
        </w:rPr>
        <w:t>vote, but we would like to see it be unanimous. Paul said WSFR will continue to provide support to States after the May 1</w:t>
      </w:r>
      <w:r w:rsidR="00E22373" w:rsidRPr="00CD704D">
        <w:rPr>
          <w:rFonts w:asciiTheme="minorHAnsi" w:hAnsiTheme="minorHAnsi" w:cstheme="minorHAnsi"/>
          <w:sz w:val="22"/>
          <w:szCs w:val="22"/>
          <w:vertAlign w:val="superscript"/>
        </w:rPr>
        <w:t>st</w:t>
      </w:r>
      <w:r w:rsidR="00E22373">
        <w:rPr>
          <w:rFonts w:asciiTheme="minorHAnsi" w:hAnsiTheme="minorHAnsi" w:cstheme="minorHAnsi"/>
          <w:sz w:val="22"/>
          <w:szCs w:val="22"/>
        </w:rPr>
        <w:t xml:space="preserve"> hand-off, and it is not a hard deadline. Support and development will be ongoing, and it may be a few years until all States are fully on board. Also, if TRACS is not fully functional, we will not ask for the vote and will hold off until Fall 2020. What if a State refuses to take this on? Hopefully we have built enough trust and collaboration, and if we meet expectations this will not be an issue. If a State has individual challenges, or capacity issues, we will continue to work with them, of course. </w:t>
      </w:r>
      <w:r w:rsidR="00F85BD5">
        <w:rPr>
          <w:rFonts w:asciiTheme="minorHAnsi" w:hAnsiTheme="minorHAnsi" w:cstheme="minorHAnsi"/>
          <w:sz w:val="22"/>
          <w:szCs w:val="22"/>
        </w:rPr>
        <w:t>Col</w:t>
      </w:r>
      <w:r w:rsidR="00E22373">
        <w:rPr>
          <w:rFonts w:asciiTheme="minorHAnsi" w:hAnsiTheme="minorHAnsi" w:cstheme="minorHAnsi"/>
          <w:sz w:val="22"/>
          <w:szCs w:val="22"/>
        </w:rPr>
        <w:t>leen said that the vote</w:t>
      </w:r>
      <w:r w:rsidR="00F85BD5">
        <w:rPr>
          <w:rFonts w:asciiTheme="minorHAnsi" w:hAnsiTheme="minorHAnsi" w:cstheme="minorHAnsi"/>
          <w:sz w:val="22"/>
          <w:szCs w:val="22"/>
        </w:rPr>
        <w:t xml:space="preserve"> helps provide clarity, </w:t>
      </w:r>
      <w:r w:rsidR="00E22373">
        <w:rPr>
          <w:rFonts w:asciiTheme="minorHAnsi" w:hAnsiTheme="minorHAnsi" w:cstheme="minorHAnsi"/>
          <w:sz w:val="22"/>
          <w:szCs w:val="22"/>
        </w:rPr>
        <w:t xml:space="preserve">and </w:t>
      </w:r>
      <w:r w:rsidR="00F85BD5">
        <w:rPr>
          <w:rFonts w:asciiTheme="minorHAnsi" w:hAnsiTheme="minorHAnsi" w:cstheme="minorHAnsi"/>
          <w:sz w:val="22"/>
          <w:szCs w:val="22"/>
        </w:rPr>
        <w:t xml:space="preserve">the date </w:t>
      </w:r>
      <w:r w:rsidR="00E22373">
        <w:rPr>
          <w:rFonts w:asciiTheme="minorHAnsi" w:hAnsiTheme="minorHAnsi" w:cstheme="minorHAnsi"/>
          <w:sz w:val="22"/>
          <w:szCs w:val="22"/>
        </w:rPr>
        <w:t xml:space="preserve">itself </w:t>
      </w:r>
      <w:r w:rsidR="00F85BD5">
        <w:rPr>
          <w:rFonts w:asciiTheme="minorHAnsi" w:hAnsiTheme="minorHAnsi" w:cstheme="minorHAnsi"/>
          <w:sz w:val="22"/>
          <w:szCs w:val="22"/>
        </w:rPr>
        <w:t>may be less imp</w:t>
      </w:r>
      <w:r w:rsidR="00E22373">
        <w:rPr>
          <w:rFonts w:asciiTheme="minorHAnsi" w:hAnsiTheme="minorHAnsi" w:cstheme="minorHAnsi"/>
          <w:sz w:val="22"/>
          <w:szCs w:val="22"/>
        </w:rPr>
        <w:t>ortant. The vote helps us work State by S</w:t>
      </w:r>
      <w:r w:rsidR="00F85BD5">
        <w:rPr>
          <w:rFonts w:asciiTheme="minorHAnsi" w:hAnsiTheme="minorHAnsi" w:cstheme="minorHAnsi"/>
          <w:sz w:val="22"/>
          <w:szCs w:val="22"/>
        </w:rPr>
        <w:t xml:space="preserve">tate to get everyone where they need to be. </w:t>
      </w:r>
    </w:p>
    <w:p w:rsidR="00F85BD5" w:rsidRDefault="00F85BD5" w:rsidP="00125AE3">
      <w:pPr>
        <w:spacing w:before="0" w:after="0"/>
        <w:ind w:left="0" w:firstLine="0"/>
        <w:rPr>
          <w:rFonts w:asciiTheme="minorHAnsi" w:hAnsiTheme="minorHAnsi" w:cstheme="minorHAnsi"/>
          <w:sz w:val="22"/>
          <w:szCs w:val="22"/>
        </w:rPr>
      </w:pPr>
    </w:p>
    <w:p w:rsidR="002B222E" w:rsidRDefault="00E22373" w:rsidP="00125AE3">
      <w:pPr>
        <w:spacing w:before="0" w:after="0"/>
        <w:ind w:left="0" w:firstLine="0"/>
        <w:rPr>
          <w:rFonts w:asciiTheme="minorHAnsi" w:hAnsiTheme="minorHAnsi" w:cstheme="minorHAnsi"/>
          <w:sz w:val="22"/>
          <w:szCs w:val="22"/>
        </w:rPr>
      </w:pPr>
      <w:r>
        <w:rPr>
          <w:rFonts w:asciiTheme="minorHAnsi" w:hAnsiTheme="minorHAnsi" w:cstheme="minorHAnsi"/>
          <w:sz w:val="22"/>
          <w:szCs w:val="22"/>
        </w:rPr>
        <w:t>In regard to key messages/communications, Martha suggested</w:t>
      </w:r>
      <w:r w:rsidR="00FE7E77">
        <w:rPr>
          <w:rFonts w:asciiTheme="minorHAnsi" w:hAnsiTheme="minorHAnsi" w:cstheme="minorHAnsi"/>
          <w:sz w:val="22"/>
          <w:szCs w:val="22"/>
        </w:rPr>
        <w:t xml:space="preserve"> talk</w:t>
      </w:r>
      <w:r>
        <w:rPr>
          <w:rFonts w:asciiTheme="minorHAnsi" w:hAnsiTheme="minorHAnsi" w:cstheme="minorHAnsi"/>
          <w:sz w:val="22"/>
          <w:szCs w:val="22"/>
        </w:rPr>
        <w:t>ing</w:t>
      </w:r>
      <w:r w:rsidR="00FE7E77">
        <w:rPr>
          <w:rFonts w:asciiTheme="minorHAnsi" w:hAnsiTheme="minorHAnsi" w:cstheme="minorHAnsi"/>
          <w:sz w:val="22"/>
          <w:szCs w:val="22"/>
        </w:rPr>
        <w:t xml:space="preserve"> to </w:t>
      </w:r>
      <w:r>
        <w:rPr>
          <w:rFonts w:asciiTheme="minorHAnsi" w:hAnsiTheme="minorHAnsi" w:cstheme="minorHAnsi"/>
          <w:sz w:val="22"/>
          <w:szCs w:val="22"/>
        </w:rPr>
        <w:t xml:space="preserve">each </w:t>
      </w:r>
      <w:r w:rsidR="00FE7E77">
        <w:rPr>
          <w:rFonts w:asciiTheme="minorHAnsi" w:hAnsiTheme="minorHAnsi" w:cstheme="minorHAnsi"/>
          <w:sz w:val="22"/>
          <w:szCs w:val="22"/>
        </w:rPr>
        <w:t>State</w:t>
      </w:r>
      <w:r>
        <w:rPr>
          <w:rFonts w:asciiTheme="minorHAnsi" w:hAnsiTheme="minorHAnsi" w:cstheme="minorHAnsi"/>
          <w:sz w:val="22"/>
          <w:szCs w:val="22"/>
        </w:rPr>
        <w:t>’s</w:t>
      </w:r>
      <w:r w:rsidR="00FE7E77">
        <w:rPr>
          <w:rFonts w:asciiTheme="minorHAnsi" w:hAnsiTheme="minorHAnsi" w:cstheme="minorHAnsi"/>
          <w:sz w:val="22"/>
          <w:szCs w:val="22"/>
        </w:rPr>
        <w:t xml:space="preserve"> Fed</w:t>
      </w:r>
      <w:r>
        <w:rPr>
          <w:rFonts w:asciiTheme="minorHAnsi" w:hAnsiTheme="minorHAnsi" w:cstheme="minorHAnsi"/>
          <w:sz w:val="22"/>
          <w:szCs w:val="22"/>
        </w:rPr>
        <w:t>eral</w:t>
      </w:r>
      <w:r w:rsidR="00FE7E77">
        <w:rPr>
          <w:rFonts w:asciiTheme="minorHAnsi" w:hAnsiTheme="minorHAnsi" w:cstheme="minorHAnsi"/>
          <w:sz w:val="22"/>
          <w:szCs w:val="22"/>
        </w:rPr>
        <w:t xml:space="preserve"> Aid Coordinator first, so they receive </w:t>
      </w:r>
      <w:r>
        <w:rPr>
          <w:rFonts w:asciiTheme="minorHAnsi" w:hAnsiTheme="minorHAnsi" w:cstheme="minorHAnsi"/>
          <w:sz w:val="22"/>
          <w:szCs w:val="22"/>
        </w:rPr>
        <w:t xml:space="preserve">the information and </w:t>
      </w:r>
      <w:r w:rsidR="00FE7E77">
        <w:rPr>
          <w:rFonts w:asciiTheme="minorHAnsi" w:hAnsiTheme="minorHAnsi" w:cstheme="minorHAnsi"/>
          <w:sz w:val="22"/>
          <w:szCs w:val="22"/>
        </w:rPr>
        <w:t xml:space="preserve">reassurance before Paul contacts </w:t>
      </w:r>
      <w:r>
        <w:rPr>
          <w:rFonts w:asciiTheme="minorHAnsi" w:hAnsiTheme="minorHAnsi" w:cstheme="minorHAnsi"/>
          <w:sz w:val="22"/>
          <w:szCs w:val="22"/>
        </w:rPr>
        <w:t xml:space="preserve">the </w:t>
      </w:r>
      <w:r w:rsidR="00FE7E77">
        <w:rPr>
          <w:rFonts w:asciiTheme="minorHAnsi" w:hAnsiTheme="minorHAnsi" w:cstheme="minorHAnsi"/>
          <w:sz w:val="22"/>
          <w:szCs w:val="22"/>
        </w:rPr>
        <w:t>State</w:t>
      </w:r>
      <w:r>
        <w:rPr>
          <w:rFonts w:asciiTheme="minorHAnsi" w:hAnsiTheme="minorHAnsi" w:cstheme="minorHAnsi"/>
          <w:sz w:val="22"/>
          <w:szCs w:val="22"/>
        </w:rPr>
        <w:t>’s</w:t>
      </w:r>
      <w:r w:rsidR="00FE7E77">
        <w:rPr>
          <w:rFonts w:asciiTheme="minorHAnsi" w:hAnsiTheme="minorHAnsi" w:cstheme="minorHAnsi"/>
          <w:sz w:val="22"/>
          <w:szCs w:val="22"/>
        </w:rPr>
        <w:t xml:space="preserve"> Director. </w:t>
      </w:r>
      <w:r>
        <w:rPr>
          <w:rFonts w:asciiTheme="minorHAnsi" w:hAnsiTheme="minorHAnsi" w:cstheme="minorHAnsi"/>
          <w:sz w:val="22"/>
          <w:szCs w:val="22"/>
        </w:rPr>
        <w:t>Paul agreed that</w:t>
      </w:r>
      <w:r w:rsidR="00FE7E77">
        <w:rPr>
          <w:rFonts w:asciiTheme="minorHAnsi" w:hAnsiTheme="minorHAnsi" w:cstheme="minorHAnsi"/>
          <w:sz w:val="22"/>
          <w:szCs w:val="22"/>
        </w:rPr>
        <w:t xml:space="preserve"> folks need to know all the </w:t>
      </w:r>
      <w:r>
        <w:rPr>
          <w:rFonts w:asciiTheme="minorHAnsi" w:hAnsiTheme="minorHAnsi" w:cstheme="minorHAnsi"/>
          <w:sz w:val="22"/>
          <w:szCs w:val="22"/>
        </w:rPr>
        <w:t>effort that went into this, and that it had</w:t>
      </w:r>
      <w:r w:rsidR="00FE7E77">
        <w:rPr>
          <w:rFonts w:asciiTheme="minorHAnsi" w:hAnsiTheme="minorHAnsi" w:cstheme="minorHAnsi"/>
          <w:sz w:val="22"/>
          <w:szCs w:val="22"/>
        </w:rPr>
        <w:t xml:space="preserve"> broad based input. </w:t>
      </w:r>
      <w:r>
        <w:rPr>
          <w:rFonts w:asciiTheme="minorHAnsi" w:hAnsiTheme="minorHAnsi" w:cstheme="minorHAnsi"/>
          <w:sz w:val="22"/>
          <w:szCs w:val="22"/>
        </w:rPr>
        <w:t xml:space="preserve">We need to articulate our expectations and why we are doing this </w:t>
      </w:r>
      <w:r w:rsidR="00FE7E77">
        <w:rPr>
          <w:rFonts w:asciiTheme="minorHAnsi" w:hAnsiTheme="minorHAnsi" w:cstheme="minorHAnsi"/>
          <w:sz w:val="22"/>
          <w:szCs w:val="22"/>
        </w:rPr>
        <w:t xml:space="preserve">in a meaningful way. </w:t>
      </w:r>
      <w:r>
        <w:rPr>
          <w:rFonts w:asciiTheme="minorHAnsi" w:hAnsiTheme="minorHAnsi" w:cstheme="minorHAnsi"/>
          <w:sz w:val="22"/>
          <w:szCs w:val="22"/>
        </w:rPr>
        <w:t>Tammy said that having</w:t>
      </w:r>
      <w:r w:rsidR="002B222E">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9F2F93">
        <w:rPr>
          <w:rFonts w:asciiTheme="minorHAnsi" w:hAnsiTheme="minorHAnsi" w:cstheme="minorHAnsi"/>
          <w:sz w:val="22"/>
          <w:szCs w:val="22"/>
        </w:rPr>
        <w:t>FACWG</w:t>
      </w:r>
      <w:r>
        <w:rPr>
          <w:rFonts w:asciiTheme="minorHAnsi" w:hAnsiTheme="minorHAnsi" w:cstheme="minorHAnsi"/>
          <w:sz w:val="22"/>
          <w:szCs w:val="22"/>
        </w:rPr>
        <w:t xml:space="preserve"> serve as </w:t>
      </w:r>
      <w:r w:rsidR="009F2F93">
        <w:rPr>
          <w:rFonts w:asciiTheme="minorHAnsi" w:hAnsiTheme="minorHAnsi" w:cstheme="minorHAnsi"/>
          <w:sz w:val="22"/>
          <w:szCs w:val="22"/>
        </w:rPr>
        <w:t xml:space="preserve">Alpha </w:t>
      </w:r>
      <w:r>
        <w:rPr>
          <w:rFonts w:asciiTheme="minorHAnsi" w:hAnsiTheme="minorHAnsi" w:cstheme="minorHAnsi"/>
          <w:sz w:val="22"/>
          <w:szCs w:val="22"/>
        </w:rPr>
        <w:t>testers will help, and t</w:t>
      </w:r>
      <w:r w:rsidR="002B222E">
        <w:rPr>
          <w:rFonts w:asciiTheme="minorHAnsi" w:hAnsiTheme="minorHAnsi" w:cstheme="minorHAnsi"/>
          <w:sz w:val="22"/>
          <w:szCs w:val="22"/>
        </w:rPr>
        <w:t xml:space="preserve">hey will also assist with </w:t>
      </w:r>
      <w:r>
        <w:rPr>
          <w:rFonts w:asciiTheme="minorHAnsi" w:hAnsiTheme="minorHAnsi" w:cstheme="minorHAnsi"/>
          <w:sz w:val="22"/>
          <w:szCs w:val="22"/>
        </w:rPr>
        <w:t xml:space="preserve">the </w:t>
      </w:r>
      <w:r w:rsidR="002B222E">
        <w:rPr>
          <w:rFonts w:asciiTheme="minorHAnsi" w:hAnsiTheme="minorHAnsi" w:cstheme="minorHAnsi"/>
          <w:sz w:val="22"/>
          <w:szCs w:val="22"/>
        </w:rPr>
        <w:t xml:space="preserve">messaging for State Directors. </w:t>
      </w:r>
    </w:p>
    <w:p w:rsidR="002B222E" w:rsidRDefault="002B222E" w:rsidP="00125AE3">
      <w:pPr>
        <w:spacing w:before="0" w:after="0"/>
        <w:ind w:left="0" w:firstLine="0"/>
        <w:rPr>
          <w:rFonts w:asciiTheme="minorHAnsi" w:hAnsiTheme="minorHAnsi" w:cstheme="minorHAnsi"/>
          <w:sz w:val="22"/>
          <w:szCs w:val="22"/>
        </w:rPr>
      </w:pPr>
    </w:p>
    <w:p w:rsidR="00AE4AC0" w:rsidRDefault="00EC296D" w:rsidP="00125AE3">
      <w:pPr>
        <w:spacing w:before="0" w:after="0"/>
        <w:ind w:left="0" w:firstLine="0"/>
        <w:rPr>
          <w:rFonts w:asciiTheme="minorHAnsi" w:hAnsiTheme="minorHAnsi" w:cstheme="minorHAnsi"/>
          <w:sz w:val="22"/>
          <w:szCs w:val="22"/>
        </w:rPr>
      </w:pPr>
      <w:r>
        <w:rPr>
          <w:rFonts w:asciiTheme="minorHAnsi" w:hAnsiTheme="minorHAnsi" w:cstheme="minorHAnsi"/>
          <w:sz w:val="22"/>
          <w:szCs w:val="22"/>
        </w:rPr>
        <w:t xml:space="preserve">In regard to the </w:t>
      </w:r>
      <w:r w:rsidR="002B222E">
        <w:rPr>
          <w:rFonts w:asciiTheme="minorHAnsi" w:hAnsiTheme="minorHAnsi" w:cstheme="minorHAnsi"/>
          <w:sz w:val="22"/>
          <w:szCs w:val="22"/>
        </w:rPr>
        <w:t>lands and facilities modules</w:t>
      </w:r>
      <w:r>
        <w:rPr>
          <w:rFonts w:asciiTheme="minorHAnsi" w:hAnsiTheme="minorHAnsi" w:cstheme="minorHAnsi"/>
          <w:sz w:val="22"/>
          <w:szCs w:val="22"/>
        </w:rPr>
        <w:t>, Tim said the r</w:t>
      </w:r>
      <w:r w:rsidR="002B222E">
        <w:rPr>
          <w:rFonts w:asciiTheme="minorHAnsi" w:hAnsiTheme="minorHAnsi" w:cstheme="minorHAnsi"/>
          <w:sz w:val="22"/>
          <w:szCs w:val="22"/>
        </w:rPr>
        <w:t>eal property modul</w:t>
      </w:r>
      <w:r>
        <w:rPr>
          <w:rFonts w:asciiTheme="minorHAnsi" w:hAnsiTheme="minorHAnsi" w:cstheme="minorHAnsi"/>
          <w:sz w:val="22"/>
          <w:szCs w:val="22"/>
        </w:rPr>
        <w:t>es will be included in TRACS, and w</w:t>
      </w:r>
      <w:r w:rsidR="002B222E">
        <w:rPr>
          <w:rFonts w:asciiTheme="minorHAnsi" w:hAnsiTheme="minorHAnsi" w:cstheme="minorHAnsi"/>
          <w:sz w:val="22"/>
          <w:szCs w:val="22"/>
        </w:rPr>
        <w:t xml:space="preserve">e are working on other modules </w:t>
      </w:r>
      <w:r>
        <w:rPr>
          <w:rFonts w:asciiTheme="minorHAnsi" w:hAnsiTheme="minorHAnsi" w:cstheme="minorHAnsi"/>
          <w:sz w:val="22"/>
          <w:szCs w:val="22"/>
        </w:rPr>
        <w:t>too. Lands and facilities did not</w:t>
      </w:r>
      <w:r w:rsidR="002B222E">
        <w:rPr>
          <w:rFonts w:asciiTheme="minorHAnsi" w:hAnsiTheme="minorHAnsi" w:cstheme="minorHAnsi"/>
          <w:sz w:val="22"/>
          <w:szCs w:val="22"/>
        </w:rPr>
        <w:t xml:space="preserve"> fit </w:t>
      </w:r>
      <w:r>
        <w:rPr>
          <w:rFonts w:asciiTheme="minorHAnsi" w:hAnsiTheme="minorHAnsi" w:cstheme="minorHAnsi"/>
          <w:sz w:val="22"/>
          <w:szCs w:val="22"/>
        </w:rPr>
        <w:t xml:space="preserve">in </w:t>
      </w:r>
      <w:r w:rsidR="002B222E">
        <w:rPr>
          <w:rFonts w:asciiTheme="minorHAnsi" w:hAnsiTheme="minorHAnsi" w:cstheme="minorHAnsi"/>
          <w:sz w:val="22"/>
          <w:szCs w:val="22"/>
        </w:rPr>
        <w:t xml:space="preserve">neatly because there were an additional set of requirements related to lands acquisitions. These projects will go into </w:t>
      </w:r>
      <w:r>
        <w:rPr>
          <w:rFonts w:asciiTheme="minorHAnsi" w:hAnsiTheme="minorHAnsi" w:cstheme="minorHAnsi"/>
          <w:sz w:val="22"/>
          <w:szCs w:val="22"/>
        </w:rPr>
        <w:t xml:space="preserve">the </w:t>
      </w:r>
      <w:r w:rsidR="002B222E">
        <w:rPr>
          <w:rFonts w:asciiTheme="minorHAnsi" w:hAnsiTheme="minorHAnsi" w:cstheme="minorHAnsi"/>
          <w:sz w:val="22"/>
          <w:szCs w:val="22"/>
        </w:rPr>
        <w:t xml:space="preserve">regular TRACS database, because they are grants, but there will be these additional modules. These have been delayed due to the FAIR regulation, as requirements may change. </w:t>
      </w:r>
      <w:r>
        <w:rPr>
          <w:rFonts w:asciiTheme="minorHAnsi" w:hAnsiTheme="minorHAnsi" w:cstheme="minorHAnsi"/>
          <w:sz w:val="22"/>
          <w:szCs w:val="22"/>
        </w:rPr>
        <w:t>However we’ve laid out a path. Scott said the</w:t>
      </w:r>
      <w:r w:rsidR="00AE4AC0">
        <w:rPr>
          <w:rFonts w:asciiTheme="minorHAnsi" w:hAnsiTheme="minorHAnsi" w:cstheme="minorHAnsi"/>
          <w:sz w:val="22"/>
          <w:szCs w:val="22"/>
        </w:rPr>
        <w:t xml:space="preserve"> FAIR </w:t>
      </w:r>
      <w:r>
        <w:rPr>
          <w:rFonts w:asciiTheme="minorHAnsi" w:hAnsiTheme="minorHAnsi" w:cstheme="minorHAnsi"/>
          <w:sz w:val="22"/>
          <w:szCs w:val="22"/>
        </w:rPr>
        <w:t xml:space="preserve">regulation </w:t>
      </w:r>
      <w:r w:rsidR="00AE4AC0">
        <w:rPr>
          <w:rFonts w:asciiTheme="minorHAnsi" w:hAnsiTheme="minorHAnsi" w:cstheme="minorHAnsi"/>
          <w:sz w:val="22"/>
          <w:szCs w:val="22"/>
        </w:rPr>
        <w:t xml:space="preserve">may state if the 429 </w:t>
      </w:r>
      <w:r>
        <w:rPr>
          <w:rFonts w:asciiTheme="minorHAnsi" w:hAnsiTheme="minorHAnsi" w:cstheme="minorHAnsi"/>
          <w:sz w:val="22"/>
          <w:szCs w:val="22"/>
        </w:rPr>
        <w:t>form is mandatory or not; W</w:t>
      </w:r>
      <w:r w:rsidR="00AE4AC0">
        <w:rPr>
          <w:rFonts w:asciiTheme="minorHAnsi" w:hAnsiTheme="minorHAnsi" w:cstheme="minorHAnsi"/>
          <w:sz w:val="22"/>
          <w:szCs w:val="22"/>
        </w:rPr>
        <w:t>SFR has said that TRACS</w:t>
      </w:r>
      <w:r>
        <w:rPr>
          <w:rFonts w:asciiTheme="minorHAnsi" w:hAnsiTheme="minorHAnsi" w:cstheme="minorHAnsi"/>
          <w:sz w:val="22"/>
          <w:szCs w:val="22"/>
        </w:rPr>
        <w:t xml:space="preserve"> could be an alternative to the </w:t>
      </w:r>
      <w:r w:rsidR="009F2F93">
        <w:rPr>
          <w:rFonts w:asciiTheme="minorHAnsi" w:hAnsiTheme="minorHAnsi" w:cstheme="minorHAnsi"/>
          <w:sz w:val="22"/>
          <w:szCs w:val="22"/>
        </w:rPr>
        <w:t>429 form.</w:t>
      </w:r>
      <w:r w:rsidR="00AE4AC0">
        <w:rPr>
          <w:rFonts w:asciiTheme="minorHAnsi" w:hAnsiTheme="minorHAnsi" w:cstheme="minorHAnsi"/>
          <w:sz w:val="22"/>
          <w:szCs w:val="22"/>
        </w:rPr>
        <w:t xml:space="preserve"> </w:t>
      </w:r>
    </w:p>
    <w:p w:rsidR="00155747" w:rsidRDefault="00155747" w:rsidP="00125AE3">
      <w:pPr>
        <w:spacing w:before="0" w:after="0"/>
        <w:ind w:left="0" w:firstLine="0"/>
        <w:rPr>
          <w:rFonts w:asciiTheme="minorHAnsi" w:hAnsiTheme="minorHAnsi" w:cstheme="minorHAnsi"/>
          <w:sz w:val="22"/>
          <w:szCs w:val="22"/>
        </w:rPr>
      </w:pPr>
    </w:p>
    <w:p w:rsidR="00C52D2C" w:rsidRDefault="00C52D2C" w:rsidP="00155747">
      <w:pPr>
        <w:spacing w:before="0" w:after="0"/>
        <w:ind w:left="0" w:firstLine="0"/>
        <w:rPr>
          <w:rFonts w:asciiTheme="minorHAnsi" w:hAnsiTheme="minorHAnsi" w:cstheme="minorHAnsi"/>
          <w:sz w:val="22"/>
          <w:szCs w:val="22"/>
        </w:rPr>
      </w:pPr>
    </w:p>
    <w:p w:rsidR="00155747" w:rsidRPr="00C6293B" w:rsidRDefault="00155747" w:rsidP="00155747">
      <w:pPr>
        <w:spacing w:before="0" w:after="0"/>
        <w:ind w:left="0" w:firstLine="0"/>
        <w:rPr>
          <w:rFonts w:asciiTheme="minorHAnsi" w:hAnsiTheme="minorHAnsi" w:cstheme="minorHAnsi"/>
          <w:sz w:val="22"/>
          <w:szCs w:val="22"/>
        </w:rPr>
      </w:pPr>
      <w:r w:rsidRPr="00C6293B">
        <w:rPr>
          <w:rFonts w:asciiTheme="minorHAnsi" w:hAnsiTheme="minorHAnsi" w:cstheme="minorHAnsi"/>
          <w:b/>
          <w:color w:val="auto"/>
          <w:sz w:val="22"/>
          <w:szCs w:val="22"/>
        </w:rPr>
        <w:lastRenderedPageBreak/>
        <w:t xml:space="preserve">WSFR Program Viewer Update </w:t>
      </w:r>
      <w:r w:rsidRPr="00C6293B">
        <w:rPr>
          <w:rFonts w:asciiTheme="minorHAnsi" w:hAnsiTheme="minorHAnsi" w:cstheme="minorHAnsi"/>
          <w:color w:val="auto"/>
          <w:sz w:val="22"/>
          <w:szCs w:val="22"/>
        </w:rPr>
        <w:t>(</w:t>
      </w:r>
      <w:r w:rsidRPr="00C6293B">
        <w:rPr>
          <w:rFonts w:asciiTheme="minorHAnsi" w:hAnsiTheme="minorHAnsi" w:cstheme="minorHAnsi"/>
          <w:sz w:val="22"/>
          <w:szCs w:val="22"/>
        </w:rPr>
        <w:t>Paul Rauch):</w:t>
      </w:r>
    </w:p>
    <w:p w:rsidR="00155747" w:rsidRPr="00C6293B" w:rsidRDefault="00155747" w:rsidP="00CC748F">
      <w:pPr>
        <w:pStyle w:val="ListParagraph"/>
        <w:numPr>
          <w:ilvl w:val="0"/>
          <w:numId w:val="3"/>
        </w:numPr>
        <w:spacing w:before="0" w:after="0"/>
        <w:rPr>
          <w:rFonts w:asciiTheme="minorHAnsi" w:hAnsiTheme="minorHAnsi" w:cstheme="minorHAnsi"/>
          <w:color w:val="auto"/>
          <w:sz w:val="22"/>
          <w:szCs w:val="22"/>
        </w:rPr>
      </w:pPr>
      <w:r w:rsidRPr="00C6293B">
        <w:rPr>
          <w:rFonts w:asciiTheme="minorHAnsi" w:hAnsiTheme="minorHAnsi" w:cstheme="minorHAnsi"/>
          <w:color w:val="auto"/>
          <w:sz w:val="22"/>
          <w:szCs w:val="22"/>
        </w:rPr>
        <w:t>Update on Working group and status</w:t>
      </w:r>
    </w:p>
    <w:p w:rsidR="00155747" w:rsidRDefault="00155747" w:rsidP="00155747">
      <w:pPr>
        <w:spacing w:before="0" w:after="0"/>
        <w:ind w:left="0" w:firstLine="0"/>
        <w:rPr>
          <w:rFonts w:asciiTheme="minorHAnsi" w:hAnsiTheme="minorHAnsi" w:cstheme="minorHAnsi"/>
          <w:i/>
          <w:sz w:val="22"/>
          <w:szCs w:val="22"/>
        </w:rPr>
      </w:pPr>
      <w:r w:rsidRPr="00C6293B">
        <w:rPr>
          <w:rFonts w:asciiTheme="minorHAnsi" w:hAnsiTheme="minorHAnsi" w:cstheme="minorHAnsi"/>
          <w:i/>
          <w:sz w:val="22"/>
          <w:szCs w:val="22"/>
          <w:u w:val="single"/>
        </w:rPr>
        <w:t>Desired Outcome:</w:t>
      </w:r>
      <w:r w:rsidRPr="00C6293B">
        <w:rPr>
          <w:rFonts w:asciiTheme="minorHAnsi" w:hAnsiTheme="minorHAnsi" w:cstheme="minorHAnsi"/>
          <w:i/>
          <w:sz w:val="22"/>
          <w:szCs w:val="22"/>
        </w:rPr>
        <w:t xml:space="preserve"> Understanding of strategy for developing requirements with partner input and review next steps.</w:t>
      </w:r>
    </w:p>
    <w:p w:rsidR="008B112F" w:rsidRDefault="008B112F" w:rsidP="00155747">
      <w:pPr>
        <w:spacing w:before="0" w:after="0"/>
        <w:ind w:left="0" w:firstLine="0"/>
        <w:rPr>
          <w:rFonts w:asciiTheme="minorHAnsi" w:hAnsiTheme="minorHAnsi" w:cstheme="minorHAnsi"/>
          <w:i/>
          <w:sz w:val="22"/>
          <w:szCs w:val="22"/>
        </w:rPr>
      </w:pPr>
    </w:p>
    <w:p w:rsidR="008B112F" w:rsidRDefault="00257093" w:rsidP="00155747">
      <w:pPr>
        <w:spacing w:before="0" w:after="0"/>
        <w:ind w:left="0" w:firstLine="0"/>
        <w:rPr>
          <w:rFonts w:asciiTheme="minorHAnsi" w:hAnsiTheme="minorHAnsi" w:cstheme="minorHAnsi"/>
          <w:sz w:val="22"/>
          <w:szCs w:val="22"/>
        </w:rPr>
      </w:pPr>
      <w:r>
        <w:rPr>
          <w:rFonts w:asciiTheme="minorHAnsi" w:hAnsiTheme="minorHAnsi" w:cstheme="minorHAnsi"/>
          <w:sz w:val="22"/>
          <w:szCs w:val="22"/>
        </w:rPr>
        <w:t>Paul explained that i</w:t>
      </w:r>
      <w:r w:rsidR="008B112F">
        <w:rPr>
          <w:rFonts w:asciiTheme="minorHAnsi" w:hAnsiTheme="minorHAnsi" w:cstheme="minorHAnsi"/>
          <w:sz w:val="22"/>
          <w:szCs w:val="22"/>
        </w:rPr>
        <w:t xml:space="preserve">n this version of </w:t>
      </w:r>
      <w:r w:rsidR="009F2F93">
        <w:rPr>
          <w:rFonts w:asciiTheme="minorHAnsi" w:hAnsiTheme="minorHAnsi" w:cstheme="minorHAnsi"/>
          <w:sz w:val="22"/>
          <w:szCs w:val="22"/>
        </w:rPr>
        <w:t>TRACS</w:t>
      </w:r>
      <w:r w:rsidR="008B112F">
        <w:rPr>
          <w:rFonts w:asciiTheme="minorHAnsi" w:hAnsiTheme="minorHAnsi" w:cstheme="minorHAnsi"/>
          <w:sz w:val="22"/>
          <w:szCs w:val="22"/>
        </w:rPr>
        <w:t xml:space="preserve">, we need to be ready to provide what </w:t>
      </w:r>
      <w:r>
        <w:rPr>
          <w:rFonts w:asciiTheme="minorHAnsi" w:hAnsiTheme="minorHAnsi" w:cstheme="minorHAnsi"/>
          <w:sz w:val="22"/>
          <w:szCs w:val="22"/>
        </w:rPr>
        <w:t xml:space="preserve">the </w:t>
      </w:r>
      <w:r w:rsidR="008B112F">
        <w:rPr>
          <w:rFonts w:asciiTheme="minorHAnsi" w:hAnsiTheme="minorHAnsi" w:cstheme="minorHAnsi"/>
          <w:sz w:val="22"/>
          <w:szCs w:val="22"/>
        </w:rPr>
        <w:t xml:space="preserve">requirements will be for this program viewer. </w:t>
      </w:r>
      <w:r w:rsidR="008B112F" w:rsidRPr="00696256">
        <w:rPr>
          <w:rFonts w:asciiTheme="minorHAnsi" w:hAnsiTheme="minorHAnsi" w:cstheme="minorHAnsi"/>
          <w:sz w:val="22"/>
          <w:szCs w:val="22"/>
        </w:rPr>
        <w:t xml:space="preserve">AFWA is having a work group that will look at this, and Mark Tisa will be </w:t>
      </w:r>
      <w:r w:rsidR="00696256">
        <w:rPr>
          <w:rFonts w:asciiTheme="minorHAnsi" w:hAnsiTheme="minorHAnsi" w:cstheme="minorHAnsi"/>
          <w:sz w:val="22"/>
          <w:szCs w:val="22"/>
        </w:rPr>
        <w:t>leading it</w:t>
      </w:r>
      <w:r w:rsidR="008B112F" w:rsidRPr="00696256">
        <w:rPr>
          <w:rFonts w:asciiTheme="minorHAnsi" w:hAnsiTheme="minorHAnsi" w:cstheme="minorHAnsi"/>
          <w:sz w:val="22"/>
          <w:szCs w:val="22"/>
        </w:rPr>
        <w:t>.</w:t>
      </w:r>
      <w:r w:rsidR="00696256">
        <w:rPr>
          <w:rFonts w:asciiTheme="minorHAnsi" w:hAnsiTheme="minorHAnsi" w:cstheme="minorHAnsi"/>
          <w:sz w:val="22"/>
          <w:szCs w:val="22"/>
        </w:rPr>
        <w:t xml:space="preserve"> There are two options:</w:t>
      </w:r>
      <w:r w:rsidR="008B112F">
        <w:rPr>
          <w:rFonts w:asciiTheme="minorHAnsi" w:hAnsiTheme="minorHAnsi" w:cstheme="minorHAnsi"/>
          <w:sz w:val="22"/>
          <w:szCs w:val="22"/>
        </w:rPr>
        <w:t xml:space="preserve"> 1) in theory</w:t>
      </w:r>
      <w:r w:rsidR="00696256">
        <w:rPr>
          <w:rFonts w:asciiTheme="minorHAnsi" w:hAnsiTheme="minorHAnsi" w:cstheme="minorHAnsi"/>
          <w:sz w:val="22"/>
          <w:szCs w:val="22"/>
        </w:rPr>
        <w:t>,</w:t>
      </w:r>
      <w:r w:rsidR="008B112F">
        <w:rPr>
          <w:rFonts w:asciiTheme="minorHAnsi" w:hAnsiTheme="minorHAnsi" w:cstheme="minorHAnsi"/>
          <w:sz w:val="22"/>
          <w:szCs w:val="22"/>
        </w:rPr>
        <w:t xml:space="preserve"> you could open all the info</w:t>
      </w:r>
      <w:r w:rsidR="00696256">
        <w:rPr>
          <w:rFonts w:asciiTheme="minorHAnsi" w:hAnsiTheme="minorHAnsi" w:cstheme="minorHAnsi"/>
          <w:sz w:val="22"/>
          <w:szCs w:val="22"/>
        </w:rPr>
        <w:t>rmation</w:t>
      </w:r>
      <w:r w:rsidR="008B112F">
        <w:rPr>
          <w:rFonts w:asciiTheme="minorHAnsi" w:hAnsiTheme="minorHAnsi" w:cstheme="minorHAnsi"/>
          <w:sz w:val="22"/>
          <w:szCs w:val="22"/>
        </w:rPr>
        <w:t xml:space="preserve"> in TRACS to </w:t>
      </w:r>
      <w:r w:rsidR="00696256">
        <w:rPr>
          <w:rFonts w:asciiTheme="minorHAnsi" w:hAnsiTheme="minorHAnsi" w:cstheme="minorHAnsi"/>
          <w:sz w:val="22"/>
          <w:szCs w:val="22"/>
        </w:rPr>
        <w:t>anyone who would want to see it or 2)</w:t>
      </w:r>
      <w:r w:rsidR="008B112F">
        <w:rPr>
          <w:rFonts w:asciiTheme="minorHAnsi" w:hAnsiTheme="minorHAnsi" w:cstheme="minorHAnsi"/>
          <w:sz w:val="22"/>
          <w:szCs w:val="22"/>
        </w:rPr>
        <w:t xml:space="preserve"> have the highest level info</w:t>
      </w:r>
      <w:r w:rsidR="00696256">
        <w:rPr>
          <w:rFonts w:asciiTheme="minorHAnsi" w:hAnsiTheme="minorHAnsi" w:cstheme="minorHAnsi"/>
          <w:sz w:val="22"/>
          <w:szCs w:val="22"/>
        </w:rPr>
        <w:t>rmation</w:t>
      </w:r>
      <w:r w:rsidR="008B112F">
        <w:rPr>
          <w:rFonts w:asciiTheme="minorHAnsi" w:hAnsiTheme="minorHAnsi" w:cstheme="minorHAnsi"/>
          <w:sz w:val="22"/>
          <w:szCs w:val="22"/>
        </w:rPr>
        <w:t xml:space="preserve"> available </w:t>
      </w:r>
      <w:r w:rsidR="00696256">
        <w:rPr>
          <w:rFonts w:asciiTheme="minorHAnsi" w:hAnsiTheme="minorHAnsi" w:cstheme="minorHAnsi"/>
          <w:sz w:val="22"/>
          <w:szCs w:val="22"/>
        </w:rPr>
        <w:t>for the public to</w:t>
      </w:r>
      <w:r w:rsidR="008B112F">
        <w:rPr>
          <w:rFonts w:asciiTheme="minorHAnsi" w:hAnsiTheme="minorHAnsi" w:cstheme="minorHAnsi"/>
          <w:sz w:val="22"/>
          <w:szCs w:val="22"/>
        </w:rPr>
        <w:t xml:space="preserve"> see. We are continuing to work on this issue, and will talk to </w:t>
      </w:r>
      <w:r w:rsidR="00696256">
        <w:rPr>
          <w:rFonts w:asciiTheme="minorHAnsi" w:hAnsiTheme="minorHAnsi" w:cstheme="minorHAnsi"/>
          <w:sz w:val="22"/>
          <w:szCs w:val="22"/>
        </w:rPr>
        <w:t>our industry partners</w:t>
      </w:r>
      <w:r w:rsidR="008B112F">
        <w:rPr>
          <w:rFonts w:asciiTheme="minorHAnsi" w:hAnsiTheme="minorHAnsi" w:cstheme="minorHAnsi"/>
          <w:sz w:val="22"/>
          <w:szCs w:val="22"/>
        </w:rPr>
        <w:t xml:space="preserve"> at the</w:t>
      </w:r>
      <w:r w:rsidR="00696256">
        <w:rPr>
          <w:rFonts w:asciiTheme="minorHAnsi" w:hAnsiTheme="minorHAnsi" w:cstheme="minorHAnsi"/>
          <w:sz w:val="22"/>
          <w:szCs w:val="22"/>
        </w:rPr>
        <w:t xml:space="preserve"> </w:t>
      </w:r>
      <w:r w:rsidR="009E041A">
        <w:rPr>
          <w:rFonts w:asciiTheme="minorHAnsi" w:hAnsiTheme="minorHAnsi" w:cstheme="minorHAnsi"/>
          <w:sz w:val="22"/>
          <w:szCs w:val="22"/>
        </w:rPr>
        <w:t>August</w:t>
      </w:r>
      <w:r w:rsidR="00696256">
        <w:rPr>
          <w:rFonts w:asciiTheme="minorHAnsi" w:hAnsiTheme="minorHAnsi" w:cstheme="minorHAnsi"/>
          <w:sz w:val="22"/>
          <w:szCs w:val="22"/>
        </w:rPr>
        <w:t xml:space="preserve"> WMI Industry Summit. H</w:t>
      </w:r>
      <w:r w:rsidR="008B112F">
        <w:rPr>
          <w:rFonts w:asciiTheme="minorHAnsi" w:hAnsiTheme="minorHAnsi" w:cstheme="minorHAnsi"/>
          <w:sz w:val="22"/>
          <w:szCs w:val="22"/>
        </w:rPr>
        <w:t>opefully</w:t>
      </w:r>
      <w:r w:rsidR="00696256">
        <w:rPr>
          <w:rFonts w:asciiTheme="minorHAnsi" w:hAnsiTheme="minorHAnsi" w:cstheme="minorHAnsi"/>
          <w:sz w:val="22"/>
          <w:szCs w:val="22"/>
        </w:rPr>
        <w:t>,</w:t>
      </w:r>
      <w:r w:rsidR="008B112F">
        <w:rPr>
          <w:rFonts w:asciiTheme="minorHAnsi" w:hAnsiTheme="minorHAnsi" w:cstheme="minorHAnsi"/>
          <w:sz w:val="22"/>
          <w:szCs w:val="22"/>
        </w:rPr>
        <w:t xml:space="preserve"> we can have everything ready for discussion at the AFWA Annual meeting</w:t>
      </w:r>
      <w:r w:rsidR="00696256">
        <w:rPr>
          <w:rFonts w:asciiTheme="minorHAnsi" w:hAnsiTheme="minorHAnsi" w:cstheme="minorHAnsi"/>
          <w:sz w:val="22"/>
          <w:szCs w:val="22"/>
        </w:rPr>
        <w:t xml:space="preserve"> in September</w:t>
      </w:r>
      <w:r w:rsidR="008B112F">
        <w:rPr>
          <w:rFonts w:asciiTheme="minorHAnsi" w:hAnsiTheme="minorHAnsi" w:cstheme="minorHAnsi"/>
          <w:sz w:val="22"/>
          <w:szCs w:val="22"/>
        </w:rPr>
        <w:t xml:space="preserve">. </w:t>
      </w:r>
      <w:r w:rsidR="00696256">
        <w:rPr>
          <w:rFonts w:asciiTheme="minorHAnsi" w:hAnsiTheme="minorHAnsi" w:cstheme="minorHAnsi"/>
          <w:sz w:val="22"/>
          <w:szCs w:val="22"/>
        </w:rPr>
        <w:t>Mike Sawyers said he attended</w:t>
      </w:r>
      <w:r w:rsidR="00E64893">
        <w:rPr>
          <w:rFonts w:asciiTheme="minorHAnsi" w:hAnsiTheme="minorHAnsi" w:cstheme="minorHAnsi"/>
          <w:sz w:val="22"/>
          <w:szCs w:val="22"/>
        </w:rPr>
        <w:t xml:space="preserve"> a meeting </w:t>
      </w:r>
      <w:r w:rsidR="00696256">
        <w:rPr>
          <w:rFonts w:asciiTheme="minorHAnsi" w:hAnsiTheme="minorHAnsi" w:cstheme="minorHAnsi"/>
          <w:sz w:val="22"/>
          <w:szCs w:val="22"/>
        </w:rPr>
        <w:t xml:space="preserve">about this </w:t>
      </w:r>
      <w:r w:rsidR="00E64893">
        <w:rPr>
          <w:rFonts w:asciiTheme="minorHAnsi" w:hAnsiTheme="minorHAnsi" w:cstheme="minorHAnsi"/>
          <w:sz w:val="22"/>
          <w:szCs w:val="22"/>
        </w:rPr>
        <w:t>during the North American</w:t>
      </w:r>
      <w:r w:rsidR="00696256">
        <w:rPr>
          <w:rFonts w:asciiTheme="minorHAnsi" w:hAnsiTheme="minorHAnsi" w:cstheme="minorHAnsi"/>
          <w:sz w:val="22"/>
          <w:szCs w:val="22"/>
        </w:rPr>
        <w:t xml:space="preserve">, and he thinks </w:t>
      </w:r>
      <w:r w:rsidR="00E64893">
        <w:rPr>
          <w:rFonts w:asciiTheme="minorHAnsi" w:hAnsiTheme="minorHAnsi" w:cstheme="minorHAnsi"/>
          <w:sz w:val="22"/>
          <w:szCs w:val="22"/>
        </w:rPr>
        <w:t xml:space="preserve">we are pretty close on what </w:t>
      </w:r>
      <w:r w:rsidR="00696256">
        <w:rPr>
          <w:rFonts w:asciiTheme="minorHAnsi" w:hAnsiTheme="minorHAnsi" w:cstheme="minorHAnsi"/>
          <w:sz w:val="22"/>
          <w:szCs w:val="22"/>
        </w:rPr>
        <w:t xml:space="preserve">the </w:t>
      </w:r>
      <w:r w:rsidR="00E64893">
        <w:rPr>
          <w:rFonts w:asciiTheme="minorHAnsi" w:hAnsiTheme="minorHAnsi" w:cstheme="minorHAnsi"/>
          <w:sz w:val="22"/>
          <w:szCs w:val="22"/>
        </w:rPr>
        <w:t>expectations are. We do have some comments</w:t>
      </w:r>
      <w:r w:rsidR="00696256">
        <w:rPr>
          <w:rFonts w:asciiTheme="minorHAnsi" w:hAnsiTheme="minorHAnsi" w:cstheme="minorHAnsi"/>
          <w:sz w:val="22"/>
          <w:szCs w:val="22"/>
        </w:rPr>
        <w:t>,</w:t>
      </w:r>
      <w:r w:rsidR="00E64893">
        <w:rPr>
          <w:rFonts w:asciiTheme="minorHAnsi" w:hAnsiTheme="minorHAnsi" w:cstheme="minorHAnsi"/>
          <w:sz w:val="22"/>
          <w:szCs w:val="22"/>
        </w:rPr>
        <w:t xml:space="preserve"> and will be working to refine them over the summer. </w:t>
      </w:r>
      <w:r w:rsidR="00696256">
        <w:rPr>
          <w:rFonts w:asciiTheme="minorHAnsi" w:hAnsiTheme="minorHAnsi" w:cstheme="minorHAnsi"/>
          <w:sz w:val="22"/>
          <w:szCs w:val="22"/>
        </w:rPr>
        <w:t>One question is: s</w:t>
      </w:r>
      <w:r w:rsidR="00E23C16">
        <w:rPr>
          <w:rFonts w:asciiTheme="minorHAnsi" w:hAnsiTheme="minorHAnsi" w:cstheme="minorHAnsi"/>
          <w:sz w:val="22"/>
          <w:szCs w:val="22"/>
        </w:rPr>
        <w:t xml:space="preserve">hould program accomplishment roll-ups be national since apportionments are? We not sure about that yet. </w:t>
      </w:r>
      <w:r w:rsidR="00B14AAE">
        <w:rPr>
          <w:rFonts w:asciiTheme="minorHAnsi" w:hAnsiTheme="minorHAnsi" w:cstheme="minorHAnsi"/>
          <w:sz w:val="22"/>
          <w:szCs w:val="22"/>
        </w:rPr>
        <w:t xml:space="preserve">We are going to try some models to have examples to work with and see what the reception is. </w:t>
      </w:r>
      <w:r w:rsidR="00696256">
        <w:rPr>
          <w:rFonts w:asciiTheme="minorHAnsi" w:hAnsiTheme="minorHAnsi" w:cstheme="minorHAnsi"/>
          <w:sz w:val="22"/>
          <w:szCs w:val="22"/>
        </w:rPr>
        <w:t>The concern is ensuring</w:t>
      </w:r>
      <w:r w:rsidR="00E50918">
        <w:rPr>
          <w:rFonts w:asciiTheme="minorHAnsi" w:hAnsiTheme="minorHAnsi" w:cstheme="minorHAnsi"/>
          <w:sz w:val="22"/>
          <w:szCs w:val="22"/>
        </w:rPr>
        <w:t xml:space="preserve"> similar</w:t>
      </w:r>
      <w:r w:rsidR="00696256">
        <w:rPr>
          <w:rFonts w:asciiTheme="minorHAnsi" w:hAnsiTheme="minorHAnsi" w:cstheme="minorHAnsi"/>
          <w:sz w:val="22"/>
          <w:szCs w:val="22"/>
        </w:rPr>
        <w:t xml:space="preserve"> comparison, especially as individual S</w:t>
      </w:r>
      <w:r w:rsidR="0040439F">
        <w:rPr>
          <w:rFonts w:asciiTheme="minorHAnsi" w:hAnsiTheme="minorHAnsi" w:cstheme="minorHAnsi"/>
          <w:sz w:val="22"/>
          <w:szCs w:val="22"/>
        </w:rPr>
        <w:t xml:space="preserve">tates are different. </w:t>
      </w:r>
    </w:p>
    <w:p w:rsidR="00257093" w:rsidRDefault="00257093" w:rsidP="00155747">
      <w:pPr>
        <w:spacing w:before="0" w:after="0"/>
        <w:ind w:left="0" w:firstLine="0"/>
        <w:rPr>
          <w:rFonts w:asciiTheme="minorHAnsi" w:hAnsiTheme="minorHAnsi" w:cstheme="minorHAnsi"/>
          <w:sz w:val="22"/>
          <w:szCs w:val="22"/>
        </w:rPr>
      </w:pPr>
    </w:p>
    <w:p w:rsidR="00257093" w:rsidRPr="008B112F" w:rsidRDefault="00257093" w:rsidP="00257093">
      <w:pPr>
        <w:spacing w:before="0" w:after="0"/>
        <w:ind w:left="0" w:firstLine="0"/>
        <w:rPr>
          <w:rFonts w:asciiTheme="minorHAnsi" w:hAnsiTheme="minorHAnsi" w:cstheme="minorHAnsi"/>
          <w:b/>
          <w:color w:val="auto"/>
          <w:sz w:val="22"/>
          <w:szCs w:val="22"/>
        </w:rPr>
      </w:pPr>
      <w:r w:rsidRPr="009232D7">
        <w:rPr>
          <w:rFonts w:asciiTheme="minorHAnsi" w:hAnsiTheme="minorHAnsi" w:cstheme="minorHAnsi"/>
          <w:b/>
          <w:sz w:val="22"/>
          <w:szCs w:val="22"/>
          <w:highlight w:val="yellow"/>
        </w:rPr>
        <w:t>Action Item:</w:t>
      </w:r>
      <w:r w:rsidRPr="00257093">
        <w:rPr>
          <w:rFonts w:asciiTheme="minorHAnsi" w:hAnsiTheme="minorHAnsi" w:cstheme="minorHAnsi"/>
          <w:sz w:val="22"/>
          <w:szCs w:val="22"/>
          <w:highlight w:val="yellow"/>
        </w:rPr>
        <w:t xml:space="preserve"> AFWA has a work group that is working on this, and Mark Tisa will be leading that effort. </w:t>
      </w:r>
      <w:r w:rsidR="00D62FD2">
        <w:rPr>
          <w:rFonts w:asciiTheme="minorHAnsi" w:hAnsiTheme="minorHAnsi" w:cstheme="minorHAnsi"/>
          <w:sz w:val="22"/>
          <w:szCs w:val="22"/>
          <w:highlight w:val="yellow"/>
        </w:rPr>
        <w:t>It</w:t>
      </w:r>
      <w:r w:rsidRPr="00257093">
        <w:rPr>
          <w:rFonts w:asciiTheme="minorHAnsi" w:hAnsiTheme="minorHAnsi" w:cstheme="minorHAnsi"/>
          <w:sz w:val="22"/>
          <w:szCs w:val="22"/>
          <w:highlight w:val="yellow"/>
        </w:rPr>
        <w:t xml:space="preserve"> will </w:t>
      </w:r>
      <w:r w:rsidR="00D62FD2">
        <w:rPr>
          <w:rFonts w:asciiTheme="minorHAnsi" w:hAnsiTheme="minorHAnsi" w:cstheme="minorHAnsi"/>
          <w:sz w:val="22"/>
          <w:szCs w:val="22"/>
          <w:highlight w:val="yellow"/>
        </w:rPr>
        <w:t xml:space="preserve">be </w:t>
      </w:r>
      <w:r w:rsidRPr="00257093">
        <w:rPr>
          <w:rFonts w:asciiTheme="minorHAnsi" w:hAnsiTheme="minorHAnsi" w:cstheme="minorHAnsi"/>
          <w:sz w:val="22"/>
          <w:szCs w:val="22"/>
          <w:highlight w:val="yellow"/>
        </w:rPr>
        <w:t>discuss</w:t>
      </w:r>
      <w:r w:rsidR="00D62FD2">
        <w:rPr>
          <w:rFonts w:asciiTheme="minorHAnsi" w:hAnsiTheme="minorHAnsi" w:cstheme="minorHAnsi"/>
          <w:sz w:val="22"/>
          <w:szCs w:val="22"/>
          <w:highlight w:val="yellow"/>
        </w:rPr>
        <w:t>ed</w:t>
      </w:r>
      <w:r w:rsidRPr="00257093">
        <w:rPr>
          <w:rFonts w:asciiTheme="minorHAnsi" w:hAnsiTheme="minorHAnsi" w:cstheme="minorHAnsi"/>
          <w:sz w:val="22"/>
          <w:szCs w:val="22"/>
          <w:highlight w:val="yellow"/>
        </w:rPr>
        <w:t xml:space="preserve"> at the WMI Industry </w:t>
      </w:r>
      <w:r w:rsidR="009F2F93">
        <w:rPr>
          <w:rFonts w:asciiTheme="minorHAnsi" w:hAnsiTheme="minorHAnsi" w:cstheme="minorHAnsi"/>
          <w:sz w:val="22"/>
          <w:szCs w:val="22"/>
          <w:highlight w:val="yellow"/>
        </w:rPr>
        <w:t>Summit in August</w:t>
      </w:r>
      <w:r w:rsidRPr="00257093">
        <w:rPr>
          <w:rFonts w:asciiTheme="minorHAnsi" w:hAnsiTheme="minorHAnsi" w:cstheme="minorHAnsi"/>
          <w:sz w:val="22"/>
          <w:szCs w:val="22"/>
          <w:highlight w:val="yellow"/>
        </w:rPr>
        <w:t xml:space="preserve">, and </w:t>
      </w:r>
      <w:r w:rsidR="00696256">
        <w:rPr>
          <w:rFonts w:asciiTheme="minorHAnsi" w:hAnsiTheme="minorHAnsi" w:cstheme="minorHAnsi"/>
          <w:sz w:val="22"/>
          <w:szCs w:val="22"/>
          <w:highlight w:val="yellow"/>
        </w:rPr>
        <w:t>we plan to have this</w:t>
      </w:r>
      <w:r w:rsidRPr="00257093">
        <w:rPr>
          <w:rFonts w:asciiTheme="minorHAnsi" w:hAnsiTheme="minorHAnsi" w:cstheme="minorHAnsi"/>
          <w:sz w:val="22"/>
          <w:szCs w:val="22"/>
          <w:highlight w:val="yellow"/>
        </w:rPr>
        <w:t xml:space="preserve"> ready for discussion at the AFWA Annual meeting.</w:t>
      </w:r>
    </w:p>
    <w:p w:rsidR="00155747" w:rsidRPr="00C6293B" w:rsidRDefault="00155747" w:rsidP="00125AE3">
      <w:pPr>
        <w:spacing w:before="0" w:after="0"/>
        <w:ind w:left="0" w:firstLine="0"/>
        <w:rPr>
          <w:rFonts w:asciiTheme="minorHAnsi" w:hAnsiTheme="minorHAnsi" w:cstheme="minorHAnsi"/>
          <w:i/>
          <w:sz w:val="22"/>
          <w:szCs w:val="22"/>
        </w:rPr>
      </w:pPr>
    </w:p>
    <w:p w:rsidR="0003152A" w:rsidRPr="00C6293B" w:rsidRDefault="0003152A" w:rsidP="0003152A">
      <w:pPr>
        <w:spacing w:before="0" w:after="0"/>
        <w:ind w:left="0" w:firstLine="0"/>
        <w:rPr>
          <w:rFonts w:asciiTheme="minorHAnsi" w:hAnsiTheme="minorHAnsi" w:cstheme="minorHAnsi"/>
          <w:color w:val="auto"/>
          <w:sz w:val="22"/>
          <w:szCs w:val="22"/>
        </w:rPr>
      </w:pPr>
      <w:r w:rsidRPr="00C6293B">
        <w:rPr>
          <w:rFonts w:asciiTheme="minorHAnsi" w:hAnsiTheme="minorHAnsi" w:cstheme="minorHAnsi"/>
          <w:b/>
          <w:color w:val="auto"/>
          <w:sz w:val="22"/>
          <w:szCs w:val="22"/>
        </w:rPr>
        <w:t xml:space="preserve">Wildlife Damage Management Update </w:t>
      </w:r>
      <w:r w:rsidRPr="00C6293B">
        <w:rPr>
          <w:rFonts w:asciiTheme="minorHAnsi" w:hAnsiTheme="minorHAnsi" w:cstheme="minorHAnsi"/>
          <w:color w:val="auto"/>
          <w:sz w:val="22"/>
          <w:szCs w:val="22"/>
        </w:rPr>
        <w:t>(AFWA and Bob Curry):</w:t>
      </w:r>
    </w:p>
    <w:p w:rsidR="0003152A" w:rsidRPr="00C6293B" w:rsidRDefault="0003152A" w:rsidP="00CC748F">
      <w:pPr>
        <w:pStyle w:val="ListParagraph"/>
        <w:numPr>
          <w:ilvl w:val="0"/>
          <w:numId w:val="5"/>
        </w:numPr>
        <w:spacing w:before="0" w:after="0"/>
        <w:rPr>
          <w:rFonts w:asciiTheme="minorHAnsi" w:hAnsiTheme="minorHAnsi" w:cstheme="minorHAnsi"/>
          <w:color w:val="auto"/>
          <w:sz w:val="22"/>
          <w:szCs w:val="22"/>
        </w:rPr>
      </w:pPr>
      <w:r w:rsidRPr="00C6293B">
        <w:rPr>
          <w:rFonts w:asciiTheme="minorHAnsi" w:hAnsiTheme="minorHAnsi" w:cstheme="minorHAnsi"/>
          <w:color w:val="222222"/>
          <w:sz w:val="22"/>
          <w:szCs w:val="22"/>
          <w:shd w:val="clear" w:color="auto" w:fill="FFFFFF"/>
        </w:rPr>
        <w:t>Report from AFWA on scoping exercise to gather information from States on their needs and issues</w:t>
      </w:r>
    </w:p>
    <w:p w:rsidR="0003152A" w:rsidRDefault="0003152A" w:rsidP="0003152A">
      <w:pPr>
        <w:spacing w:before="0" w:after="0"/>
        <w:ind w:left="0" w:firstLine="0"/>
        <w:rPr>
          <w:rFonts w:asciiTheme="minorHAnsi" w:hAnsiTheme="minorHAnsi" w:cstheme="minorHAnsi"/>
          <w:i/>
          <w:sz w:val="22"/>
          <w:szCs w:val="22"/>
        </w:rPr>
      </w:pPr>
      <w:r w:rsidRPr="00C6293B">
        <w:rPr>
          <w:rFonts w:asciiTheme="minorHAnsi" w:hAnsiTheme="minorHAnsi" w:cstheme="minorHAnsi"/>
          <w:i/>
          <w:sz w:val="22"/>
          <w:szCs w:val="22"/>
          <w:u w:val="single"/>
        </w:rPr>
        <w:t>Desired Outcome:</w:t>
      </w:r>
      <w:r w:rsidRPr="00C6293B">
        <w:rPr>
          <w:rFonts w:asciiTheme="minorHAnsi" w:hAnsiTheme="minorHAnsi" w:cstheme="minorHAnsi"/>
          <w:i/>
          <w:sz w:val="22"/>
          <w:szCs w:val="22"/>
        </w:rPr>
        <w:t xml:space="preserve"> Determine next steps.</w:t>
      </w:r>
    </w:p>
    <w:p w:rsidR="00C158BD" w:rsidRDefault="00C158BD" w:rsidP="0003152A">
      <w:pPr>
        <w:spacing w:before="0" w:after="0"/>
        <w:ind w:left="0" w:firstLine="0"/>
        <w:rPr>
          <w:rFonts w:asciiTheme="minorHAnsi" w:hAnsiTheme="minorHAnsi" w:cstheme="minorHAnsi"/>
          <w:i/>
          <w:sz w:val="22"/>
          <w:szCs w:val="22"/>
        </w:rPr>
      </w:pPr>
    </w:p>
    <w:p w:rsidR="002A12F6" w:rsidRDefault="002A12F6" w:rsidP="0003152A">
      <w:pPr>
        <w:spacing w:before="0" w:after="0"/>
        <w:ind w:left="0" w:firstLine="0"/>
        <w:rPr>
          <w:rFonts w:asciiTheme="minorHAnsi" w:hAnsiTheme="minorHAnsi" w:cstheme="minorHAnsi"/>
          <w:sz w:val="22"/>
          <w:szCs w:val="22"/>
        </w:rPr>
      </w:pPr>
      <w:r>
        <w:rPr>
          <w:rFonts w:asciiTheme="minorHAnsi" w:hAnsiTheme="minorHAnsi" w:cstheme="minorHAnsi"/>
          <w:sz w:val="22"/>
          <w:szCs w:val="22"/>
        </w:rPr>
        <w:t>Bob said that</w:t>
      </w:r>
      <w:r w:rsidR="00C158BD">
        <w:rPr>
          <w:rFonts w:asciiTheme="minorHAnsi" w:hAnsiTheme="minorHAnsi" w:cstheme="minorHAnsi"/>
          <w:sz w:val="22"/>
          <w:szCs w:val="22"/>
        </w:rPr>
        <w:t xml:space="preserve"> we handled this </w:t>
      </w:r>
      <w:r>
        <w:rPr>
          <w:rFonts w:asciiTheme="minorHAnsi" w:hAnsiTheme="minorHAnsi" w:cstheme="minorHAnsi"/>
          <w:sz w:val="22"/>
          <w:szCs w:val="22"/>
        </w:rPr>
        <w:t xml:space="preserve">issue this </w:t>
      </w:r>
      <w:r w:rsidR="00C158BD">
        <w:rPr>
          <w:rFonts w:asciiTheme="minorHAnsi" w:hAnsiTheme="minorHAnsi" w:cstheme="minorHAnsi"/>
          <w:sz w:val="22"/>
          <w:szCs w:val="22"/>
        </w:rPr>
        <w:t>morning</w:t>
      </w:r>
      <w:r>
        <w:rPr>
          <w:rFonts w:asciiTheme="minorHAnsi" w:hAnsiTheme="minorHAnsi" w:cstheme="minorHAnsi"/>
          <w:sz w:val="22"/>
          <w:szCs w:val="22"/>
        </w:rPr>
        <w:t xml:space="preserve"> during the Action Items status updates</w:t>
      </w:r>
      <w:r w:rsidR="00C158BD">
        <w:rPr>
          <w:rFonts w:asciiTheme="minorHAnsi" w:hAnsiTheme="minorHAnsi" w:cstheme="minorHAnsi"/>
          <w:sz w:val="22"/>
          <w:szCs w:val="22"/>
        </w:rPr>
        <w:t xml:space="preserve">. </w:t>
      </w:r>
      <w:r>
        <w:rPr>
          <w:rFonts w:asciiTheme="minorHAnsi" w:hAnsiTheme="minorHAnsi" w:cstheme="minorHAnsi"/>
          <w:sz w:val="22"/>
          <w:szCs w:val="22"/>
        </w:rPr>
        <w:t>We made a decision to let this</w:t>
      </w:r>
      <w:r w:rsidR="00C158BD" w:rsidRPr="002A12F6">
        <w:rPr>
          <w:rFonts w:asciiTheme="minorHAnsi" w:hAnsiTheme="minorHAnsi" w:cstheme="minorHAnsi"/>
          <w:sz w:val="22"/>
          <w:szCs w:val="22"/>
        </w:rPr>
        <w:t xml:space="preserve"> rest</w:t>
      </w:r>
      <w:r>
        <w:rPr>
          <w:rFonts w:asciiTheme="minorHAnsi" w:hAnsiTheme="minorHAnsi" w:cstheme="minorHAnsi"/>
          <w:sz w:val="22"/>
          <w:szCs w:val="22"/>
        </w:rPr>
        <w:t>,</w:t>
      </w:r>
      <w:r w:rsidR="00C158BD" w:rsidRPr="002A12F6">
        <w:rPr>
          <w:rFonts w:asciiTheme="minorHAnsi" w:hAnsiTheme="minorHAnsi" w:cstheme="minorHAnsi"/>
          <w:sz w:val="22"/>
          <w:szCs w:val="22"/>
        </w:rPr>
        <w:t xml:space="preserve"> and see if it comes up in the issue ID protocol.</w:t>
      </w:r>
      <w:r w:rsidR="00C158BD">
        <w:rPr>
          <w:rFonts w:asciiTheme="minorHAnsi" w:hAnsiTheme="minorHAnsi" w:cstheme="minorHAnsi"/>
          <w:sz w:val="22"/>
          <w:szCs w:val="22"/>
        </w:rPr>
        <w:t xml:space="preserve"> </w:t>
      </w:r>
      <w:r>
        <w:rPr>
          <w:rFonts w:asciiTheme="minorHAnsi" w:hAnsiTheme="minorHAnsi" w:cstheme="minorHAnsi"/>
          <w:sz w:val="22"/>
          <w:szCs w:val="22"/>
        </w:rPr>
        <w:t>Lisa said that</w:t>
      </w:r>
      <w:r w:rsidR="00AA74D1">
        <w:rPr>
          <w:rFonts w:asciiTheme="minorHAnsi" w:hAnsiTheme="minorHAnsi" w:cstheme="minorHAnsi"/>
          <w:sz w:val="22"/>
          <w:szCs w:val="22"/>
        </w:rPr>
        <w:t xml:space="preserve"> the last meeting minutes said that we would do both – </w:t>
      </w:r>
      <w:r>
        <w:rPr>
          <w:rFonts w:asciiTheme="minorHAnsi" w:hAnsiTheme="minorHAnsi" w:cstheme="minorHAnsi"/>
          <w:sz w:val="22"/>
          <w:szCs w:val="22"/>
        </w:rPr>
        <w:t>JTF issue ID protocol as well as having AFWA committees scope the issue</w:t>
      </w:r>
      <w:r w:rsidR="00AA74D1">
        <w:rPr>
          <w:rFonts w:asciiTheme="minorHAnsi" w:hAnsiTheme="minorHAnsi" w:cstheme="minorHAnsi"/>
          <w:sz w:val="22"/>
          <w:szCs w:val="22"/>
        </w:rPr>
        <w:t xml:space="preserve">. </w:t>
      </w:r>
      <w:r>
        <w:rPr>
          <w:rFonts w:asciiTheme="minorHAnsi" w:hAnsiTheme="minorHAnsi" w:cstheme="minorHAnsi"/>
          <w:sz w:val="22"/>
          <w:szCs w:val="22"/>
        </w:rPr>
        <w:t xml:space="preserve">She emphasized that we need to make sure these kinds of decisions are correctly documented </w:t>
      </w:r>
      <w:r w:rsidR="00A32210">
        <w:rPr>
          <w:rFonts w:asciiTheme="minorHAnsi" w:hAnsiTheme="minorHAnsi" w:cstheme="minorHAnsi"/>
          <w:sz w:val="22"/>
          <w:szCs w:val="22"/>
        </w:rPr>
        <w:t xml:space="preserve">in the </w:t>
      </w:r>
      <w:r>
        <w:rPr>
          <w:rFonts w:asciiTheme="minorHAnsi" w:hAnsiTheme="minorHAnsi" w:cstheme="minorHAnsi"/>
          <w:sz w:val="22"/>
          <w:szCs w:val="22"/>
        </w:rPr>
        <w:t xml:space="preserve">meeting </w:t>
      </w:r>
      <w:r w:rsidR="00A32210">
        <w:rPr>
          <w:rFonts w:asciiTheme="minorHAnsi" w:hAnsiTheme="minorHAnsi" w:cstheme="minorHAnsi"/>
          <w:sz w:val="22"/>
          <w:szCs w:val="22"/>
        </w:rPr>
        <w:t xml:space="preserve">minutes. </w:t>
      </w:r>
    </w:p>
    <w:p w:rsidR="002A12F6" w:rsidRPr="00A61F04" w:rsidRDefault="002A12F6" w:rsidP="00A61F04">
      <w:pPr>
        <w:spacing w:after="0"/>
        <w:ind w:left="0" w:firstLine="0"/>
        <w:rPr>
          <w:rFonts w:asciiTheme="minorHAnsi" w:hAnsiTheme="minorHAnsi" w:cstheme="minorHAnsi"/>
          <w:sz w:val="22"/>
          <w:szCs w:val="22"/>
        </w:rPr>
      </w:pPr>
      <w:r w:rsidRPr="009232D7">
        <w:rPr>
          <w:rFonts w:asciiTheme="minorHAnsi" w:hAnsiTheme="minorHAnsi" w:cstheme="minorHAnsi"/>
          <w:b/>
          <w:sz w:val="22"/>
          <w:szCs w:val="22"/>
          <w:highlight w:val="yellow"/>
        </w:rPr>
        <w:t>Decision Point:</w:t>
      </w:r>
      <w:r w:rsidRPr="002A12F6">
        <w:rPr>
          <w:rFonts w:asciiTheme="minorHAnsi" w:hAnsiTheme="minorHAnsi" w:cstheme="minorHAnsi"/>
          <w:sz w:val="22"/>
          <w:szCs w:val="22"/>
          <w:highlight w:val="yellow"/>
        </w:rPr>
        <w:t xml:space="preserve"> </w:t>
      </w:r>
      <w:r w:rsidR="009F2F93">
        <w:rPr>
          <w:rFonts w:asciiTheme="minorHAnsi" w:hAnsiTheme="minorHAnsi" w:cstheme="minorHAnsi"/>
          <w:sz w:val="22"/>
          <w:szCs w:val="22"/>
          <w:highlight w:val="yellow"/>
        </w:rPr>
        <w:t xml:space="preserve">The </w:t>
      </w:r>
      <w:r w:rsidRPr="002A12F6">
        <w:rPr>
          <w:rFonts w:asciiTheme="minorHAnsi" w:hAnsiTheme="minorHAnsi" w:cstheme="minorHAnsi"/>
          <w:sz w:val="22"/>
          <w:szCs w:val="22"/>
          <w:highlight w:val="yellow"/>
        </w:rPr>
        <w:t>JTF decided not to pursue this issue further unless it is raised during the JTF issue ID process. No further action is required at this time</w:t>
      </w:r>
      <w:r w:rsidRPr="002A12F6">
        <w:rPr>
          <w:rFonts w:asciiTheme="minorHAnsi" w:hAnsiTheme="minorHAnsi" w:cstheme="minorHAnsi"/>
          <w:sz w:val="22"/>
          <w:szCs w:val="22"/>
        </w:rPr>
        <w:t xml:space="preserve">. </w:t>
      </w:r>
    </w:p>
    <w:p w:rsidR="00125AE3" w:rsidRPr="00C6293B" w:rsidRDefault="00125AE3" w:rsidP="00125AE3">
      <w:pPr>
        <w:spacing w:before="0" w:after="0"/>
        <w:ind w:left="0" w:firstLine="0"/>
        <w:rPr>
          <w:rFonts w:asciiTheme="minorHAnsi" w:hAnsiTheme="minorHAnsi" w:cstheme="minorHAnsi"/>
          <w:sz w:val="22"/>
          <w:szCs w:val="22"/>
        </w:rPr>
      </w:pPr>
    </w:p>
    <w:p w:rsidR="0003152A" w:rsidRPr="00C6293B" w:rsidRDefault="0003152A" w:rsidP="0003152A">
      <w:pPr>
        <w:spacing w:before="0" w:after="0"/>
        <w:ind w:left="0" w:firstLine="0"/>
        <w:rPr>
          <w:rFonts w:asciiTheme="minorHAnsi" w:hAnsiTheme="minorHAnsi" w:cstheme="minorHAnsi"/>
          <w:sz w:val="22"/>
          <w:szCs w:val="22"/>
        </w:rPr>
      </w:pPr>
      <w:r w:rsidRPr="00C6293B">
        <w:rPr>
          <w:rFonts w:asciiTheme="minorHAnsi" w:eastAsia="Times New Roman" w:hAnsiTheme="minorHAnsi" w:cstheme="minorHAnsi"/>
          <w:b/>
          <w:color w:val="222222"/>
          <w:sz w:val="22"/>
          <w:szCs w:val="22"/>
          <w:lang w:val="en-US"/>
        </w:rPr>
        <w:t xml:space="preserve">Audit Updates </w:t>
      </w:r>
      <w:r w:rsidRPr="00C6293B">
        <w:rPr>
          <w:rFonts w:asciiTheme="minorHAnsi" w:eastAsia="Times New Roman" w:hAnsiTheme="minorHAnsi" w:cstheme="minorHAnsi"/>
          <w:color w:val="222222"/>
          <w:sz w:val="22"/>
          <w:szCs w:val="22"/>
          <w:lang w:val="en-US"/>
        </w:rPr>
        <w:t>(</w:t>
      </w:r>
      <w:r w:rsidRPr="00C6293B">
        <w:rPr>
          <w:rFonts w:asciiTheme="minorHAnsi" w:hAnsiTheme="minorHAnsi" w:cstheme="minorHAnsi"/>
          <w:sz w:val="22"/>
          <w:szCs w:val="22"/>
        </w:rPr>
        <w:t>Scott Knight, Paul Rauch):</w:t>
      </w:r>
    </w:p>
    <w:p w:rsidR="0003152A" w:rsidRPr="00C6293B" w:rsidRDefault="0003152A" w:rsidP="00CC748F">
      <w:pPr>
        <w:pStyle w:val="ListParagraph"/>
        <w:numPr>
          <w:ilvl w:val="0"/>
          <w:numId w:val="5"/>
        </w:numPr>
        <w:shd w:val="clear" w:color="auto" w:fill="FFFFFF"/>
        <w:spacing w:before="0" w:after="48"/>
        <w:rPr>
          <w:rFonts w:asciiTheme="minorHAnsi" w:eastAsia="Times New Roman" w:hAnsiTheme="minorHAnsi" w:cstheme="minorHAnsi"/>
          <w:color w:val="222222"/>
          <w:sz w:val="22"/>
          <w:szCs w:val="22"/>
          <w:lang w:val="en-US"/>
        </w:rPr>
      </w:pPr>
      <w:r w:rsidRPr="00C6293B">
        <w:rPr>
          <w:rFonts w:asciiTheme="minorHAnsi" w:eastAsia="Times New Roman" w:hAnsiTheme="minorHAnsi" w:cstheme="minorHAnsi"/>
          <w:color w:val="222222"/>
          <w:sz w:val="22"/>
          <w:szCs w:val="22"/>
          <w:lang w:val="en-US"/>
        </w:rPr>
        <w:t>Sub-recipient Management Guidance</w:t>
      </w:r>
    </w:p>
    <w:p w:rsidR="0003152A" w:rsidRPr="00C6293B" w:rsidRDefault="0003152A" w:rsidP="00CC748F">
      <w:pPr>
        <w:pStyle w:val="ListParagraph"/>
        <w:numPr>
          <w:ilvl w:val="0"/>
          <w:numId w:val="5"/>
        </w:numPr>
        <w:shd w:val="clear" w:color="auto" w:fill="FFFFFF"/>
        <w:spacing w:before="0" w:after="48"/>
        <w:rPr>
          <w:rFonts w:asciiTheme="minorHAnsi" w:eastAsia="Times New Roman" w:hAnsiTheme="minorHAnsi" w:cstheme="minorHAnsi"/>
          <w:color w:val="222222"/>
          <w:sz w:val="22"/>
          <w:szCs w:val="22"/>
          <w:lang w:val="en-US"/>
        </w:rPr>
      </w:pPr>
      <w:r w:rsidRPr="00C6293B">
        <w:rPr>
          <w:rFonts w:asciiTheme="minorHAnsi" w:eastAsia="Times New Roman" w:hAnsiTheme="minorHAnsi" w:cstheme="minorHAnsi"/>
          <w:color w:val="222222"/>
          <w:sz w:val="22"/>
          <w:szCs w:val="22"/>
          <w:lang w:val="en-US"/>
        </w:rPr>
        <w:t>Letter to States on Audit Expectations</w:t>
      </w:r>
    </w:p>
    <w:p w:rsidR="0003152A" w:rsidRPr="00C6293B" w:rsidRDefault="0003152A" w:rsidP="00CC748F">
      <w:pPr>
        <w:pStyle w:val="ListParagraph"/>
        <w:numPr>
          <w:ilvl w:val="0"/>
          <w:numId w:val="5"/>
        </w:numPr>
        <w:shd w:val="clear" w:color="auto" w:fill="FFFFFF"/>
        <w:spacing w:before="0" w:after="48"/>
        <w:rPr>
          <w:rFonts w:asciiTheme="minorHAnsi" w:eastAsia="Times New Roman" w:hAnsiTheme="minorHAnsi" w:cstheme="minorHAnsi"/>
          <w:color w:val="222222"/>
          <w:sz w:val="22"/>
          <w:szCs w:val="22"/>
          <w:lang w:val="en-US"/>
        </w:rPr>
      </w:pPr>
      <w:r w:rsidRPr="00C6293B">
        <w:rPr>
          <w:rFonts w:asciiTheme="minorHAnsi" w:eastAsia="Times New Roman" w:hAnsiTheme="minorHAnsi" w:cstheme="minorHAnsi"/>
          <w:color w:val="222222"/>
          <w:sz w:val="22"/>
          <w:szCs w:val="22"/>
          <w:lang w:val="en-US"/>
        </w:rPr>
        <w:t>FY-2018 Audit Findings</w:t>
      </w:r>
    </w:p>
    <w:p w:rsidR="0003152A" w:rsidRDefault="0003152A" w:rsidP="0003152A">
      <w:pPr>
        <w:spacing w:before="0" w:after="0"/>
        <w:ind w:left="0" w:firstLine="0"/>
        <w:rPr>
          <w:rFonts w:asciiTheme="minorHAnsi" w:eastAsia="Times New Roman" w:hAnsiTheme="minorHAnsi" w:cstheme="minorHAnsi"/>
          <w:i/>
          <w:color w:val="222222"/>
          <w:sz w:val="22"/>
          <w:szCs w:val="22"/>
          <w:lang w:val="en-US"/>
        </w:rPr>
      </w:pPr>
      <w:r w:rsidRPr="00C6293B">
        <w:rPr>
          <w:rFonts w:asciiTheme="minorHAnsi" w:hAnsiTheme="minorHAnsi" w:cstheme="minorHAnsi"/>
          <w:i/>
          <w:sz w:val="22"/>
          <w:szCs w:val="22"/>
          <w:u w:val="single"/>
        </w:rPr>
        <w:t>Desired Outcome:</w:t>
      </w:r>
      <w:r w:rsidRPr="00C6293B">
        <w:rPr>
          <w:rFonts w:asciiTheme="minorHAnsi" w:eastAsia="Times New Roman" w:hAnsiTheme="minorHAnsi" w:cstheme="minorHAnsi"/>
          <w:color w:val="222222"/>
          <w:sz w:val="22"/>
          <w:szCs w:val="22"/>
          <w:lang w:val="en-US"/>
        </w:rPr>
        <w:t xml:space="preserve"> </w:t>
      </w:r>
      <w:r w:rsidRPr="00C6293B">
        <w:rPr>
          <w:rFonts w:asciiTheme="minorHAnsi" w:eastAsia="Times New Roman" w:hAnsiTheme="minorHAnsi" w:cstheme="minorHAnsi"/>
          <w:i/>
          <w:color w:val="222222"/>
          <w:sz w:val="22"/>
          <w:szCs w:val="22"/>
          <w:lang w:val="en-US"/>
        </w:rPr>
        <w:t>Inform JTF of issues and establish a work team to address sub-recipient management guidance.</w:t>
      </w:r>
    </w:p>
    <w:p w:rsidR="00151417" w:rsidRDefault="00151417" w:rsidP="0003152A">
      <w:pPr>
        <w:spacing w:before="0" w:after="0"/>
        <w:ind w:left="0" w:firstLine="0"/>
        <w:rPr>
          <w:rFonts w:asciiTheme="minorHAnsi" w:eastAsia="Times New Roman" w:hAnsiTheme="minorHAnsi" w:cstheme="minorHAnsi"/>
          <w:i/>
          <w:color w:val="222222"/>
          <w:sz w:val="22"/>
          <w:szCs w:val="22"/>
          <w:lang w:val="en-US"/>
        </w:rPr>
      </w:pPr>
    </w:p>
    <w:p w:rsidR="00012B28" w:rsidRDefault="00A61F04" w:rsidP="0003152A">
      <w:pPr>
        <w:spacing w:before="0" w:after="0"/>
        <w:ind w:left="0" w:firstLine="0"/>
        <w:rPr>
          <w:rFonts w:asciiTheme="minorHAnsi" w:eastAsia="Times New Roman" w:hAnsiTheme="minorHAnsi" w:cstheme="minorHAnsi"/>
          <w:color w:val="222222"/>
          <w:sz w:val="22"/>
          <w:szCs w:val="22"/>
          <w:lang w:val="en-US"/>
        </w:rPr>
      </w:pPr>
      <w:r>
        <w:rPr>
          <w:rFonts w:asciiTheme="minorHAnsi" w:eastAsia="Times New Roman" w:hAnsiTheme="minorHAnsi" w:cstheme="minorHAnsi"/>
          <w:color w:val="222222"/>
          <w:sz w:val="22"/>
          <w:szCs w:val="22"/>
          <w:lang w:val="en-US"/>
        </w:rPr>
        <w:t>Paul explained that a</w:t>
      </w:r>
      <w:r w:rsidR="00151417">
        <w:rPr>
          <w:rFonts w:asciiTheme="minorHAnsi" w:eastAsia="Times New Roman" w:hAnsiTheme="minorHAnsi" w:cstheme="minorHAnsi"/>
          <w:color w:val="222222"/>
          <w:sz w:val="22"/>
          <w:szCs w:val="22"/>
          <w:lang w:val="en-US"/>
        </w:rPr>
        <w:t>udit reports used to only go to FWS staff,</w:t>
      </w:r>
      <w:r>
        <w:rPr>
          <w:rFonts w:asciiTheme="minorHAnsi" w:eastAsia="Times New Roman" w:hAnsiTheme="minorHAnsi" w:cstheme="minorHAnsi"/>
          <w:color w:val="222222"/>
          <w:sz w:val="22"/>
          <w:szCs w:val="22"/>
          <w:lang w:val="en-US"/>
        </w:rPr>
        <w:t xml:space="preserve"> and in this administration these started being distributed</w:t>
      </w:r>
      <w:r w:rsidR="00151417">
        <w:rPr>
          <w:rFonts w:asciiTheme="minorHAnsi" w:eastAsia="Times New Roman" w:hAnsiTheme="minorHAnsi" w:cstheme="minorHAnsi"/>
          <w:color w:val="222222"/>
          <w:sz w:val="22"/>
          <w:szCs w:val="22"/>
          <w:lang w:val="en-US"/>
        </w:rPr>
        <w:t xml:space="preserve"> to Assistant </w:t>
      </w:r>
      <w:r>
        <w:rPr>
          <w:rFonts w:asciiTheme="minorHAnsi" w:eastAsia="Times New Roman" w:hAnsiTheme="minorHAnsi" w:cstheme="minorHAnsi"/>
          <w:color w:val="222222"/>
          <w:sz w:val="22"/>
          <w:szCs w:val="22"/>
          <w:lang w:val="en-US"/>
        </w:rPr>
        <w:t>Secretaries</w:t>
      </w:r>
      <w:r w:rsidR="00151417">
        <w:rPr>
          <w:rFonts w:asciiTheme="minorHAnsi" w:eastAsia="Times New Roman" w:hAnsiTheme="minorHAnsi" w:cstheme="minorHAnsi"/>
          <w:color w:val="222222"/>
          <w:sz w:val="22"/>
          <w:szCs w:val="22"/>
          <w:lang w:val="en-US"/>
        </w:rPr>
        <w:t xml:space="preserve"> and now the</w:t>
      </w:r>
      <w:r>
        <w:rPr>
          <w:rFonts w:asciiTheme="minorHAnsi" w:eastAsia="Times New Roman" w:hAnsiTheme="minorHAnsi" w:cstheme="minorHAnsi"/>
          <w:color w:val="222222"/>
          <w:sz w:val="22"/>
          <w:szCs w:val="22"/>
          <w:lang w:val="en-US"/>
        </w:rPr>
        <w:t xml:space="preserve"> Secretary of DOI. They also receive</w:t>
      </w:r>
      <w:r w:rsidR="00151417">
        <w:rPr>
          <w:rFonts w:asciiTheme="minorHAnsi" w:eastAsia="Times New Roman" w:hAnsiTheme="minorHAnsi" w:cstheme="minorHAnsi"/>
          <w:color w:val="222222"/>
          <w:sz w:val="22"/>
          <w:szCs w:val="22"/>
          <w:lang w:val="en-US"/>
        </w:rPr>
        <w:t xml:space="preserve"> a list of open audit findings. A few years ago</w:t>
      </w:r>
      <w:r>
        <w:rPr>
          <w:rFonts w:asciiTheme="minorHAnsi" w:eastAsia="Times New Roman" w:hAnsiTheme="minorHAnsi" w:cstheme="minorHAnsi"/>
          <w:color w:val="222222"/>
          <w:sz w:val="22"/>
          <w:szCs w:val="22"/>
          <w:lang w:val="en-US"/>
        </w:rPr>
        <w:t>,</w:t>
      </w:r>
      <w:r w:rsidR="00151417">
        <w:rPr>
          <w:rFonts w:asciiTheme="minorHAnsi" w:eastAsia="Times New Roman" w:hAnsiTheme="minorHAnsi" w:cstheme="minorHAnsi"/>
          <w:color w:val="222222"/>
          <w:sz w:val="22"/>
          <w:szCs w:val="22"/>
          <w:lang w:val="en-US"/>
        </w:rPr>
        <w:t xml:space="preserve"> we were up to 260 </w:t>
      </w:r>
      <w:r>
        <w:rPr>
          <w:rFonts w:asciiTheme="minorHAnsi" w:eastAsia="Times New Roman" w:hAnsiTheme="minorHAnsi" w:cstheme="minorHAnsi"/>
          <w:color w:val="222222"/>
          <w:sz w:val="22"/>
          <w:szCs w:val="22"/>
          <w:lang w:val="en-US"/>
        </w:rPr>
        <w:t xml:space="preserve">audit findings </w:t>
      </w:r>
      <w:r w:rsidR="00151417">
        <w:rPr>
          <w:rFonts w:asciiTheme="minorHAnsi" w:eastAsia="Times New Roman" w:hAnsiTheme="minorHAnsi" w:cstheme="minorHAnsi"/>
          <w:color w:val="222222"/>
          <w:sz w:val="22"/>
          <w:szCs w:val="22"/>
          <w:lang w:val="en-US"/>
        </w:rPr>
        <w:t xml:space="preserve">and are now down to </w:t>
      </w:r>
      <w:r>
        <w:rPr>
          <w:rFonts w:asciiTheme="minorHAnsi" w:eastAsia="Times New Roman" w:hAnsiTheme="minorHAnsi" w:cstheme="minorHAnsi"/>
          <w:color w:val="222222"/>
          <w:sz w:val="22"/>
          <w:szCs w:val="22"/>
          <w:lang w:val="en-US"/>
        </w:rPr>
        <w:t xml:space="preserve">the </w:t>
      </w:r>
      <w:r w:rsidR="00151417">
        <w:rPr>
          <w:rFonts w:asciiTheme="minorHAnsi" w:eastAsia="Times New Roman" w:hAnsiTheme="minorHAnsi" w:cstheme="minorHAnsi"/>
          <w:color w:val="222222"/>
          <w:sz w:val="22"/>
          <w:szCs w:val="22"/>
          <w:lang w:val="en-US"/>
        </w:rPr>
        <w:t>mid-hundreds. The perception is that the</w:t>
      </w:r>
      <w:r>
        <w:rPr>
          <w:rFonts w:asciiTheme="minorHAnsi" w:eastAsia="Times New Roman" w:hAnsiTheme="minorHAnsi" w:cstheme="minorHAnsi"/>
          <w:color w:val="222222"/>
          <w:sz w:val="22"/>
          <w:szCs w:val="22"/>
          <w:lang w:val="en-US"/>
        </w:rPr>
        <w:t>re are a lot of issues with the WSFR</w:t>
      </w:r>
      <w:r w:rsidR="00151417">
        <w:rPr>
          <w:rFonts w:asciiTheme="minorHAnsi" w:eastAsia="Times New Roman" w:hAnsiTheme="minorHAnsi" w:cstheme="minorHAnsi"/>
          <w:color w:val="222222"/>
          <w:sz w:val="22"/>
          <w:szCs w:val="22"/>
          <w:lang w:val="en-US"/>
        </w:rPr>
        <w:t xml:space="preserve"> program. </w:t>
      </w:r>
      <w:r>
        <w:rPr>
          <w:rFonts w:asciiTheme="minorHAnsi" w:eastAsia="Times New Roman" w:hAnsiTheme="minorHAnsi" w:cstheme="minorHAnsi"/>
          <w:color w:val="222222"/>
          <w:sz w:val="22"/>
          <w:szCs w:val="22"/>
          <w:lang w:val="en-US"/>
        </w:rPr>
        <w:t>However, WSFR</w:t>
      </w:r>
      <w:r w:rsidR="0044030E">
        <w:rPr>
          <w:rFonts w:asciiTheme="minorHAnsi" w:eastAsia="Times New Roman" w:hAnsiTheme="minorHAnsi" w:cstheme="minorHAnsi"/>
          <w:color w:val="222222"/>
          <w:sz w:val="22"/>
          <w:szCs w:val="22"/>
          <w:lang w:val="en-US"/>
        </w:rPr>
        <w:t xml:space="preserve"> is the only financial assistance prog</w:t>
      </w:r>
      <w:r>
        <w:rPr>
          <w:rFonts w:asciiTheme="minorHAnsi" w:eastAsia="Times New Roman" w:hAnsiTheme="minorHAnsi" w:cstheme="minorHAnsi"/>
          <w:color w:val="222222"/>
          <w:sz w:val="22"/>
          <w:szCs w:val="22"/>
          <w:lang w:val="en-US"/>
        </w:rPr>
        <w:t xml:space="preserve">ram being audited every year - of course it </w:t>
      </w:r>
      <w:r w:rsidR="0044030E">
        <w:rPr>
          <w:rFonts w:asciiTheme="minorHAnsi" w:eastAsia="Times New Roman" w:hAnsiTheme="minorHAnsi" w:cstheme="minorHAnsi"/>
          <w:color w:val="222222"/>
          <w:sz w:val="22"/>
          <w:szCs w:val="22"/>
          <w:lang w:val="en-US"/>
        </w:rPr>
        <w:t>generate</w:t>
      </w:r>
      <w:r>
        <w:rPr>
          <w:rFonts w:asciiTheme="minorHAnsi" w:eastAsia="Times New Roman" w:hAnsiTheme="minorHAnsi" w:cstheme="minorHAnsi"/>
          <w:color w:val="222222"/>
          <w:sz w:val="22"/>
          <w:szCs w:val="22"/>
          <w:lang w:val="en-US"/>
        </w:rPr>
        <w:t>s</w:t>
      </w:r>
      <w:r w:rsidR="0044030E">
        <w:rPr>
          <w:rFonts w:asciiTheme="minorHAnsi" w:eastAsia="Times New Roman" w:hAnsiTheme="minorHAnsi" w:cstheme="minorHAnsi"/>
          <w:color w:val="222222"/>
          <w:sz w:val="22"/>
          <w:szCs w:val="22"/>
          <w:lang w:val="en-US"/>
        </w:rPr>
        <w:t xml:space="preserve"> findings. Once we go through the process, we often find that many audit finding costs ARE legitimate. This program is held to a higher standard. There may be </w:t>
      </w:r>
      <w:r>
        <w:rPr>
          <w:rFonts w:asciiTheme="minorHAnsi" w:eastAsia="Times New Roman" w:hAnsiTheme="minorHAnsi" w:cstheme="minorHAnsi"/>
          <w:color w:val="222222"/>
          <w:sz w:val="22"/>
          <w:szCs w:val="22"/>
          <w:lang w:val="en-US"/>
        </w:rPr>
        <w:t xml:space="preserve">some </w:t>
      </w:r>
      <w:r w:rsidR="00047AA1">
        <w:rPr>
          <w:rFonts w:asciiTheme="minorHAnsi" w:eastAsia="Times New Roman" w:hAnsiTheme="minorHAnsi" w:cstheme="minorHAnsi"/>
          <w:color w:val="222222"/>
          <w:sz w:val="22"/>
          <w:szCs w:val="22"/>
          <w:lang w:val="en-US"/>
        </w:rPr>
        <w:t>additional language included</w:t>
      </w:r>
      <w:r w:rsidR="0044030E">
        <w:rPr>
          <w:rFonts w:asciiTheme="minorHAnsi" w:eastAsia="Times New Roman" w:hAnsiTheme="minorHAnsi" w:cstheme="minorHAnsi"/>
          <w:color w:val="222222"/>
          <w:sz w:val="22"/>
          <w:szCs w:val="22"/>
          <w:lang w:val="en-US"/>
        </w:rPr>
        <w:t xml:space="preserve"> in the NOFOs due to this. We have drafted a letter intended to be signed by the </w:t>
      </w:r>
      <w:r>
        <w:rPr>
          <w:rFonts w:asciiTheme="minorHAnsi" w:eastAsia="Times New Roman" w:hAnsiTheme="minorHAnsi" w:cstheme="minorHAnsi"/>
          <w:color w:val="222222"/>
          <w:sz w:val="22"/>
          <w:szCs w:val="22"/>
          <w:lang w:val="en-US"/>
        </w:rPr>
        <w:t>FWS Director that goes to</w:t>
      </w:r>
      <w:r w:rsidR="0044030E">
        <w:rPr>
          <w:rFonts w:asciiTheme="minorHAnsi" w:eastAsia="Times New Roman" w:hAnsiTheme="minorHAnsi" w:cstheme="minorHAnsi"/>
          <w:color w:val="222222"/>
          <w:sz w:val="22"/>
          <w:szCs w:val="22"/>
          <w:lang w:val="en-US"/>
        </w:rPr>
        <w:t xml:space="preserve"> all State Directors as a reminder of responsibilities. The success of the program relies on shared responsibilities between WSFR, States, and auditors and we need to set some clear roles and expectations. </w:t>
      </w:r>
      <w:r w:rsidR="00CE252B">
        <w:rPr>
          <w:rFonts w:asciiTheme="minorHAnsi" w:eastAsia="Times New Roman" w:hAnsiTheme="minorHAnsi" w:cstheme="minorHAnsi"/>
          <w:color w:val="222222"/>
          <w:sz w:val="22"/>
          <w:szCs w:val="22"/>
          <w:lang w:val="en-US"/>
        </w:rPr>
        <w:t>In some cases the info</w:t>
      </w:r>
      <w:r>
        <w:rPr>
          <w:rFonts w:asciiTheme="minorHAnsi" w:eastAsia="Times New Roman" w:hAnsiTheme="minorHAnsi" w:cstheme="minorHAnsi"/>
          <w:color w:val="222222"/>
          <w:sz w:val="22"/>
          <w:szCs w:val="22"/>
          <w:lang w:val="en-US"/>
        </w:rPr>
        <w:t>rmation</w:t>
      </w:r>
      <w:r w:rsidR="00CE252B">
        <w:rPr>
          <w:rFonts w:asciiTheme="minorHAnsi" w:eastAsia="Times New Roman" w:hAnsiTheme="minorHAnsi" w:cstheme="minorHAnsi"/>
          <w:color w:val="222222"/>
          <w:sz w:val="22"/>
          <w:szCs w:val="22"/>
          <w:lang w:val="en-US"/>
        </w:rPr>
        <w:t xml:space="preserve"> is there</w:t>
      </w:r>
      <w:r>
        <w:rPr>
          <w:rFonts w:asciiTheme="minorHAnsi" w:eastAsia="Times New Roman" w:hAnsiTheme="minorHAnsi" w:cstheme="minorHAnsi"/>
          <w:color w:val="222222"/>
          <w:sz w:val="22"/>
          <w:szCs w:val="22"/>
          <w:lang w:val="en-US"/>
        </w:rPr>
        <w:t>,</w:t>
      </w:r>
      <w:r w:rsidR="00CE252B">
        <w:rPr>
          <w:rFonts w:asciiTheme="minorHAnsi" w:eastAsia="Times New Roman" w:hAnsiTheme="minorHAnsi" w:cstheme="minorHAnsi"/>
          <w:color w:val="222222"/>
          <w:sz w:val="22"/>
          <w:szCs w:val="22"/>
          <w:lang w:val="en-US"/>
        </w:rPr>
        <w:t xml:space="preserve"> but </w:t>
      </w:r>
      <w:r>
        <w:rPr>
          <w:rFonts w:asciiTheme="minorHAnsi" w:eastAsia="Times New Roman" w:hAnsiTheme="minorHAnsi" w:cstheme="minorHAnsi"/>
          <w:color w:val="222222"/>
          <w:sz w:val="22"/>
          <w:szCs w:val="22"/>
          <w:lang w:val="en-US"/>
        </w:rPr>
        <w:t xml:space="preserve">it is </w:t>
      </w:r>
      <w:r w:rsidR="00CE252B">
        <w:rPr>
          <w:rFonts w:asciiTheme="minorHAnsi" w:eastAsia="Times New Roman" w:hAnsiTheme="minorHAnsi" w:cstheme="minorHAnsi"/>
          <w:color w:val="222222"/>
          <w:sz w:val="22"/>
          <w:szCs w:val="22"/>
          <w:lang w:val="en-US"/>
        </w:rPr>
        <w:t xml:space="preserve">not provided in a timely </w:t>
      </w:r>
      <w:r w:rsidR="00CE252B">
        <w:rPr>
          <w:rFonts w:asciiTheme="minorHAnsi" w:eastAsia="Times New Roman" w:hAnsiTheme="minorHAnsi" w:cstheme="minorHAnsi"/>
          <w:color w:val="222222"/>
          <w:sz w:val="22"/>
          <w:szCs w:val="22"/>
          <w:lang w:val="en-US"/>
        </w:rPr>
        <w:lastRenderedPageBreak/>
        <w:t xml:space="preserve">manner </w:t>
      </w:r>
      <w:r>
        <w:rPr>
          <w:rFonts w:asciiTheme="minorHAnsi" w:eastAsia="Times New Roman" w:hAnsiTheme="minorHAnsi" w:cstheme="minorHAnsi"/>
          <w:color w:val="222222"/>
          <w:sz w:val="22"/>
          <w:szCs w:val="22"/>
          <w:lang w:val="en-US"/>
        </w:rPr>
        <w:t xml:space="preserve">to auditors </w:t>
      </w:r>
      <w:r w:rsidR="00CE252B">
        <w:rPr>
          <w:rFonts w:asciiTheme="minorHAnsi" w:eastAsia="Times New Roman" w:hAnsiTheme="minorHAnsi" w:cstheme="minorHAnsi"/>
          <w:color w:val="222222"/>
          <w:sz w:val="22"/>
          <w:szCs w:val="22"/>
          <w:lang w:val="en-US"/>
        </w:rPr>
        <w:t xml:space="preserve">and it results in a finding. </w:t>
      </w:r>
      <w:r w:rsidR="00E42619">
        <w:rPr>
          <w:rFonts w:asciiTheme="minorHAnsi" w:eastAsia="Times New Roman" w:hAnsiTheme="minorHAnsi" w:cstheme="minorHAnsi"/>
          <w:color w:val="222222"/>
          <w:sz w:val="22"/>
          <w:szCs w:val="22"/>
          <w:lang w:val="en-US"/>
        </w:rPr>
        <w:t xml:space="preserve">We met with the </w:t>
      </w:r>
      <w:r>
        <w:rPr>
          <w:rFonts w:asciiTheme="minorHAnsi" w:eastAsia="Times New Roman" w:hAnsiTheme="minorHAnsi" w:cstheme="minorHAnsi"/>
          <w:color w:val="222222"/>
          <w:sz w:val="22"/>
          <w:szCs w:val="22"/>
          <w:lang w:val="en-US"/>
        </w:rPr>
        <w:t>Office of Inspector General (O</w:t>
      </w:r>
      <w:r w:rsidR="00E42619">
        <w:rPr>
          <w:rFonts w:asciiTheme="minorHAnsi" w:eastAsia="Times New Roman" w:hAnsiTheme="minorHAnsi" w:cstheme="minorHAnsi"/>
          <w:color w:val="222222"/>
          <w:sz w:val="22"/>
          <w:szCs w:val="22"/>
          <w:lang w:val="en-US"/>
        </w:rPr>
        <w:t>IG</w:t>
      </w:r>
      <w:r>
        <w:rPr>
          <w:rFonts w:asciiTheme="minorHAnsi" w:eastAsia="Times New Roman" w:hAnsiTheme="minorHAnsi" w:cstheme="minorHAnsi"/>
          <w:color w:val="222222"/>
          <w:sz w:val="22"/>
          <w:szCs w:val="22"/>
          <w:lang w:val="en-US"/>
        </w:rPr>
        <w:t>) last week and they plan to</w:t>
      </w:r>
      <w:r w:rsidR="00E42619">
        <w:rPr>
          <w:rFonts w:asciiTheme="minorHAnsi" w:eastAsia="Times New Roman" w:hAnsiTheme="minorHAnsi" w:cstheme="minorHAnsi"/>
          <w:color w:val="222222"/>
          <w:sz w:val="22"/>
          <w:szCs w:val="22"/>
          <w:lang w:val="en-US"/>
        </w:rPr>
        <w:t xml:space="preserve"> make improvements too. </w:t>
      </w:r>
      <w:r w:rsidR="00BE4566">
        <w:rPr>
          <w:rFonts w:asciiTheme="minorHAnsi" w:eastAsia="Times New Roman" w:hAnsiTheme="minorHAnsi" w:cstheme="minorHAnsi"/>
          <w:color w:val="222222"/>
          <w:sz w:val="22"/>
          <w:szCs w:val="22"/>
          <w:lang w:val="en-US"/>
        </w:rPr>
        <w:t>WSFR also want</w:t>
      </w:r>
      <w:r>
        <w:rPr>
          <w:rFonts w:asciiTheme="minorHAnsi" w:eastAsia="Times New Roman" w:hAnsiTheme="minorHAnsi" w:cstheme="minorHAnsi"/>
          <w:color w:val="222222"/>
          <w:sz w:val="22"/>
          <w:szCs w:val="22"/>
          <w:lang w:val="en-US"/>
        </w:rPr>
        <w:t>s</w:t>
      </w:r>
      <w:r w:rsidR="00BE4566">
        <w:rPr>
          <w:rFonts w:asciiTheme="minorHAnsi" w:eastAsia="Times New Roman" w:hAnsiTheme="minorHAnsi" w:cstheme="minorHAnsi"/>
          <w:color w:val="222222"/>
          <w:sz w:val="22"/>
          <w:szCs w:val="22"/>
          <w:lang w:val="en-US"/>
        </w:rPr>
        <w:t xml:space="preserve"> to provide more staff support. The solution involves all of us, and</w:t>
      </w:r>
      <w:r>
        <w:rPr>
          <w:rFonts w:asciiTheme="minorHAnsi" w:eastAsia="Times New Roman" w:hAnsiTheme="minorHAnsi" w:cstheme="minorHAnsi"/>
          <w:color w:val="222222"/>
          <w:sz w:val="22"/>
          <w:szCs w:val="22"/>
          <w:lang w:val="en-US"/>
        </w:rPr>
        <w:t xml:space="preserve"> is not especially problematic, but w</w:t>
      </w:r>
      <w:r w:rsidR="004C528C">
        <w:rPr>
          <w:rFonts w:asciiTheme="minorHAnsi" w:eastAsia="Times New Roman" w:hAnsiTheme="minorHAnsi" w:cstheme="minorHAnsi"/>
          <w:color w:val="222222"/>
          <w:sz w:val="22"/>
          <w:szCs w:val="22"/>
          <w:lang w:val="en-US"/>
        </w:rPr>
        <w:t xml:space="preserve">e do need to show some improvement with audit findings. </w:t>
      </w:r>
      <w:r w:rsidR="00C84446">
        <w:rPr>
          <w:rFonts w:asciiTheme="minorHAnsi" w:eastAsia="Times New Roman" w:hAnsiTheme="minorHAnsi" w:cstheme="minorHAnsi"/>
          <w:color w:val="222222"/>
          <w:sz w:val="22"/>
          <w:szCs w:val="22"/>
          <w:lang w:val="en-US"/>
        </w:rPr>
        <w:t xml:space="preserve">This is an opportunity for us to put </w:t>
      </w:r>
      <w:r>
        <w:rPr>
          <w:rFonts w:asciiTheme="minorHAnsi" w:eastAsia="Times New Roman" w:hAnsiTheme="minorHAnsi" w:cstheme="minorHAnsi"/>
          <w:color w:val="222222"/>
          <w:sz w:val="22"/>
          <w:szCs w:val="22"/>
          <w:lang w:val="en-US"/>
        </w:rPr>
        <w:t xml:space="preserve">in </w:t>
      </w:r>
      <w:r w:rsidR="00C84446">
        <w:rPr>
          <w:rFonts w:asciiTheme="minorHAnsi" w:eastAsia="Times New Roman" w:hAnsiTheme="minorHAnsi" w:cstheme="minorHAnsi"/>
          <w:color w:val="222222"/>
          <w:sz w:val="22"/>
          <w:szCs w:val="22"/>
          <w:lang w:val="en-US"/>
        </w:rPr>
        <w:t>a bit more effort, work closer together, and</w:t>
      </w:r>
      <w:r>
        <w:rPr>
          <w:rFonts w:asciiTheme="minorHAnsi" w:eastAsia="Times New Roman" w:hAnsiTheme="minorHAnsi" w:cstheme="minorHAnsi"/>
          <w:color w:val="222222"/>
          <w:sz w:val="22"/>
          <w:szCs w:val="22"/>
          <w:lang w:val="en-US"/>
        </w:rPr>
        <w:t xml:space="preserve"> make improvements</w:t>
      </w:r>
      <w:r w:rsidR="00C84446">
        <w:rPr>
          <w:rFonts w:asciiTheme="minorHAnsi" w:eastAsia="Times New Roman" w:hAnsiTheme="minorHAnsi" w:cstheme="minorHAnsi"/>
          <w:color w:val="222222"/>
          <w:sz w:val="22"/>
          <w:szCs w:val="22"/>
          <w:lang w:val="en-US"/>
        </w:rPr>
        <w:t xml:space="preserve">. </w:t>
      </w:r>
      <w:r w:rsidR="003F352E">
        <w:rPr>
          <w:rFonts w:asciiTheme="minorHAnsi" w:eastAsia="Times New Roman" w:hAnsiTheme="minorHAnsi" w:cstheme="minorHAnsi"/>
          <w:color w:val="222222"/>
          <w:sz w:val="22"/>
          <w:szCs w:val="22"/>
          <w:lang w:val="en-US"/>
        </w:rPr>
        <w:t xml:space="preserve">He said audit findings will now be reported to Congress as well. </w:t>
      </w:r>
      <w:r w:rsidR="001F407F">
        <w:rPr>
          <w:rFonts w:asciiTheme="minorHAnsi" w:eastAsia="Times New Roman" w:hAnsiTheme="minorHAnsi" w:cstheme="minorHAnsi"/>
          <w:color w:val="222222"/>
          <w:sz w:val="22"/>
          <w:szCs w:val="22"/>
          <w:lang w:val="en-US"/>
        </w:rPr>
        <w:t>Larry said that</w:t>
      </w:r>
      <w:r w:rsidR="00012B28">
        <w:rPr>
          <w:rFonts w:asciiTheme="minorHAnsi" w:eastAsia="Times New Roman" w:hAnsiTheme="minorHAnsi" w:cstheme="minorHAnsi"/>
          <w:color w:val="222222"/>
          <w:sz w:val="22"/>
          <w:szCs w:val="22"/>
          <w:lang w:val="en-US"/>
        </w:rPr>
        <w:t xml:space="preserve"> much of this is education, as the scope of this program is not always well understood. </w:t>
      </w:r>
    </w:p>
    <w:p w:rsidR="008A2EA2" w:rsidRDefault="008A2EA2" w:rsidP="0003152A">
      <w:pPr>
        <w:spacing w:before="0" w:after="0"/>
        <w:ind w:left="0" w:firstLine="0"/>
        <w:rPr>
          <w:rFonts w:asciiTheme="minorHAnsi" w:eastAsia="Times New Roman" w:hAnsiTheme="minorHAnsi" w:cstheme="minorHAnsi"/>
          <w:color w:val="222222"/>
          <w:sz w:val="22"/>
          <w:szCs w:val="22"/>
          <w:lang w:val="en-US"/>
        </w:rPr>
      </w:pPr>
    </w:p>
    <w:p w:rsidR="008A2EA2" w:rsidRDefault="003F352E" w:rsidP="0003152A">
      <w:pPr>
        <w:spacing w:before="0" w:after="0"/>
        <w:ind w:left="0" w:firstLine="0"/>
        <w:rPr>
          <w:rFonts w:asciiTheme="minorHAnsi" w:eastAsia="Times New Roman" w:hAnsiTheme="minorHAnsi" w:cstheme="minorHAnsi"/>
          <w:color w:val="222222"/>
          <w:sz w:val="22"/>
          <w:szCs w:val="22"/>
          <w:lang w:val="en-US"/>
        </w:rPr>
      </w:pPr>
      <w:r>
        <w:rPr>
          <w:rFonts w:asciiTheme="minorHAnsi" w:eastAsia="Times New Roman" w:hAnsiTheme="minorHAnsi" w:cstheme="minorHAnsi"/>
          <w:color w:val="222222"/>
          <w:sz w:val="22"/>
          <w:szCs w:val="22"/>
          <w:lang w:val="en-US"/>
        </w:rPr>
        <w:t xml:space="preserve">Scott said </w:t>
      </w:r>
      <w:r w:rsidR="008A2EA2">
        <w:rPr>
          <w:rFonts w:asciiTheme="minorHAnsi" w:eastAsia="Times New Roman" w:hAnsiTheme="minorHAnsi" w:cstheme="minorHAnsi"/>
          <w:color w:val="222222"/>
          <w:sz w:val="22"/>
          <w:szCs w:val="22"/>
          <w:lang w:val="en-US"/>
        </w:rPr>
        <w:t>we will take a har</w:t>
      </w:r>
      <w:r>
        <w:rPr>
          <w:rFonts w:asciiTheme="minorHAnsi" w:eastAsia="Times New Roman" w:hAnsiTheme="minorHAnsi" w:cstheme="minorHAnsi"/>
          <w:color w:val="222222"/>
          <w:sz w:val="22"/>
          <w:szCs w:val="22"/>
          <w:lang w:val="en-US"/>
        </w:rPr>
        <w:t>d look at training and audits, as a</w:t>
      </w:r>
      <w:r w:rsidR="008A2EA2">
        <w:rPr>
          <w:rFonts w:asciiTheme="minorHAnsi" w:eastAsia="Times New Roman" w:hAnsiTheme="minorHAnsi" w:cstheme="minorHAnsi"/>
          <w:color w:val="222222"/>
          <w:sz w:val="22"/>
          <w:szCs w:val="22"/>
          <w:lang w:val="en-US"/>
        </w:rPr>
        <w:t xml:space="preserve">udits are a valuable management tool. </w:t>
      </w:r>
      <w:r>
        <w:rPr>
          <w:rFonts w:asciiTheme="minorHAnsi" w:eastAsia="Times New Roman" w:hAnsiTheme="minorHAnsi" w:cstheme="minorHAnsi"/>
          <w:color w:val="222222"/>
          <w:sz w:val="22"/>
          <w:szCs w:val="22"/>
          <w:lang w:val="en-US"/>
        </w:rPr>
        <w:t>Some fundamental issues/risk events include</w:t>
      </w:r>
      <w:r w:rsidR="008A2EA2">
        <w:rPr>
          <w:rFonts w:asciiTheme="minorHAnsi" w:eastAsia="Times New Roman" w:hAnsiTheme="minorHAnsi" w:cstheme="minorHAnsi"/>
          <w:color w:val="222222"/>
          <w:sz w:val="22"/>
          <w:szCs w:val="22"/>
          <w:lang w:val="en-US"/>
        </w:rPr>
        <w:t xml:space="preserve">: </w:t>
      </w:r>
    </w:p>
    <w:p w:rsidR="008A2EA2" w:rsidRDefault="008A2EA2" w:rsidP="008A2EA2">
      <w:pPr>
        <w:pStyle w:val="ListParagraph"/>
        <w:numPr>
          <w:ilvl w:val="0"/>
          <w:numId w:val="11"/>
        </w:numPr>
        <w:spacing w:before="0" w:after="0"/>
        <w:rPr>
          <w:rFonts w:asciiTheme="minorHAnsi" w:eastAsia="Times New Roman" w:hAnsiTheme="minorHAnsi" w:cstheme="minorHAnsi"/>
          <w:color w:val="222222"/>
          <w:sz w:val="22"/>
          <w:szCs w:val="22"/>
          <w:lang w:val="en-US"/>
        </w:rPr>
      </w:pPr>
      <w:r w:rsidRPr="008A2EA2">
        <w:rPr>
          <w:rFonts w:asciiTheme="minorHAnsi" w:eastAsia="Times New Roman" w:hAnsiTheme="minorHAnsi" w:cstheme="minorHAnsi"/>
          <w:color w:val="222222"/>
          <w:sz w:val="22"/>
          <w:szCs w:val="22"/>
          <w:lang w:val="en-US"/>
        </w:rPr>
        <w:t xml:space="preserve">Introduction of new financial or payroll systems (there will be a new module put into the AGM course.) </w:t>
      </w:r>
    </w:p>
    <w:p w:rsidR="00925234" w:rsidRDefault="008A2EA2" w:rsidP="008A2EA2">
      <w:pPr>
        <w:pStyle w:val="ListParagraph"/>
        <w:numPr>
          <w:ilvl w:val="0"/>
          <w:numId w:val="11"/>
        </w:numPr>
        <w:spacing w:before="0" w:after="0"/>
        <w:rPr>
          <w:rFonts w:asciiTheme="minorHAnsi" w:eastAsia="Times New Roman" w:hAnsiTheme="minorHAnsi" w:cstheme="minorHAnsi"/>
          <w:color w:val="222222"/>
          <w:sz w:val="22"/>
          <w:szCs w:val="22"/>
          <w:lang w:val="en-US"/>
        </w:rPr>
      </w:pPr>
      <w:r>
        <w:rPr>
          <w:rFonts w:asciiTheme="minorHAnsi" w:eastAsia="Times New Roman" w:hAnsiTheme="minorHAnsi" w:cstheme="minorHAnsi"/>
          <w:color w:val="222222"/>
          <w:sz w:val="22"/>
          <w:szCs w:val="22"/>
          <w:lang w:val="en-US"/>
        </w:rPr>
        <w:t xml:space="preserve">Management letters (these are provided to WSFR) </w:t>
      </w:r>
    </w:p>
    <w:p w:rsidR="008A2EA2" w:rsidRPr="00925234" w:rsidRDefault="008A2EA2" w:rsidP="00925234">
      <w:pPr>
        <w:pStyle w:val="ListParagraph"/>
        <w:numPr>
          <w:ilvl w:val="1"/>
          <w:numId w:val="11"/>
        </w:numPr>
        <w:spacing w:before="0" w:after="0"/>
        <w:rPr>
          <w:rFonts w:asciiTheme="minorHAnsi" w:eastAsia="Times New Roman" w:hAnsiTheme="minorHAnsi" w:cstheme="minorHAnsi"/>
          <w:color w:val="222222"/>
          <w:sz w:val="22"/>
          <w:szCs w:val="22"/>
          <w:lang w:val="en-US"/>
        </w:rPr>
      </w:pPr>
      <w:r>
        <w:rPr>
          <w:rFonts w:asciiTheme="minorHAnsi" w:eastAsia="Times New Roman" w:hAnsiTheme="minorHAnsi" w:cstheme="minorHAnsi"/>
          <w:color w:val="222222"/>
          <w:sz w:val="22"/>
          <w:szCs w:val="22"/>
          <w:lang w:val="en-US"/>
        </w:rPr>
        <w:t xml:space="preserve">One of these issues is that FWS needs to provide further guidance on subcontractor versus subrecipient. Indirect </w:t>
      </w:r>
      <w:r w:rsidR="003F352E">
        <w:rPr>
          <w:rFonts w:asciiTheme="minorHAnsi" w:eastAsia="Times New Roman" w:hAnsiTheme="minorHAnsi" w:cstheme="minorHAnsi"/>
          <w:color w:val="222222"/>
          <w:sz w:val="22"/>
          <w:szCs w:val="22"/>
          <w:lang w:val="en-US"/>
        </w:rPr>
        <w:t>costs only apply</w:t>
      </w:r>
      <w:r>
        <w:rPr>
          <w:rFonts w:asciiTheme="minorHAnsi" w:eastAsia="Times New Roman" w:hAnsiTheme="minorHAnsi" w:cstheme="minorHAnsi"/>
          <w:color w:val="222222"/>
          <w:sz w:val="22"/>
          <w:szCs w:val="22"/>
          <w:lang w:val="en-US"/>
        </w:rPr>
        <w:t xml:space="preserve"> to grants and no</w:t>
      </w:r>
      <w:r w:rsidR="003F352E">
        <w:rPr>
          <w:rFonts w:asciiTheme="minorHAnsi" w:eastAsia="Times New Roman" w:hAnsiTheme="minorHAnsi" w:cstheme="minorHAnsi"/>
          <w:color w:val="222222"/>
          <w:sz w:val="22"/>
          <w:szCs w:val="22"/>
          <w:lang w:val="en-US"/>
        </w:rPr>
        <w:t>t</w:t>
      </w:r>
      <w:r>
        <w:rPr>
          <w:rFonts w:asciiTheme="minorHAnsi" w:eastAsia="Times New Roman" w:hAnsiTheme="minorHAnsi" w:cstheme="minorHAnsi"/>
          <w:color w:val="222222"/>
          <w:sz w:val="22"/>
          <w:szCs w:val="22"/>
          <w:lang w:val="en-US"/>
        </w:rPr>
        <w:t xml:space="preserve"> contracts. Risk assessments </w:t>
      </w:r>
      <w:r w:rsidR="003F352E">
        <w:rPr>
          <w:rFonts w:asciiTheme="minorHAnsi" w:eastAsia="Times New Roman" w:hAnsiTheme="minorHAnsi" w:cstheme="minorHAnsi"/>
          <w:color w:val="222222"/>
          <w:sz w:val="22"/>
          <w:szCs w:val="22"/>
          <w:lang w:val="en-US"/>
        </w:rPr>
        <w:t xml:space="preserve">are </w:t>
      </w:r>
      <w:r>
        <w:rPr>
          <w:rFonts w:asciiTheme="minorHAnsi" w:eastAsia="Times New Roman" w:hAnsiTheme="minorHAnsi" w:cstheme="minorHAnsi"/>
          <w:color w:val="222222"/>
          <w:sz w:val="22"/>
          <w:szCs w:val="22"/>
          <w:lang w:val="en-US"/>
        </w:rPr>
        <w:t>not being performed on subrecipients.</w:t>
      </w:r>
      <w:r w:rsidR="00925234">
        <w:rPr>
          <w:rFonts w:asciiTheme="minorHAnsi" w:eastAsia="Times New Roman" w:hAnsiTheme="minorHAnsi" w:cstheme="minorHAnsi"/>
          <w:color w:val="222222"/>
          <w:sz w:val="22"/>
          <w:szCs w:val="22"/>
          <w:lang w:val="en-US"/>
        </w:rPr>
        <w:t xml:space="preserve"> </w:t>
      </w:r>
      <w:r w:rsidRPr="00925234">
        <w:rPr>
          <w:rFonts w:asciiTheme="minorHAnsi" w:eastAsia="Times New Roman" w:hAnsiTheme="minorHAnsi" w:cstheme="minorHAnsi"/>
          <w:color w:val="222222"/>
          <w:sz w:val="22"/>
          <w:szCs w:val="22"/>
          <w:lang w:val="en-US"/>
        </w:rPr>
        <w:t xml:space="preserve">2 CFR 200 </w:t>
      </w:r>
      <w:r w:rsidR="003F352E">
        <w:rPr>
          <w:rFonts w:asciiTheme="minorHAnsi" w:eastAsia="Times New Roman" w:hAnsiTheme="minorHAnsi" w:cstheme="minorHAnsi"/>
          <w:color w:val="222222"/>
          <w:sz w:val="22"/>
          <w:szCs w:val="22"/>
          <w:lang w:val="en-US"/>
        </w:rPr>
        <w:t xml:space="preserve">includes </w:t>
      </w:r>
      <w:r w:rsidRPr="00925234">
        <w:rPr>
          <w:rFonts w:asciiTheme="minorHAnsi" w:eastAsia="Times New Roman" w:hAnsiTheme="minorHAnsi" w:cstheme="minorHAnsi"/>
          <w:color w:val="222222"/>
          <w:sz w:val="22"/>
          <w:szCs w:val="22"/>
          <w:lang w:val="en-US"/>
        </w:rPr>
        <w:t xml:space="preserve">procurement standards, and if subrecipients can meet those. </w:t>
      </w:r>
    </w:p>
    <w:p w:rsidR="00925234" w:rsidRDefault="008A2EA2" w:rsidP="00925234">
      <w:pPr>
        <w:pStyle w:val="ListParagraph"/>
        <w:numPr>
          <w:ilvl w:val="1"/>
          <w:numId w:val="11"/>
        </w:numPr>
        <w:spacing w:before="0" w:after="0"/>
        <w:rPr>
          <w:rFonts w:asciiTheme="minorHAnsi" w:eastAsia="Times New Roman" w:hAnsiTheme="minorHAnsi" w:cstheme="minorHAnsi"/>
          <w:color w:val="222222"/>
          <w:sz w:val="22"/>
          <w:szCs w:val="22"/>
          <w:lang w:val="en-US"/>
        </w:rPr>
      </w:pPr>
      <w:r>
        <w:rPr>
          <w:rFonts w:asciiTheme="minorHAnsi" w:eastAsia="Times New Roman" w:hAnsiTheme="minorHAnsi" w:cstheme="minorHAnsi"/>
          <w:color w:val="222222"/>
          <w:sz w:val="22"/>
          <w:szCs w:val="22"/>
          <w:lang w:val="en-US"/>
        </w:rPr>
        <w:t>Land reconciliation</w:t>
      </w:r>
      <w:r w:rsidR="00DD5CBC">
        <w:rPr>
          <w:rFonts w:asciiTheme="minorHAnsi" w:eastAsia="Times New Roman" w:hAnsiTheme="minorHAnsi" w:cstheme="minorHAnsi"/>
          <w:color w:val="222222"/>
          <w:sz w:val="22"/>
          <w:szCs w:val="22"/>
          <w:lang w:val="en-US"/>
        </w:rPr>
        <w:t xml:space="preserve"> (</w:t>
      </w:r>
      <w:r w:rsidR="0063616B">
        <w:rPr>
          <w:rFonts w:asciiTheme="minorHAnsi" w:eastAsia="Times New Roman" w:hAnsiTheme="minorHAnsi" w:cstheme="minorHAnsi"/>
          <w:color w:val="222222"/>
          <w:sz w:val="22"/>
          <w:szCs w:val="22"/>
          <w:lang w:val="en-US"/>
        </w:rPr>
        <w:t xml:space="preserve">we have made a lot of progress on this.) </w:t>
      </w:r>
    </w:p>
    <w:p w:rsidR="00925234" w:rsidRDefault="00925234" w:rsidP="00925234">
      <w:pPr>
        <w:pStyle w:val="ListParagraph"/>
        <w:numPr>
          <w:ilvl w:val="1"/>
          <w:numId w:val="11"/>
        </w:numPr>
        <w:spacing w:before="0" w:after="0"/>
        <w:rPr>
          <w:rFonts w:asciiTheme="minorHAnsi" w:eastAsia="Times New Roman" w:hAnsiTheme="minorHAnsi" w:cstheme="minorHAnsi"/>
          <w:color w:val="222222"/>
          <w:sz w:val="22"/>
          <w:szCs w:val="22"/>
          <w:lang w:val="en-US"/>
        </w:rPr>
      </w:pPr>
      <w:r w:rsidRPr="00925234">
        <w:rPr>
          <w:rFonts w:asciiTheme="minorHAnsi" w:eastAsia="Times New Roman" w:hAnsiTheme="minorHAnsi" w:cstheme="minorHAnsi"/>
          <w:color w:val="222222"/>
          <w:sz w:val="22"/>
          <w:szCs w:val="22"/>
          <w:lang w:val="en-US"/>
        </w:rPr>
        <w:t>License certification</w:t>
      </w:r>
      <w:r w:rsidR="0010641A">
        <w:rPr>
          <w:rFonts w:asciiTheme="minorHAnsi" w:eastAsia="Times New Roman" w:hAnsiTheme="minorHAnsi" w:cstheme="minorHAnsi"/>
          <w:color w:val="222222"/>
          <w:sz w:val="22"/>
          <w:szCs w:val="22"/>
          <w:lang w:val="en-US"/>
        </w:rPr>
        <w:t xml:space="preserve"> (we need to get a process/methodology to get these into HQ, it will be resolved when the next version of 50 CFR 80. We need to provide letters to States</w:t>
      </w:r>
      <w:r w:rsidR="003F352E">
        <w:rPr>
          <w:rFonts w:asciiTheme="minorHAnsi" w:eastAsia="Times New Roman" w:hAnsiTheme="minorHAnsi" w:cstheme="minorHAnsi"/>
          <w:color w:val="222222"/>
          <w:sz w:val="22"/>
          <w:szCs w:val="22"/>
          <w:lang w:val="en-US"/>
        </w:rPr>
        <w:t>,</w:t>
      </w:r>
      <w:r w:rsidR="0010641A">
        <w:rPr>
          <w:rFonts w:asciiTheme="minorHAnsi" w:eastAsia="Times New Roman" w:hAnsiTheme="minorHAnsi" w:cstheme="minorHAnsi"/>
          <w:color w:val="222222"/>
          <w:sz w:val="22"/>
          <w:szCs w:val="22"/>
          <w:lang w:val="en-US"/>
        </w:rPr>
        <w:t xml:space="preserve"> and</w:t>
      </w:r>
      <w:r w:rsidR="003F352E">
        <w:rPr>
          <w:rFonts w:asciiTheme="minorHAnsi" w:eastAsia="Times New Roman" w:hAnsiTheme="minorHAnsi" w:cstheme="minorHAnsi"/>
          <w:color w:val="222222"/>
          <w:sz w:val="22"/>
          <w:szCs w:val="22"/>
          <w:lang w:val="en-US"/>
        </w:rPr>
        <w:t xml:space="preserve"> then there will not be audit</w:t>
      </w:r>
      <w:r w:rsidR="0010641A">
        <w:rPr>
          <w:rFonts w:asciiTheme="minorHAnsi" w:eastAsia="Times New Roman" w:hAnsiTheme="minorHAnsi" w:cstheme="minorHAnsi"/>
          <w:color w:val="222222"/>
          <w:sz w:val="22"/>
          <w:szCs w:val="22"/>
          <w:lang w:val="en-US"/>
        </w:rPr>
        <w:t xml:space="preserve"> findings.) </w:t>
      </w:r>
    </w:p>
    <w:p w:rsidR="00155CB4" w:rsidRPr="003F352E" w:rsidRDefault="003F352E" w:rsidP="003F352E">
      <w:pPr>
        <w:spacing w:before="0" w:after="0"/>
        <w:ind w:left="0" w:firstLine="0"/>
        <w:rPr>
          <w:rFonts w:asciiTheme="minorHAnsi" w:eastAsia="Times New Roman" w:hAnsiTheme="minorHAnsi" w:cstheme="minorHAnsi"/>
          <w:color w:val="222222"/>
          <w:sz w:val="22"/>
          <w:szCs w:val="22"/>
          <w:lang w:val="en-US"/>
        </w:rPr>
      </w:pPr>
      <w:r>
        <w:rPr>
          <w:rFonts w:cs="Arial"/>
          <w:color w:val="222222"/>
          <w:shd w:val="clear" w:color="auto" w:fill="FFFFFF"/>
        </w:rPr>
        <w:br/>
      </w:r>
      <w:r w:rsidRPr="00DD14C5">
        <w:rPr>
          <w:rFonts w:asciiTheme="minorHAnsi" w:hAnsiTheme="minorHAnsi" w:cstheme="minorHAnsi"/>
          <w:b/>
          <w:color w:val="222222"/>
          <w:sz w:val="22"/>
          <w:szCs w:val="22"/>
          <w:highlight w:val="yellow"/>
          <w:shd w:val="clear" w:color="auto" w:fill="FFFFFF"/>
        </w:rPr>
        <w:t>Action Item:</w:t>
      </w:r>
      <w:r w:rsidRPr="003F352E">
        <w:rPr>
          <w:rFonts w:asciiTheme="minorHAnsi" w:hAnsiTheme="minorHAnsi" w:cstheme="minorHAnsi"/>
          <w:color w:val="222222"/>
          <w:sz w:val="22"/>
          <w:szCs w:val="22"/>
          <w:highlight w:val="yellow"/>
          <w:shd w:val="clear" w:color="auto" w:fill="FFFFFF"/>
        </w:rPr>
        <w:t xml:space="preserve"> We need to stand up a team to develop subrecipient management guidance.  The team would need to develop something in the next few months and then send it through the communication protocol.  We need to have a final draft for the Fall 2019 JTF meeting for their approval.  (Lisa and Samantha? (Martha nominated) Mike S</w:t>
      </w:r>
      <w:r w:rsidR="00DD14C5">
        <w:rPr>
          <w:rFonts w:asciiTheme="minorHAnsi" w:hAnsiTheme="minorHAnsi" w:cstheme="minorHAnsi"/>
          <w:color w:val="222222"/>
          <w:sz w:val="22"/>
          <w:szCs w:val="22"/>
          <w:highlight w:val="yellow"/>
          <w:shd w:val="clear" w:color="auto" w:fill="FFFFFF"/>
        </w:rPr>
        <w:t xml:space="preserve">awyers, Julie from </w:t>
      </w:r>
      <w:r w:rsidR="009F2F93" w:rsidRPr="005224A5">
        <w:rPr>
          <w:rFonts w:asciiTheme="minorHAnsi" w:hAnsiTheme="minorHAnsi" w:cstheme="minorHAnsi"/>
          <w:sz w:val="22"/>
          <w:szCs w:val="22"/>
          <w:highlight w:val="yellow"/>
        </w:rPr>
        <w:t>FACWG</w:t>
      </w:r>
      <w:r w:rsidRPr="005224A5">
        <w:rPr>
          <w:rFonts w:asciiTheme="minorHAnsi" w:hAnsiTheme="minorHAnsi" w:cstheme="minorHAnsi"/>
          <w:color w:val="222222"/>
          <w:sz w:val="22"/>
          <w:szCs w:val="22"/>
          <w:highlight w:val="yellow"/>
          <w:shd w:val="clear" w:color="auto" w:fill="FFFFFF"/>
        </w:rPr>
        <w:t>)</w:t>
      </w:r>
      <w:r w:rsidRPr="003F352E">
        <w:rPr>
          <w:rFonts w:asciiTheme="minorHAnsi" w:hAnsiTheme="minorHAnsi" w:cstheme="minorHAnsi"/>
          <w:color w:val="222222"/>
          <w:sz w:val="22"/>
          <w:szCs w:val="22"/>
          <w:highlight w:val="yellow"/>
          <w:shd w:val="clear" w:color="auto" w:fill="FFFFFF"/>
        </w:rPr>
        <w:t>, Ryan Oster. We did some preliminary research and have that ready for the group.</w:t>
      </w:r>
    </w:p>
    <w:p w:rsidR="00B929F6" w:rsidRPr="00C6293B" w:rsidRDefault="00B929F6" w:rsidP="0003152A">
      <w:pPr>
        <w:spacing w:before="0" w:after="0"/>
        <w:ind w:left="0" w:firstLine="0"/>
        <w:rPr>
          <w:rFonts w:asciiTheme="minorHAnsi" w:eastAsia="Times New Roman" w:hAnsiTheme="minorHAnsi" w:cstheme="minorHAnsi"/>
          <w:i/>
          <w:color w:val="222222"/>
          <w:sz w:val="22"/>
          <w:szCs w:val="22"/>
          <w:lang w:val="en-US"/>
        </w:rPr>
      </w:pPr>
    </w:p>
    <w:p w:rsidR="00B929F6" w:rsidRPr="00C6293B" w:rsidRDefault="00B929F6" w:rsidP="00B929F6">
      <w:pPr>
        <w:spacing w:before="0" w:after="0"/>
        <w:ind w:left="0" w:firstLine="0"/>
        <w:rPr>
          <w:rFonts w:asciiTheme="minorHAnsi" w:hAnsiTheme="minorHAnsi" w:cstheme="minorHAnsi"/>
          <w:b/>
          <w:color w:val="auto"/>
          <w:sz w:val="22"/>
          <w:szCs w:val="22"/>
        </w:rPr>
      </w:pPr>
      <w:r w:rsidRPr="00C6293B">
        <w:rPr>
          <w:rFonts w:asciiTheme="minorHAnsi" w:hAnsiTheme="minorHAnsi" w:cstheme="minorHAnsi"/>
          <w:b/>
          <w:color w:val="auto"/>
          <w:sz w:val="22"/>
          <w:szCs w:val="22"/>
        </w:rPr>
        <w:t>Selection of Format, Time and Place for Fall 2019 JTF Meeting</w:t>
      </w:r>
    </w:p>
    <w:p w:rsidR="00B929F6" w:rsidRPr="001B4F9A" w:rsidRDefault="00B929F6" w:rsidP="00B929F6">
      <w:pPr>
        <w:spacing w:before="0" w:after="0"/>
        <w:ind w:left="0" w:firstLine="0"/>
        <w:rPr>
          <w:rFonts w:asciiTheme="minorHAnsi" w:hAnsiTheme="minorHAnsi" w:cstheme="minorHAnsi"/>
          <w:sz w:val="22"/>
          <w:szCs w:val="22"/>
        </w:rPr>
      </w:pPr>
      <w:r w:rsidRPr="00C6293B">
        <w:rPr>
          <w:rFonts w:asciiTheme="minorHAnsi" w:hAnsiTheme="minorHAnsi" w:cstheme="minorHAnsi"/>
          <w:i/>
          <w:sz w:val="22"/>
          <w:szCs w:val="22"/>
          <w:u w:val="single"/>
        </w:rPr>
        <w:t>Desired Outcome</w:t>
      </w:r>
      <w:r w:rsidRPr="00C6293B">
        <w:rPr>
          <w:rFonts w:asciiTheme="minorHAnsi" w:hAnsiTheme="minorHAnsi" w:cstheme="minorHAnsi"/>
          <w:i/>
          <w:sz w:val="22"/>
          <w:szCs w:val="22"/>
        </w:rPr>
        <w:t>: Decide on fall meeting logistics.</w:t>
      </w:r>
      <w:r w:rsidR="001B4F9A">
        <w:rPr>
          <w:rFonts w:asciiTheme="minorHAnsi" w:hAnsiTheme="minorHAnsi" w:cstheme="minorHAnsi"/>
          <w:i/>
          <w:sz w:val="22"/>
          <w:szCs w:val="22"/>
        </w:rPr>
        <w:br/>
      </w:r>
      <w:r w:rsidR="001B4F9A">
        <w:rPr>
          <w:rFonts w:asciiTheme="minorHAnsi" w:hAnsiTheme="minorHAnsi" w:cstheme="minorHAnsi"/>
          <w:i/>
          <w:sz w:val="22"/>
          <w:szCs w:val="22"/>
        </w:rPr>
        <w:br/>
      </w:r>
      <w:r w:rsidR="009232D7">
        <w:rPr>
          <w:rFonts w:asciiTheme="minorHAnsi" w:hAnsiTheme="minorHAnsi" w:cstheme="minorHAnsi"/>
          <w:sz w:val="22"/>
          <w:szCs w:val="22"/>
        </w:rPr>
        <w:t xml:space="preserve">The next meeting is planned for </w:t>
      </w:r>
      <w:r w:rsidR="001B4F9A">
        <w:rPr>
          <w:rFonts w:asciiTheme="minorHAnsi" w:hAnsiTheme="minorHAnsi" w:cstheme="minorHAnsi"/>
          <w:sz w:val="22"/>
          <w:szCs w:val="22"/>
        </w:rPr>
        <w:t>Dec</w:t>
      </w:r>
      <w:r w:rsidR="009232D7">
        <w:rPr>
          <w:rFonts w:asciiTheme="minorHAnsi" w:hAnsiTheme="minorHAnsi" w:cstheme="minorHAnsi"/>
          <w:sz w:val="22"/>
          <w:szCs w:val="22"/>
        </w:rPr>
        <w:t>ember</w:t>
      </w:r>
      <w:r w:rsidR="001B4F9A">
        <w:rPr>
          <w:rFonts w:asciiTheme="minorHAnsi" w:hAnsiTheme="minorHAnsi" w:cstheme="minorHAnsi"/>
          <w:sz w:val="22"/>
          <w:szCs w:val="22"/>
        </w:rPr>
        <w:t xml:space="preserve"> 2</w:t>
      </w:r>
      <w:r w:rsidR="009232D7" w:rsidRPr="009232D7">
        <w:rPr>
          <w:rFonts w:asciiTheme="minorHAnsi" w:hAnsiTheme="minorHAnsi" w:cstheme="minorHAnsi"/>
          <w:sz w:val="22"/>
          <w:szCs w:val="22"/>
          <w:vertAlign w:val="superscript"/>
        </w:rPr>
        <w:t>nd</w:t>
      </w:r>
      <w:r w:rsidR="009232D7">
        <w:rPr>
          <w:rFonts w:asciiTheme="minorHAnsi" w:hAnsiTheme="minorHAnsi" w:cstheme="minorHAnsi"/>
          <w:sz w:val="22"/>
          <w:szCs w:val="22"/>
        </w:rPr>
        <w:t xml:space="preserve"> – </w:t>
      </w:r>
      <w:r w:rsidR="001B4F9A">
        <w:rPr>
          <w:rFonts w:asciiTheme="minorHAnsi" w:hAnsiTheme="minorHAnsi" w:cstheme="minorHAnsi"/>
          <w:sz w:val="22"/>
          <w:szCs w:val="22"/>
        </w:rPr>
        <w:t>6</w:t>
      </w:r>
      <w:r w:rsidR="009232D7" w:rsidRPr="009232D7">
        <w:rPr>
          <w:rFonts w:asciiTheme="minorHAnsi" w:hAnsiTheme="minorHAnsi" w:cstheme="minorHAnsi"/>
          <w:sz w:val="22"/>
          <w:szCs w:val="22"/>
          <w:vertAlign w:val="superscript"/>
        </w:rPr>
        <w:t>th</w:t>
      </w:r>
      <w:r w:rsidR="009232D7">
        <w:rPr>
          <w:rFonts w:asciiTheme="minorHAnsi" w:hAnsiTheme="minorHAnsi" w:cstheme="minorHAnsi"/>
          <w:sz w:val="22"/>
          <w:szCs w:val="22"/>
        </w:rPr>
        <w:t xml:space="preserve"> </w:t>
      </w:r>
      <w:r w:rsidR="001B4F9A">
        <w:rPr>
          <w:rFonts w:asciiTheme="minorHAnsi" w:hAnsiTheme="minorHAnsi" w:cstheme="minorHAnsi"/>
          <w:sz w:val="22"/>
          <w:szCs w:val="22"/>
        </w:rPr>
        <w:t>(meet</w:t>
      </w:r>
      <w:r w:rsidR="009232D7">
        <w:rPr>
          <w:rFonts w:asciiTheme="minorHAnsi" w:hAnsiTheme="minorHAnsi" w:cstheme="minorHAnsi"/>
          <w:sz w:val="22"/>
          <w:szCs w:val="22"/>
        </w:rPr>
        <w:t>ing</w:t>
      </w:r>
      <w:r w:rsidR="001B4F9A">
        <w:rPr>
          <w:rFonts w:asciiTheme="minorHAnsi" w:hAnsiTheme="minorHAnsi" w:cstheme="minorHAnsi"/>
          <w:sz w:val="22"/>
          <w:szCs w:val="22"/>
        </w:rPr>
        <w:t xml:space="preserve"> on </w:t>
      </w:r>
      <w:r w:rsidR="009232D7">
        <w:rPr>
          <w:rFonts w:asciiTheme="minorHAnsi" w:hAnsiTheme="minorHAnsi" w:cstheme="minorHAnsi"/>
          <w:sz w:val="22"/>
          <w:szCs w:val="22"/>
        </w:rPr>
        <w:t xml:space="preserve">the </w:t>
      </w:r>
      <w:r w:rsidR="001B4F9A">
        <w:rPr>
          <w:rFonts w:asciiTheme="minorHAnsi" w:hAnsiTheme="minorHAnsi" w:cstheme="minorHAnsi"/>
          <w:sz w:val="22"/>
          <w:szCs w:val="22"/>
        </w:rPr>
        <w:t>3</w:t>
      </w:r>
      <w:r w:rsidR="009232D7" w:rsidRPr="009232D7">
        <w:rPr>
          <w:rFonts w:asciiTheme="minorHAnsi" w:hAnsiTheme="minorHAnsi" w:cstheme="minorHAnsi"/>
          <w:sz w:val="22"/>
          <w:szCs w:val="22"/>
          <w:vertAlign w:val="superscript"/>
        </w:rPr>
        <w:t>rd</w:t>
      </w:r>
      <w:r w:rsidR="009232D7">
        <w:rPr>
          <w:rFonts w:asciiTheme="minorHAnsi" w:hAnsiTheme="minorHAnsi" w:cstheme="minorHAnsi"/>
          <w:sz w:val="22"/>
          <w:szCs w:val="22"/>
        </w:rPr>
        <w:t xml:space="preserve"> and </w:t>
      </w:r>
      <w:r w:rsidR="001B4F9A">
        <w:rPr>
          <w:rFonts w:asciiTheme="minorHAnsi" w:hAnsiTheme="minorHAnsi" w:cstheme="minorHAnsi"/>
          <w:sz w:val="22"/>
          <w:szCs w:val="22"/>
        </w:rPr>
        <w:t>4</w:t>
      </w:r>
      <w:r w:rsidR="009232D7" w:rsidRPr="009232D7">
        <w:rPr>
          <w:rFonts w:asciiTheme="minorHAnsi" w:hAnsiTheme="minorHAnsi" w:cstheme="minorHAnsi"/>
          <w:sz w:val="22"/>
          <w:szCs w:val="22"/>
          <w:vertAlign w:val="superscript"/>
        </w:rPr>
        <w:t>th</w:t>
      </w:r>
      <w:r w:rsidR="001B4F9A">
        <w:rPr>
          <w:rFonts w:asciiTheme="minorHAnsi" w:hAnsiTheme="minorHAnsi" w:cstheme="minorHAnsi"/>
          <w:sz w:val="22"/>
          <w:szCs w:val="22"/>
        </w:rPr>
        <w:t xml:space="preserve">) </w:t>
      </w:r>
      <w:r w:rsidR="009232D7">
        <w:rPr>
          <w:rFonts w:asciiTheme="minorHAnsi" w:hAnsiTheme="minorHAnsi" w:cstheme="minorHAnsi"/>
          <w:sz w:val="22"/>
          <w:szCs w:val="22"/>
        </w:rPr>
        <w:t xml:space="preserve">in </w:t>
      </w:r>
      <w:r w:rsidR="001B4F9A">
        <w:rPr>
          <w:rFonts w:asciiTheme="minorHAnsi" w:hAnsiTheme="minorHAnsi" w:cstheme="minorHAnsi"/>
          <w:sz w:val="22"/>
          <w:szCs w:val="22"/>
        </w:rPr>
        <w:t>Bozeman, Montana</w:t>
      </w:r>
      <w:r w:rsidR="00AC5E22">
        <w:rPr>
          <w:rFonts w:asciiTheme="minorHAnsi" w:hAnsiTheme="minorHAnsi" w:cstheme="minorHAnsi"/>
          <w:sz w:val="22"/>
          <w:szCs w:val="22"/>
        </w:rPr>
        <w:t xml:space="preserve"> (Yellowstone)</w:t>
      </w:r>
      <w:r w:rsidR="009232D7">
        <w:rPr>
          <w:rFonts w:asciiTheme="minorHAnsi" w:hAnsiTheme="minorHAnsi" w:cstheme="minorHAnsi"/>
          <w:sz w:val="22"/>
          <w:szCs w:val="22"/>
        </w:rPr>
        <w:t xml:space="preserve">. Martha will work with Bob (and Alicia) and check in on locations. </w:t>
      </w:r>
    </w:p>
    <w:p w:rsidR="00B929F6" w:rsidRPr="00C6293B" w:rsidRDefault="00B929F6" w:rsidP="0003152A">
      <w:pPr>
        <w:spacing w:before="0" w:after="0"/>
        <w:ind w:left="0" w:firstLine="0"/>
        <w:rPr>
          <w:rFonts w:asciiTheme="minorHAnsi" w:hAnsiTheme="minorHAnsi" w:cstheme="minorHAnsi"/>
          <w:sz w:val="22"/>
          <w:szCs w:val="22"/>
        </w:rPr>
      </w:pPr>
    </w:p>
    <w:p w:rsidR="00B929F6" w:rsidRPr="00C6293B" w:rsidRDefault="00B929F6" w:rsidP="00B929F6">
      <w:pPr>
        <w:spacing w:before="0" w:after="0"/>
        <w:ind w:left="0" w:firstLine="0"/>
        <w:rPr>
          <w:rFonts w:asciiTheme="minorHAnsi" w:hAnsiTheme="minorHAnsi" w:cstheme="minorHAnsi"/>
          <w:color w:val="auto"/>
          <w:sz w:val="22"/>
          <w:szCs w:val="22"/>
        </w:rPr>
      </w:pPr>
      <w:r w:rsidRPr="00C6293B">
        <w:rPr>
          <w:rFonts w:asciiTheme="minorHAnsi" w:hAnsiTheme="minorHAnsi" w:cstheme="minorHAnsi"/>
          <w:b/>
          <w:color w:val="auto"/>
          <w:sz w:val="22"/>
          <w:szCs w:val="22"/>
        </w:rPr>
        <w:t xml:space="preserve">Wrap up, Review of Action Items and Decision Points </w:t>
      </w:r>
      <w:r w:rsidR="009232D7">
        <w:rPr>
          <w:rFonts w:asciiTheme="minorHAnsi" w:hAnsiTheme="minorHAnsi" w:cstheme="minorHAnsi"/>
          <w:color w:val="auto"/>
          <w:sz w:val="22"/>
          <w:szCs w:val="22"/>
        </w:rPr>
        <w:t>(Paul Rauch)</w:t>
      </w:r>
    </w:p>
    <w:p w:rsidR="00F37F96" w:rsidRPr="00C6293B" w:rsidRDefault="00F37F96" w:rsidP="00F37F96">
      <w:pPr>
        <w:spacing w:before="0" w:after="0"/>
        <w:ind w:left="0" w:firstLine="0"/>
        <w:rPr>
          <w:rFonts w:asciiTheme="minorHAnsi" w:hAnsiTheme="minorHAnsi" w:cstheme="minorHAnsi"/>
          <w:sz w:val="22"/>
          <w:szCs w:val="22"/>
        </w:rPr>
      </w:pPr>
    </w:p>
    <w:p w:rsidR="009967EB" w:rsidRPr="00C6293B" w:rsidRDefault="009967EB" w:rsidP="00434F4A">
      <w:pPr>
        <w:spacing w:before="0" w:after="0"/>
        <w:ind w:left="0" w:firstLine="0"/>
        <w:rPr>
          <w:rStyle w:val="apple-converted-space"/>
          <w:rFonts w:asciiTheme="minorHAnsi" w:hAnsiTheme="minorHAnsi" w:cstheme="minorHAnsi"/>
          <w:color w:val="auto"/>
          <w:sz w:val="22"/>
          <w:szCs w:val="22"/>
        </w:rPr>
      </w:pPr>
    </w:p>
    <w:sectPr w:rsidR="009967EB" w:rsidRPr="00C6293B" w:rsidSect="00434F4A">
      <w:headerReference w:type="default" r:id="rId11"/>
      <w:footerReference w:type="default" r:id="rId12"/>
      <w:pgSz w:w="12240" w:h="15840" w:code="1"/>
      <w:pgMar w:top="432" w:right="720" w:bottom="288" w:left="720" w:header="547"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7C1" w:rsidRDefault="00D117C1" w:rsidP="00436A45">
      <w:pPr>
        <w:spacing w:after="0"/>
      </w:pPr>
      <w:r>
        <w:separator/>
      </w:r>
    </w:p>
  </w:endnote>
  <w:endnote w:type="continuationSeparator" w:id="0">
    <w:p w:rsidR="00D117C1" w:rsidRDefault="00D117C1" w:rsidP="00436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wC_Logo">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972296"/>
      <w:docPartObj>
        <w:docPartGallery w:val="Page Numbers (Bottom of Page)"/>
        <w:docPartUnique/>
      </w:docPartObj>
    </w:sdtPr>
    <w:sdtEndPr/>
    <w:sdtContent>
      <w:sdt>
        <w:sdtPr>
          <w:id w:val="1728636285"/>
          <w:docPartObj>
            <w:docPartGallery w:val="Page Numbers (Top of Page)"/>
            <w:docPartUnique/>
          </w:docPartObj>
        </w:sdtPr>
        <w:sdtEndPr/>
        <w:sdtContent>
          <w:p w:rsidR="00CF4A94" w:rsidRDefault="00CF4A94">
            <w:pPr>
              <w:pStyle w:val="Footer"/>
              <w:jc w:val="center"/>
            </w:pPr>
            <w:r>
              <w:t xml:space="preserve">Page </w:t>
            </w:r>
            <w:r w:rsidR="0093381A">
              <w:rPr>
                <w:b/>
                <w:bCs/>
                <w:sz w:val="24"/>
                <w:szCs w:val="24"/>
              </w:rPr>
              <w:fldChar w:fldCharType="begin"/>
            </w:r>
            <w:r>
              <w:rPr>
                <w:b/>
                <w:bCs/>
              </w:rPr>
              <w:instrText xml:space="preserve"> PAGE </w:instrText>
            </w:r>
            <w:r w:rsidR="0093381A">
              <w:rPr>
                <w:b/>
                <w:bCs/>
                <w:sz w:val="24"/>
                <w:szCs w:val="24"/>
              </w:rPr>
              <w:fldChar w:fldCharType="separate"/>
            </w:r>
            <w:r w:rsidR="00277EF5">
              <w:rPr>
                <w:b/>
                <w:bCs/>
                <w:noProof/>
              </w:rPr>
              <w:t>2</w:t>
            </w:r>
            <w:r w:rsidR="0093381A">
              <w:rPr>
                <w:b/>
                <w:bCs/>
                <w:sz w:val="24"/>
                <w:szCs w:val="24"/>
              </w:rPr>
              <w:fldChar w:fldCharType="end"/>
            </w:r>
            <w:r>
              <w:t xml:space="preserve"> of </w:t>
            </w:r>
            <w:r w:rsidR="0093381A">
              <w:rPr>
                <w:b/>
                <w:bCs/>
                <w:sz w:val="24"/>
                <w:szCs w:val="24"/>
              </w:rPr>
              <w:fldChar w:fldCharType="begin"/>
            </w:r>
            <w:r>
              <w:rPr>
                <w:b/>
                <w:bCs/>
              </w:rPr>
              <w:instrText xml:space="preserve"> NUMPAGES  </w:instrText>
            </w:r>
            <w:r w:rsidR="0093381A">
              <w:rPr>
                <w:b/>
                <w:bCs/>
                <w:sz w:val="24"/>
                <w:szCs w:val="24"/>
              </w:rPr>
              <w:fldChar w:fldCharType="separate"/>
            </w:r>
            <w:r w:rsidR="00277EF5">
              <w:rPr>
                <w:b/>
                <w:bCs/>
                <w:noProof/>
              </w:rPr>
              <w:t>10</w:t>
            </w:r>
            <w:r w:rsidR="0093381A">
              <w:rPr>
                <w:b/>
                <w:bCs/>
                <w:sz w:val="24"/>
                <w:szCs w:val="24"/>
              </w:rPr>
              <w:fldChar w:fldCharType="end"/>
            </w:r>
          </w:p>
        </w:sdtContent>
      </w:sdt>
    </w:sdtContent>
  </w:sdt>
  <w:p w:rsidR="00CF4A94" w:rsidRPr="00EC1932" w:rsidRDefault="00CF4A94" w:rsidP="00A20B55">
    <w:pPr>
      <w:pStyle w:val="Footer"/>
      <w:spacing w:before="0"/>
      <w:ind w:left="0"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7C1" w:rsidRDefault="00D117C1" w:rsidP="00436A45">
      <w:pPr>
        <w:spacing w:after="0"/>
      </w:pPr>
      <w:r>
        <w:separator/>
      </w:r>
    </w:p>
  </w:footnote>
  <w:footnote w:type="continuationSeparator" w:id="0">
    <w:p w:rsidR="00D117C1" w:rsidRDefault="00D117C1" w:rsidP="00436A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40" w:type="pct"/>
      <w:tblBorders>
        <w:bottom w:val="single" w:sz="12" w:space="0" w:color="00457C"/>
      </w:tblBorders>
      <w:tblLayout w:type="fixed"/>
      <w:tblLook w:val="04A0" w:firstRow="1" w:lastRow="0" w:firstColumn="1" w:lastColumn="0" w:noHBand="0" w:noVBand="1"/>
    </w:tblPr>
    <w:tblGrid>
      <w:gridCol w:w="8965"/>
      <w:gridCol w:w="2785"/>
    </w:tblGrid>
    <w:tr w:rsidR="00CF4A94" w:rsidRPr="00F20C03" w:rsidTr="004D5156">
      <w:tc>
        <w:tcPr>
          <w:tcW w:w="3738" w:type="pct"/>
        </w:tcPr>
        <w:p w:rsidR="00CF4A94" w:rsidRPr="00F20C03" w:rsidRDefault="00CF4A94" w:rsidP="00F20C03">
          <w:pPr>
            <w:tabs>
              <w:tab w:val="center" w:pos="4513"/>
            </w:tabs>
            <w:spacing w:before="0" w:after="0"/>
            <w:ind w:left="0" w:right="-1460" w:firstLine="0"/>
            <w:jc w:val="center"/>
            <w:rPr>
              <w:color w:val="00457C"/>
            </w:rPr>
          </w:pPr>
          <w:r w:rsidRPr="00F20C03">
            <w:rPr>
              <w:noProof/>
              <w:lang w:val="en-US"/>
            </w:rPr>
            <w:drawing>
              <wp:anchor distT="0" distB="0" distL="114300" distR="114300" simplePos="0" relativeHeight="251703808" behindDoc="0" locked="0" layoutInCell="1" allowOverlap="1">
                <wp:simplePos x="0" y="0"/>
                <wp:positionH relativeFrom="column">
                  <wp:posOffset>-43815</wp:posOffset>
                </wp:positionH>
                <wp:positionV relativeFrom="paragraph">
                  <wp:posOffset>13970</wp:posOffset>
                </wp:positionV>
                <wp:extent cx="712470" cy="8337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833755"/>
                        </a:xfrm>
                        <a:prstGeom prst="rect">
                          <a:avLst/>
                        </a:prstGeom>
                        <a:noFill/>
                        <a:ln>
                          <a:noFill/>
                        </a:ln>
                      </pic:spPr>
                    </pic:pic>
                  </a:graphicData>
                </a:graphic>
              </wp:anchor>
            </w:drawing>
          </w:r>
          <w:r w:rsidRPr="00F20C03">
            <w:rPr>
              <w:color w:val="00457C"/>
            </w:rPr>
            <w:t>U.S. Fish and Wildlife Service</w:t>
          </w:r>
        </w:p>
        <w:p w:rsidR="00CF4A94" w:rsidRPr="00F20C03" w:rsidRDefault="00CF4A94" w:rsidP="00F20C03">
          <w:pPr>
            <w:tabs>
              <w:tab w:val="center" w:pos="4513"/>
            </w:tabs>
            <w:spacing w:before="0" w:after="0"/>
            <w:ind w:left="0" w:right="-1460" w:firstLine="0"/>
            <w:jc w:val="center"/>
            <w:rPr>
              <w:color w:val="00457C"/>
            </w:rPr>
          </w:pPr>
          <w:r w:rsidRPr="00F20C03">
            <w:rPr>
              <w:color w:val="00457C"/>
            </w:rPr>
            <w:t>Wildlife and Sport Fish Restoration Program</w:t>
          </w:r>
        </w:p>
        <w:p w:rsidR="00CF4A94" w:rsidRPr="00F20C03" w:rsidRDefault="00CF4A94" w:rsidP="00F20C03">
          <w:pPr>
            <w:tabs>
              <w:tab w:val="center" w:pos="4513"/>
            </w:tabs>
            <w:spacing w:before="0" w:after="60"/>
            <w:ind w:left="0" w:right="-1460" w:firstLine="0"/>
            <w:jc w:val="center"/>
            <w:rPr>
              <w:color w:val="00A5D9"/>
            </w:rPr>
          </w:pPr>
          <w:r w:rsidRPr="00F20C03">
            <w:rPr>
              <w:color w:val="00A5D9"/>
            </w:rPr>
            <w:t>Joint Federal-State Task Force on Federal Assistance Policy (JTF)</w:t>
          </w:r>
        </w:p>
        <w:p w:rsidR="00CF4A94" w:rsidRPr="00F20C03" w:rsidRDefault="00CF4A94" w:rsidP="00276B9C">
          <w:pPr>
            <w:tabs>
              <w:tab w:val="center" w:pos="4513"/>
            </w:tabs>
            <w:spacing w:before="0" w:after="60"/>
            <w:ind w:left="0" w:right="-1460" w:firstLine="0"/>
            <w:jc w:val="center"/>
            <w:rPr>
              <w:color w:val="00A5D9"/>
            </w:rPr>
          </w:pPr>
          <w:r>
            <w:rPr>
              <w:color w:val="00A5D9"/>
            </w:rPr>
            <w:t>MEETING NOTES</w:t>
          </w:r>
        </w:p>
      </w:tc>
      <w:tc>
        <w:tcPr>
          <w:tcW w:w="1161" w:type="pct"/>
        </w:tcPr>
        <w:p w:rsidR="00CF4A94" w:rsidRPr="00F20C03" w:rsidRDefault="00CF4A94" w:rsidP="00F20C03">
          <w:pPr>
            <w:tabs>
              <w:tab w:val="center" w:pos="4513"/>
              <w:tab w:val="right" w:pos="9026"/>
            </w:tabs>
            <w:spacing w:before="0" w:after="0"/>
            <w:ind w:left="0" w:firstLine="0"/>
            <w:rPr>
              <w:color w:val="00457C"/>
            </w:rPr>
          </w:pPr>
          <w:r w:rsidRPr="00F20C03">
            <w:rPr>
              <w:noProof/>
              <w:sz w:val="28"/>
              <w:szCs w:val="28"/>
              <w:lang w:val="en-US"/>
            </w:rPr>
            <w:drawing>
              <wp:inline distT="0" distB="0" distL="0" distR="0">
                <wp:extent cx="807720" cy="821563"/>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7720" cy="821563"/>
                        </a:xfrm>
                        <a:prstGeom prst="rect">
                          <a:avLst/>
                        </a:prstGeom>
                        <a:noFill/>
                        <a:ln>
                          <a:noFill/>
                        </a:ln>
                      </pic:spPr>
                    </pic:pic>
                  </a:graphicData>
                </a:graphic>
              </wp:inline>
            </w:drawing>
          </w:r>
        </w:p>
        <w:p w:rsidR="00CF4A94" w:rsidRPr="00F20C03" w:rsidRDefault="00CF4A94" w:rsidP="00F20C03">
          <w:pPr>
            <w:tabs>
              <w:tab w:val="center" w:pos="4513"/>
              <w:tab w:val="right" w:pos="9026"/>
            </w:tabs>
            <w:spacing w:before="0" w:after="0"/>
            <w:ind w:left="0" w:firstLine="0"/>
            <w:rPr>
              <w:color w:val="00457C"/>
            </w:rPr>
          </w:pPr>
        </w:p>
      </w:tc>
    </w:tr>
  </w:tbl>
  <w:p w:rsidR="00CF4A94" w:rsidRDefault="00CF4A94" w:rsidP="006A6346">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70CB"/>
    <w:multiLevelType w:val="hybridMultilevel"/>
    <w:tmpl w:val="EE6A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F7C95"/>
    <w:multiLevelType w:val="hybridMultilevel"/>
    <w:tmpl w:val="F858D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21F5E"/>
    <w:multiLevelType w:val="hybridMultilevel"/>
    <w:tmpl w:val="FD08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204C2"/>
    <w:multiLevelType w:val="multilevel"/>
    <w:tmpl w:val="B790A32C"/>
    <w:name w:val="PwCListBullets15"/>
    <w:numStyleLink w:val="PwCListBullets1"/>
  </w:abstractNum>
  <w:abstractNum w:abstractNumId="4" w15:restartNumberingAfterBreak="0">
    <w:nsid w:val="0984408E"/>
    <w:multiLevelType w:val="multilevel"/>
    <w:tmpl w:val="CF020DFA"/>
    <w:name w:val="PwCListNumbers1"/>
    <w:styleLink w:val="PwCListNumbers1"/>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decimal"/>
      <w:pStyle w:val="ListNumber4"/>
      <w:lvlText w:val="%4."/>
      <w:lvlJc w:val="left"/>
      <w:pPr>
        <w:tabs>
          <w:tab w:val="num" w:pos="1588"/>
        </w:tabs>
        <w:ind w:left="1588" w:hanging="397"/>
      </w:pPr>
      <w:rPr>
        <w:rFonts w:hint="default"/>
      </w:rPr>
    </w:lvl>
    <w:lvl w:ilvl="4">
      <w:start w:val="1"/>
      <w:numFmt w:val="lowerLetter"/>
      <w:pStyle w:val="ListNumber5"/>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5" w15:restartNumberingAfterBreak="0">
    <w:nsid w:val="119D7185"/>
    <w:multiLevelType w:val="hybridMultilevel"/>
    <w:tmpl w:val="A20E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62FBF"/>
    <w:multiLevelType w:val="multilevel"/>
    <w:tmpl w:val="B790A32C"/>
    <w:name w:val="PwCListBullets16"/>
    <w:numStyleLink w:val="PwCListBullets1"/>
  </w:abstractNum>
  <w:abstractNum w:abstractNumId="7" w15:restartNumberingAfterBreak="0">
    <w:nsid w:val="279128F2"/>
    <w:multiLevelType w:val="hybridMultilevel"/>
    <w:tmpl w:val="7E6C7210"/>
    <w:lvl w:ilvl="0" w:tplc="ADCC1CFE">
      <w:start w:val="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93A99"/>
    <w:multiLevelType w:val="hybridMultilevel"/>
    <w:tmpl w:val="68B8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667C2"/>
    <w:multiLevelType w:val="multilevel"/>
    <w:tmpl w:val="B790A32C"/>
    <w:name w:val="PwCListBullets13"/>
    <w:numStyleLink w:val="PwCListBullets1"/>
  </w:abstractNum>
  <w:abstractNum w:abstractNumId="10" w15:restartNumberingAfterBreak="0">
    <w:nsid w:val="3607794E"/>
    <w:multiLevelType w:val="hybridMultilevel"/>
    <w:tmpl w:val="D43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7385F"/>
    <w:multiLevelType w:val="multilevel"/>
    <w:tmpl w:val="CF020DFA"/>
    <w:name w:val="PwCListNumbers12"/>
    <w:numStyleLink w:val="PwCListNumbers1"/>
  </w:abstractNum>
  <w:abstractNum w:abstractNumId="12" w15:restartNumberingAfterBreak="0">
    <w:nsid w:val="3EE51F18"/>
    <w:multiLevelType w:val="hybridMultilevel"/>
    <w:tmpl w:val="2B9A25C0"/>
    <w:lvl w:ilvl="0" w:tplc="4A90D58E">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16D24"/>
    <w:multiLevelType w:val="multilevel"/>
    <w:tmpl w:val="B790A32C"/>
    <w:name w:val="PwCListBullets14"/>
    <w:numStyleLink w:val="PwCListBullets1"/>
  </w:abstractNum>
  <w:abstractNum w:abstractNumId="14" w15:restartNumberingAfterBreak="0">
    <w:nsid w:val="494B747C"/>
    <w:multiLevelType w:val="multilevel"/>
    <w:tmpl w:val="CF020DFA"/>
    <w:name w:val="PwCListNumbers13"/>
    <w:numStyleLink w:val="PwCListNumbers1"/>
  </w:abstractNum>
  <w:abstractNum w:abstractNumId="15" w15:restartNumberingAfterBreak="0">
    <w:nsid w:val="54840A41"/>
    <w:multiLevelType w:val="multilevel"/>
    <w:tmpl w:val="CF020DFA"/>
    <w:name w:val="PwCListNumbers14"/>
    <w:numStyleLink w:val="PwCListNumbers1"/>
  </w:abstractNum>
  <w:abstractNum w:abstractNumId="16" w15:restartNumberingAfterBreak="0">
    <w:nsid w:val="5C3D4B59"/>
    <w:multiLevelType w:val="multilevel"/>
    <w:tmpl w:val="B790A32C"/>
    <w:name w:val="PwCListBullets12"/>
    <w:numStyleLink w:val="PwCListBullets1"/>
  </w:abstractNum>
  <w:abstractNum w:abstractNumId="17" w15:restartNumberingAfterBreak="0">
    <w:nsid w:val="6C2056DC"/>
    <w:multiLevelType w:val="hybridMultilevel"/>
    <w:tmpl w:val="E8AA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C52B8"/>
    <w:multiLevelType w:val="hybridMultilevel"/>
    <w:tmpl w:val="CEB0D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591CA9"/>
    <w:multiLevelType w:val="multilevel"/>
    <w:tmpl w:val="B790A32C"/>
    <w:name w:val="PwCListBullets1"/>
    <w:styleLink w:val="PwCListBullets1"/>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
      <w:lvlJc w:val="left"/>
      <w:pPr>
        <w:tabs>
          <w:tab w:val="num" w:pos="794"/>
        </w:tabs>
        <w:ind w:left="794" w:hanging="397"/>
      </w:pPr>
      <w:rPr>
        <w:rFonts w:ascii="Symbol" w:hAnsi="Symbol" w:hint="default"/>
      </w:rPr>
    </w:lvl>
    <w:lvl w:ilvl="2">
      <w:start w:val="1"/>
      <w:numFmt w:val="bullet"/>
      <w:pStyle w:val="ListBullet3"/>
      <w:lvlText w:val=""/>
      <w:lvlJc w:val="left"/>
      <w:pPr>
        <w:tabs>
          <w:tab w:val="num" w:pos="1191"/>
        </w:tabs>
        <w:ind w:left="1191" w:hanging="397"/>
      </w:pPr>
      <w:rPr>
        <w:rFonts w:ascii="Symbol" w:hAnsi="Symbol" w:hint="default"/>
      </w:rPr>
    </w:lvl>
    <w:lvl w:ilvl="3">
      <w:start w:val="1"/>
      <w:numFmt w:val="bullet"/>
      <w:pStyle w:val="ListBullet4"/>
      <w:lvlText w:val=""/>
      <w:lvlJc w:val="left"/>
      <w:pPr>
        <w:tabs>
          <w:tab w:val="num" w:pos="1588"/>
        </w:tabs>
        <w:ind w:left="1588" w:hanging="397"/>
      </w:pPr>
      <w:rPr>
        <w:rFonts w:ascii="Symbol" w:hAnsi="Symbol" w:hint="default"/>
      </w:rPr>
    </w:lvl>
    <w:lvl w:ilvl="4">
      <w:start w:val="1"/>
      <w:numFmt w:val="bullet"/>
      <w:pStyle w:val="ListBullet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20" w15:restartNumberingAfterBreak="0">
    <w:nsid w:val="79515DAB"/>
    <w:multiLevelType w:val="hybridMultilevel"/>
    <w:tmpl w:val="6EF4D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264B7"/>
    <w:multiLevelType w:val="hybridMultilevel"/>
    <w:tmpl w:val="F96AFCD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1"/>
  </w:num>
  <w:num w:numId="4">
    <w:abstractNumId w:val="2"/>
  </w:num>
  <w:num w:numId="5">
    <w:abstractNumId w:val="10"/>
  </w:num>
  <w:num w:numId="6">
    <w:abstractNumId w:val="8"/>
  </w:num>
  <w:num w:numId="7">
    <w:abstractNumId w:val="17"/>
  </w:num>
  <w:num w:numId="8">
    <w:abstractNumId w:val="12"/>
  </w:num>
  <w:num w:numId="9">
    <w:abstractNumId w:val="0"/>
  </w:num>
  <w:num w:numId="10">
    <w:abstractNumId w:val="5"/>
  </w:num>
  <w:num w:numId="11">
    <w:abstractNumId w:val="7"/>
  </w:num>
  <w:num w:numId="12">
    <w:abstractNumId w:val="18"/>
  </w:num>
  <w:num w:numId="13">
    <w:abstractNumId w:val="20"/>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53"/>
    <w:rsid w:val="00000A1B"/>
    <w:rsid w:val="00000B8A"/>
    <w:rsid w:val="00000E30"/>
    <w:rsid w:val="000026D1"/>
    <w:rsid w:val="0000294F"/>
    <w:rsid w:val="00002F30"/>
    <w:rsid w:val="000030CF"/>
    <w:rsid w:val="000034E2"/>
    <w:rsid w:val="00003D49"/>
    <w:rsid w:val="0000494B"/>
    <w:rsid w:val="00005296"/>
    <w:rsid w:val="000063A1"/>
    <w:rsid w:val="000068DD"/>
    <w:rsid w:val="000102D6"/>
    <w:rsid w:val="00010405"/>
    <w:rsid w:val="00011777"/>
    <w:rsid w:val="00011AFA"/>
    <w:rsid w:val="000123A6"/>
    <w:rsid w:val="00012B28"/>
    <w:rsid w:val="00012DFE"/>
    <w:rsid w:val="00013DF4"/>
    <w:rsid w:val="00013E59"/>
    <w:rsid w:val="00014C17"/>
    <w:rsid w:val="000156BE"/>
    <w:rsid w:val="00016C43"/>
    <w:rsid w:val="00016D23"/>
    <w:rsid w:val="00017A39"/>
    <w:rsid w:val="00017FFC"/>
    <w:rsid w:val="00020201"/>
    <w:rsid w:val="000203EE"/>
    <w:rsid w:val="00020459"/>
    <w:rsid w:val="0002277A"/>
    <w:rsid w:val="00022CDB"/>
    <w:rsid w:val="0002342B"/>
    <w:rsid w:val="000239E9"/>
    <w:rsid w:val="000246E4"/>
    <w:rsid w:val="00024A4D"/>
    <w:rsid w:val="00024E91"/>
    <w:rsid w:val="0002598E"/>
    <w:rsid w:val="00025F2B"/>
    <w:rsid w:val="00026B2C"/>
    <w:rsid w:val="00026E45"/>
    <w:rsid w:val="00027EA0"/>
    <w:rsid w:val="000308D4"/>
    <w:rsid w:val="0003152A"/>
    <w:rsid w:val="00032CF5"/>
    <w:rsid w:val="00033174"/>
    <w:rsid w:val="00033DBE"/>
    <w:rsid w:val="00033FEE"/>
    <w:rsid w:val="00034046"/>
    <w:rsid w:val="0003468D"/>
    <w:rsid w:val="00034AD4"/>
    <w:rsid w:val="00035006"/>
    <w:rsid w:val="00036851"/>
    <w:rsid w:val="00036AF8"/>
    <w:rsid w:val="000370A9"/>
    <w:rsid w:val="000405AE"/>
    <w:rsid w:val="000410DB"/>
    <w:rsid w:val="00042456"/>
    <w:rsid w:val="000433B5"/>
    <w:rsid w:val="0004393A"/>
    <w:rsid w:val="00044441"/>
    <w:rsid w:val="00045632"/>
    <w:rsid w:val="000461A4"/>
    <w:rsid w:val="00046317"/>
    <w:rsid w:val="000464FA"/>
    <w:rsid w:val="000468D1"/>
    <w:rsid w:val="00047228"/>
    <w:rsid w:val="00047AA1"/>
    <w:rsid w:val="00050AE4"/>
    <w:rsid w:val="00050D3D"/>
    <w:rsid w:val="00052216"/>
    <w:rsid w:val="00052231"/>
    <w:rsid w:val="000531AB"/>
    <w:rsid w:val="00053501"/>
    <w:rsid w:val="0005392B"/>
    <w:rsid w:val="00053DFC"/>
    <w:rsid w:val="000543E9"/>
    <w:rsid w:val="000543F4"/>
    <w:rsid w:val="00055560"/>
    <w:rsid w:val="00056F5B"/>
    <w:rsid w:val="000572AC"/>
    <w:rsid w:val="00057AB5"/>
    <w:rsid w:val="00060BCF"/>
    <w:rsid w:val="0006204E"/>
    <w:rsid w:val="00062DFA"/>
    <w:rsid w:val="0006322A"/>
    <w:rsid w:val="00063429"/>
    <w:rsid w:val="000636B4"/>
    <w:rsid w:val="00064524"/>
    <w:rsid w:val="00064EF4"/>
    <w:rsid w:val="00066C98"/>
    <w:rsid w:val="00066CFB"/>
    <w:rsid w:val="00066F4A"/>
    <w:rsid w:val="00067D1E"/>
    <w:rsid w:val="0007004E"/>
    <w:rsid w:val="00070134"/>
    <w:rsid w:val="0007120E"/>
    <w:rsid w:val="00071E83"/>
    <w:rsid w:val="00072177"/>
    <w:rsid w:val="000721CE"/>
    <w:rsid w:val="00072F4F"/>
    <w:rsid w:val="00073546"/>
    <w:rsid w:val="00073E11"/>
    <w:rsid w:val="0007616C"/>
    <w:rsid w:val="000761EE"/>
    <w:rsid w:val="000765D2"/>
    <w:rsid w:val="00076909"/>
    <w:rsid w:val="000773AC"/>
    <w:rsid w:val="0008028A"/>
    <w:rsid w:val="00080472"/>
    <w:rsid w:val="00080644"/>
    <w:rsid w:val="0008076F"/>
    <w:rsid w:val="000807C4"/>
    <w:rsid w:val="00081759"/>
    <w:rsid w:val="0008252D"/>
    <w:rsid w:val="000827D0"/>
    <w:rsid w:val="0008283E"/>
    <w:rsid w:val="000834B2"/>
    <w:rsid w:val="00083D69"/>
    <w:rsid w:val="00083E31"/>
    <w:rsid w:val="000840CE"/>
    <w:rsid w:val="0008511A"/>
    <w:rsid w:val="000859B7"/>
    <w:rsid w:val="00086661"/>
    <w:rsid w:val="00086E4B"/>
    <w:rsid w:val="00087B39"/>
    <w:rsid w:val="00087CA0"/>
    <w:rsid w:val="00087CD4"/>
    <w:rsid w:val="00087ED5"/>
    <w:rsid w:val="00091DCC"/>
    <w:rsid w:val="00091F68"/>
    <w:rsid w:val="0009262C"/>
    <w:rsid w:val="00092A8D"/>
    <w:rsid w:val="00092F28"/>
    <w:rsid w:val="00097091"/>
    <w:rsid w:val="00097747"/>
    <w:rsid w:val="00097F39"/>
    <w:rsid w:val="000A0017"/>
    <w:rsid w:val="000A0979"/>
    <w:rsid w:val="000A0D18"/>
    <w:rsid w:val="000A0D44"/>
    <w:rsid w:val="000A1709"/>
    <w:rsid w:val="000A1A9C"/>
    <w:rsid w:val="000A1FA7"/>
    <w:rsid w:val="000A20B0"/>
    <w:rsid w:val="000A3C1E"/>
    <w:rsid w:val="000A4BB6"/>
    <w:rsid w:val="000A6021"/>
    <w:rsid w:val="000A7E24"/>
    <w:rsid w:val="000B0522"/>
    <w:rsid w:val="000B217D"/>
    <w:rsid w:val="000B3C73"/>
    <w:rsid w:val="000B5E0B"/>
    <w:rsid w:val="000B5EEA"/>
    <w:rsid w:val="000B664A"/>
    <w:rsid w:val="000B6D90"/>
    <w:rsid w:val="000B6DD7"/>
    <w:rsid w:val="000C109A"/>
    <w:rsid w:val="000C48F5"/>
    <w:rsid w:val="000C4D5A"/>
    <w:rsid w:val="000C72BD"/>
    <w:rsid w:val="000D1E8C"/>
    <w:rsid w:val="000D2417"/>
    <w:rsid w:val="000D261F"/>
    <w:rsid w:val="000D3182"/>
    <w:rsid w:val="000D3277"/>
    <w:rsid w:val="000D3D17"/>
    <w:rsid w:val="000D3DB7"/>
    <w:rsid w:val="000D3F63"/>
    <w:rsid w:val="000D4CC1"/>
    <w:rsid w:val="000D4FE9"/>
    <w:rsid w:val="000D5454"/>
    <w:rsid w:val="000D5663"/>
    <w:rsid w:val="000D6F0C"/>
    <w:rsid w:val="000D7DAE"/>
    <w:rsid w:val="000E0031"/>
    <w:rsid w:val="000E062F"/>
    <w:rsid w:val="000E1230"/>
    <w:rsid w:val="000E15BA"/>
    <w:rsid w:val="000E1AEA"/>
    <w:rsid w:val="000E1FCA"/>
    <w:rsid w:val="000E376A"/>
    <w:rsid w:val="000E3F35"/>
    <w:rsid w:val="000E4C3F"/>
    <w:rsid w:val="000E56C2"/>
    <w:rsid w:val="000E6F14"/>
    <w:rsid w:val="000E7B23"/>
    <w:rsid w:val="000F01D9"/>
    <w:rsid w:val="000F04BE"/>
    <w:rsid w:val="000F09B4"/>
    <w:rsid w:val="000F0CA9"/>
    <w:rsid w:val="000F13D2"/>
    <w:rsid w:val="000F1EE5"/>
    <w:rsid w:val="000F2057"/>
    <w:rsid w:val="000F2AB7"/>
    <w:rsid w:val="000F4462"/>
    <w:rsid w:val="000F45EC"/>
    <w:rsid w:val="000F5AEF"/>
    <w:rsid w:val="000F6A36"/>
    <w:rsid w:val="000F6AFA"/>
    <w:rsid w:val="00101694"/>
    <w:rsid w:val="001025E9"/>
    <w:rsid w:val="001030AE"/>
    <w:rsid w:val="00104F21"/>
    <w:rsid w:val="00105582"/>
    <w:rsid w:val="001057ED"/>
    <w:rsid w:val="00105A82"/>
    <w:rsid w:val="0010641A"/>
    <w:rsid w:val="00106E51"/>
    <w:rsid w:val="00110C3B"/>
    <w:rsid w:val="00110D09"/>
    <w:rsid w:val="0011252D"/>
    <w:rsid w:val="00112884"/>
    <w:rsid w:val="001134B5"/>
    <w:rsid w:val="00113D4D"/>
    <w:rsid w:val="001144C6"/>
    <w:rsid w:val="00114938"/>
    <w:rsid w:val="00114BBF"/>
    <w:rsid w:val="001158F2"/>
    <w:rsid w:val="0011654B"/>
    <w:rsid w:val="00116B54"/>
    <w:rsid w:val="001176A7"/>
    <w:rsid w:val="0012113F"/>
    <w:rsid w:val="00121572"/>
    <w:rsid w:val="00122D1B"/>
    <w:rsid w:val="001235AC"/>
    <w:rsid w:val="001238C2"/>
    <w:rsid w:val="00123C9A"/>
    <w:rsid w:val="001247F2"/>
    <w:rsid w:val="001258A3"/>
    <w:rsid w:val="00125948"/>
    <w:rsid w:val="00125AE3"/>
    <w:rsid w:val="0012670A"/>
    <w:rsid w:val="00126768"/>
    <w:rsid w:val="00127C06"/>
    <w:rsid w:val="00131A3A"/>
    <w:rsid w:val="00132435"/>
    <w:rsid w:val="001325A2"/>
    <w:rsid w:val="00133C03"/>
    <w:rsid w:val="00133D98"/>
    <w:rsid w:val="00133E2C"/>
    <w:rsid w:val="0013474D"/>
    <w:rsid w:val="00135954"/>
    <w:rsid w:val="001359D7"/>
    <w:rsid w:val="001363B1"/>
    <w:rsid w:val="001370AB"/>
    <w:rsid w:val="00137E1C"/>
    <w:rsid w:val="00137E67"/>
    <w:rsid w:val="00141026"/>
    <w:rsid w:val="001412B7"/>
    <w:rsid w:val="00141603"/>
    <w:rsid w:val="00141B0B"/>
    <w:rsid w:val="00143DB6"/>
    <w:rsid w:val="001444A2"/>
    <w:rsid w:val="00144808"/>
    <w:rsid w:val="00145288"/>
    <w:rsid w:val="00145FBD"/>
    <w:rsid w:val="00146D5B"/>
    <w:rsid w:val="00147353"/>
    <w:rsid w:val="001473CF"/>
    <w:rsid w:val="001474DA"/>
    <w:rsid w:val="00147A38"/>
    <w:rsid w:val="0015026F"/>
    <w:rsid w:val="00150D2F"/>
    <w:rsid w:val="00151417"/>
    <w:rsid w:val="00151799"/>
    <w:rsid w:val="00151A00"/>
    <w:rsid w:val="00152196"/>
    <w:rsid w:val="001525D9"/>
    <w:rsid w:val="00152A58"/>
    <w:rsid w:val="00152FD0"/>
    <w:rsid w:val="00155747"/>
    <w:rsid w:val="00155C78"/>
    <w:rsid w:val="00155CB4"/>
    <w:rsid w:val="00156620"/>
    <w:rsid w:val="001567E1"/>
    <w:rsid w:val="00157A00"/>
    <w:rsid w:val="00157CD0"/>
    <w:rsid w:val="00157EAE"/>
    <w:rsid w:val="00160922"/>
    <w:rsid w:val="001619EA"/>
    <w:rsid w:val="0016254A"/>
    <w:rsid w:val="001626E9"/>
    <w:rsid w:val="00163478"/>
    <w:rsid w:val="00163DA1"/>
    <w:rsid w:val="00164B71"/>
    <w:rsid w:val="00164ECC"/>
    <w:rsid w:val="001659C1"/>
    <w:rsid w:val="00165FB9"/>
    <w:rsid w:val="001662AF"/>
    <w:rsid w:val="0017070B"/>
    <w:rsid w:val="00170E2D"/>
    <w:rsid w:val="0017211A"/>
    <w:rsid w:val="00172702"/>
    <w:rsid w:val="00172F70"/>
    <w:rsid w:val="00173086"/>
    <w:rsid w:val="001739E4"/>
    <w:rsid w:val="00175B0C"/>
    <w:rsid w:val="00180D5A"/>
    <w:rsid w:val="00181498"/>
    <w:rsid w:val="00182968"/>
    <w:rsid w:val="00184463"/>
    <w:rsid w:val="001849DE"/>
    <w:rsid w:val="00184E44"/>
    <w:rsid w:val="00185501"/>
    <w:rsid w:val="00191713"/>
    <w:rsid w:val="0019208C"/>
    <w:rsid w:val="00192D30"/>
    <w:rsid w:val="00193233"/>
    <w:rsid w:val="001933F2"/>
    <w:rsid w:val="0019478B"/>
    <w:rsid w:val="00195203"/>
    <w:rsid w:val="001965FF"/>
    <w:rsid w:val="0019725A"/>
    <w:rsid w:val="00197445"/>
    <w:rsid w:val="001A137A"/>
    <w:rsid w:val="001A1640"/>
    <w:rsid w:val="001A2F60"/>
    <w:rsid w:val="001A31BD"/>
    <w:rsid w:val="001A33D1"/>
    <w:rsid w:val="001A362C"/>
    <w:rsid w:val="001A3FB8"/>
    <w:rsid w:val="001A424F"/>
    <w:rsid w:val="001A5191"/>
    <w:rsid w:val="001A59E4"/>
    <w:rsid w:val="001A658B"/>
    <w:rsid w:val="001A66B0"/>
    <w:rsid w:val="001A709E"/>
    <w:rsid w:val="001B0620"/>
    <w:rsid w:val="001B275E"/>
    <w:rsid w:val="001B332E"/>
    <w:rsid w:val="001B3E3B"/>
    <w:rsid w:val="001B4F9A"/>
    <w:rsid w:val="001B50B2"/>
    <w:rsid w:val="001B6131"/>
    <w:rsid w:val="001B720D"/>
    <w:rsid w:val="001B7AED"/>
    <w:rsid w:val="001C0995"/>
    <w:rsid w:val="001C0CEC"/>
    <w:rsid w:val="001C1DBF"/>
    <w:rsid w:val="001C2211"/>
    <w:rsid w:val="001C282C"/>
    <w:rsid w:val="001C2EC4"/>
    <w:rsid w:val="001C3CE9"/>
    <w:rsid w:val="001C404B"/>
    <w:rsid w:val="001C48D2"/>
    <w:rsid w:val="001C57AC"/>
    <w:rsid w:val="001C5EC9"/>
    <w:rsid w:val="001C719E"/>
    <w:rsid w:val="001C72B9"/>
    <w:rsid w:val="001D168A"/>
    <w:rsid w:val="001D26F6"/>
    <w:rsid w:val="001D2AD1"/>
    <w:rsid w:val="001D319F"/>
    <w:rsid w:val="001D3287"/>
    <w:rsid w:val="001D3A69"/>
    <w:rsid w:val="001D3FDD"/>
    <w:rsid w:val="001D542D"/>
    <w:rsid w:val="001D5A2A"/>
    <w:rsid w:val="001D6FB4"/>
    <w:rsid w:val="001D7092"/>
    <w:rsid w:val="001E05BB"/>
    <w:rsid w:val="001E0C6D"/>
    <w:rsid w:val="001E0DCD"/>
    <w:rsid w:val="001E163C"/>
    <w:rsid w:val="001E185F"/>
    <w:rsid w:val="001E2014"/>
    <w:rsid w:val="001E219A"/>
    <w:rsid w:val="001E2350"/>
    <w:rsid w:val="001E25D9"/>
    <w:rsid w:val="001E2E4D"/>
    <w:rsid w:val="001E3D8A"/>
    <w:rsid w:val="001E59A7"/>
    <w:rsid w:val="001E5F96"/>
    <w:rsid w:val="001F0191"/>
    <w:rsid w:val="001F1AA3"/>
    <w:rsid w:val="001F1D7B"/>
    <w:rsid w:val="001F2DEA"/>
    <w:rsid w:val="001F2F47"/>
    <w:rsid w:val="001F380C"/>
    <w:rsid w:val="001F3C92"/>
    <w:rsid w:val="001F407F"/>
    <w:rsid w:val="001F4415"/>
    <w:rsid w:val="001F44EA"/>
    <w:rsid w:val="001F453F"/>
    <w:rsid w:val="001F4847"/>
    <w:rsid w:val="001F4C12"/>
    <w:rsid w:val="001F551E"/>
    <w:rsid w:val="001F5776"/>
    <w:rsid w:val="001F5847"/>
    <w:rsid w:val="001F7014"/>
    <w:rsid w:val="001F7DB3"/>
    <w:rsid w:val="00200157"/>
    <w:rsid w:val="00200390"/>
    <w:rsid w:val="00200393"/>
    <w:rsid w:val="00200932"/>
    <w:rsid w:val="0020178C"/>
    <w:rsid w:val="002017DE"/>
    <w:rsid w:val="002027CA"/>
    <w:rsid w:val="002029E9"/>
    <w:rsid w:val="002030FC"/>
    <w:rsid w:val="0020464D"/>
    <w:rsid w:val="0020492E"/>
    <w:rsid w:val="0020494F"/>
    <w:rsid w:val="0020501E"/>
    <w:rsid w:val="002051D0"/>
    <w:rsid w:val="00207FBD"/>
    <w:rsid w:val="0021096B"/>
    <w:rsid w:val="00211B08"/>
    <w:rsid w:val="0021225F"/>
    <w:rsid w:val="002127F1"/>
    <w:rsid w:val="002140A3"/>
    <w:rsid w:val="00214F8F"/>
    <w:rsid w:val="00215FC6"/>
    <w:rsid w:val="00216A4B"/>
    <w:rsid w:val="00216D89"/>
    <w:rsid w:val="0021725C"/>
    <w:rsid w:val="002201D4"/>
    <w:rsid w:val="002206BA"/>
    <w:rsid w:val="0022099F"/>
    <w:rsid w:val="00220A4A"/>
    <w:rsid w:val="00221602"/>
    <w:rsid w:val="002219F5"/>
    <w:rsid w:val="00222130"/>
    <w:rsid w:val="00223985"/>
    <w:rsid w:val="00224089"/>
    <w:rsid w:val="002248D7"/>
    <w:rsid w:val="00224AA6"/>
    <w:rsid w:val="002262D2"/>
    <w:rsid w:val="00226454"/>
    <w:rsid w:val="0022798B"/>
    <w:rsid w:val="00227A00"/>
    <w:rsid w:val="00227E40"/>
    <w:rsid w:val="00230EA0"/>
    <w:rsid w:val="002313B2"/>
    <w:rsid w:val="00233099"/>
    <w:rsid w:val="002330D0"/>
    <w:rsid w:val="0023349F"/>
    <w:rsid w:val="0023392E"/>
    <w:rsid w:val="00235A79"/>
    <w:rsid w:val="00235EAF"/>
    <w:rsid w:val="002364D8"/>
    <w:rsid w:val="00241CBB"/>
    <w:rsid w:val="00242799"/>
    <w:rsid w:val="0024519A"/>
    <w:rsid w:val="00246A28"/>
    <w:rsid w:val="00247523"/>
    <w:rsid w:val="002505D6"/>
    <w:rsid w:val="00250D91"/>
    <w:rsid w:val="00250DBA"/>
    <w:rsid w:val="00250FBC"/>
    <w:rsid w:val="002518A8"/>
    <w:rsid w:val="00251B56"/>
    <w:rsid w:val="00252051"/>
    <w:rsid w:val="00253A40"/>
    <w:rsid w:val="00253C62"/>
    <w:rsid w:val="00253FF1"/>
    <w:rsid w:val="0025470D"/>
    <w:rsid w:val="00254F61"/>
    <w:rsid w:val="0025506E"/>
    <w:rsid w:val="002552D0"/>
    <w:rsid w:val="00255C35"/>
    <w:rsid w:val="002562E5"/>
    <w:rsid w:val="0025668F"/>
    <w:rsid w:val="00256DDD"/>
    <w:rsid w:val="00257093"/>
    <w:rsid w:val="0026100E"/>
    <w:rsid w:val="002614BF"/>
    <w:rsid w:val="00262B05"/>
    <w:rsid w:val="00262C20"/>
    <w:rsid w:val="00263354"/>
    <w:rsid w:val="00263B32"/>
    <w:rsid w:val="0026430C"/>
    <w:rsid w:val="002649B9"/>
    <w:rsid w:val="00264DE7"/>
    <w:rsid w:val="0026558A"/>
    <w:rsid w:val="00265653"/>
    <w:rsid w:val="00265DCC"/>
    <w:rsid w:val="00266F77"/>
    <w:rsid w:val="00270BE1"/>
    <w:rsid w:val="00271574"/>
    <w:rsid w:val="00272795"/>
    <w:rsid w:val="002750B7"/>
    <w:rsid w:val="002755C2"/>
    <w:rsid w:val="002758E6"/>
    <w:rsid w:val="00275B4E"/>
    <w:rsid w:val="00275CBA"/>
    <w:rsid w:val="00276B9C"/>
    <w:rsid w:val="00276E8A"/>
    <w:rsid w:val="00277D0F"/>
    <w:rsid w:val="00277EF5"/>
    <w:rsid w:val="00277FE3"/>
    <w:rsid w:val="00277FF3"/>
    <w:rsid w:val="0028039E"/>
    <w:rsid w:val="00280417"/>
    <w:rsid w:val="00280814"/>
    <w:rsid w:val="002827D9"/>
    <w:rsid w:val="00283A41"/>
    <w:rsid w:val="002858EA"/>
    <w:rsid w:val="002859CE"/>
    <w:rsid w:val="00287B1B"/>
    <w:rsid w:val="00290D06"/>
    <w:rsid w:val="00290D91"/>
    <w:rsid w:val="00290F61"/>
    <w:rsid w:val="002923EF"/>
    <w:rsid w:val="0029269A"/>
    <w:rsid w:val="00295924"/>
    <w:rsid w:val="002962F6"/>
    <w:rsid w:val="00296F4B"/>
    <w:rsid w:val="002A12F6"/>
    <w:rsid w:val="002A17E9"/>
    <w:rsid w:val="002A1843"/>
    <w:rsid w:val="002A1980"/>
    <w:rsid w:val="002A27A5"/>
    <w:rsid w:val="002A3121"/>
    <w:rsid w:val="002A39FB"/>
    <w:rsid w:val="002A3AAE"/>
    <w:rsid w:val="002A3FF3"/>
    <w:rsid w:val="002A43DD"/>
    <w:rsid w:val="002A4A49"/>
    <w:rsid w:val="002A599F"/>
    <w:rsid w:val="002A5E6D"/>
    <w:rsid w:val="002A635A"/>
    <w:rsid w:val="002A6B43"/>
    <w:rsid w:val="002A7518"/>
    <w:rsid w:val="002A7EB2"/>
    <w:rsid w:val="002B1688"/>
    <w:rsid w:val="002B222E"/>
    <w:rsid w:val="002B3026"/>
    <w:rsid w:val="002B37DF"/>
    <w:rsid w:val="002B3DA5"/>
    <w:rsid w:val="002B408A"/>
    <w:rsid w:val="002B4174"/>
    <w:rsid w:val="002B5FC7"/>
    <w:rsid w:val="002B76C7"/>
    <w:rsid w:val="002C085A"/>
    <w:rsid w:val="002C0F8F"/>
    <w:rsid w:val="002C178F"/>
    <w:rsid w:val="002C1E97"/>
    <w:rsid w:val="002C23C4"/>
    <w:rsid w:val="002C30C3"/>
    <w:rsid w:val="002C43C8"/>
    <w:rsid w:val="002C56B9"/>
    <w:rsid w:val="002C572B"/>
    <w:rsid w:val="002C5AF4"/>
    <w:rsid w:val="002C5FB3"/>
    <w:rsid w:val="002C6772"/>
    <w:rsid w:val="002C69C0"/>
    <w:rsid w:val="002C6AF1"/>
    <w:rsid w:val="002C6C1E"/>
    <w:rsid w:val="002D0E30"/>
    <w:rsid w:val="002D1105"/>
    <w:rsid w:val="002D1B64"/>
    <w:rsid w:val="002D1F7E"/>
    <w:rsid w:val="002D5757"/>
    <w:rsid w:val="002D5AD4"/>
    <w:rsid w:val="002D5DE2"/>
    <w:rsid w:val="002D6233"/>
    <w:rsid w:val="002D6B33"/>
    <w:rsid w:val="002D7F81"/>
    <w:rsid w:val="002E0143"/>
    <w:rsid w:val="002E05CD"/>
    <w:rsid w:val="002E0E89"/>
    <w:rsid w:val="002E29CD"/>
    <w:rsid w:val="002E33B4"/>
    <w:rsid w:val="002E44AD"/>
    <w:rsid w:val="002E4550"/>
    <w:rsid w:val="002E7606"/>
    <w:rsid w:val="002E7B0A"/>
    <w:rsid w:val="002E7B33"/>
    <w:rsid w:val="002F0923"/>
    <w:rsid w:val="002F141C"/>
    <w:rsid w:val="002F20DB"/>
    <w:rsid w:val="002F2194"/>
    <w:rsid w:val="002F2A52"/>
    <w:rsid w:val="002F2C61"/>
    <w:rsid w:val="002F3815"/>
    <w:rsid w:val="002F39EE"/>
    <w:rsid w:val="002F3CCD"/>
    <w:rsid w:val="002F728D"/>
    <w:rsid w:val="00300318"/>
    <w:rsid w:val="00300BA1"/>
    <w:rsid w:val="00300C02"/>
    <w:rsid w:val="00301ADA"/>
    <w:rsid w:val="00301EBA"/>
    <w:rsid w:val="00302F69"/>
    <w:rsid w:val="003032A4"/>
    <w:rsid w:val="00303C41"/>
    <w:rsid w:val="00305555"/>
    <w:rsid w:val="00305CF6"/>
    <w:rsid w:val="0030662B"/>
    <w:rsid w:val="003066DA"/>
    <w:rsid w:val="003075F3"/>
    <w:rsid w:val="00310C23"/>
    <w:rsid w:val="00311666"/>
    <w:rsid w:val="00311EB5"/>
    <w:rsid w:val="00314054"/>
    <w:rsid w:val="003142A0"/>
    <w:rsid w:val="00314AED"/>
    <w:rsid w:val="003156BA"/>
    <w:rsid w:val="00315F34"/>
    <w:rsid w:val="003163E3"/>
    <w:rsid w:val="0031655D"/>
    <w:rsid w:val="0031753A"/>
    <w:rsid w:val="00320421"/>
    <w:rsid w:val="00321D6D"/>
    <w:rsid w:val="0032265C"/>
    <w:rsid w:val="00323263"/>
    <w:rsid w:val="00325448"/>
    <w:rsid w:val="00326CCF"/>
    <w:rsid w:val="003277E9"/>
    <w:rsid w:val="003304EB"/>
    <w:rsid w:val="00331607"/>
    <w:rsid w:val="003319BD"/>
    <w:rsid w:val="00333782"/>
    <w:rsid w:val="00334150"/>
    <w:rsid w:val="0033498F"/>
    <w:rsid w:val="003408C1"/>
    <w:rsid w:val="00340E20"/>
    <w:rsid w:val="00340E37"/>
    <w:rsid w:val="003420E2"/>
    <w:rsid w:val="00342366"/>
    <w:rsid w:val="00344F97"/>
    <w:rsid w:val="00344FD5"/>
    <w:rsid w:val="00345305"/>
    <w:rsid w:val="0034574E"/>
    <w:rsid w:val="0034577E"/>
    <w:rsid w:val="0034587A"/>
    <w:rsid w:val="00345EF9"/>
    <w:rsid w:val="0034680C"/>
    <w:rsid w:val="00346C1B"/>
    <w:rsid w:val="00347A37"/>
    <w:rsid w:val="00347A8F"/>
    <w:rsid w:val="0035188E"/>
    <w:rsid w:val="0035211C"/>
    <w:rsid w:val="0035384F"/>
    <w:rsid w:val="00353BA3"/>
    <w:rsid w:val="003549DD"/>
    <w:rsid w:val="00354E45"/>
    <w:rsid w:val="003567A0"/>
    <w:rsid w:val="00356804"/>
    <w:rsid w:val="00357388"/>
    <w:rsid w:val="003605EC"/>
    <w:rsid w:val="00360825"/>
    <w:rsid w:val="003613F6"/>
    <w:rsid w:val="00362104"/>
    <w:rsid w:val="00362BC1"/>
    <w:rsid w:val="00363155"/>
    <w:rsid w:val="00363C76"/>
    <w:rsid w:val="00363CB5"/>
    <w:rsid w:val="003640AB"/>
    <w:rsid w:val="00364881"/>
    <w:rsid w:val="00365BAF"/>
    <w:rsid w:val="00366049"/>
    <w:rsid w:val="0036630D"/>
    <w:rsid w:val="003665C0"/>
    <w:rsid w:val="00366C40"/>
    <w:rsid w:val="00367599"/>
    <w:rsid w:val="003678B4"/>
    <w:rsid w:val="00370342"/>
    <w:rsid w:val="00372C8D"/>
    <w:rsid w:val="003739EF"/>
    <w:rsid w:val="0037452D"/>
    <w:rsid w:val="003753FE"/>
    <w:rsid w:val="003758DE"/>
    <w:rsid w:val="00376921"/>
    <w:rsid w:val="00377938"/>
    <w:rsid w:val="00377E26"/>
    <w:rsid w:val="0038001B"/>
    <w:rsid w:val="00381C7F"/>
    <w:rsid w:val="00382090"/>
    <w:rsid w:val="00383E63"/>
    <w:rsid w:val="00387811"/>
    <w:rsid w:val="0039016C"/>
    <w:rsid w:val="00390374"/>
    <w:rsid w:val="00391564"/>
    <w:rsid w:val="00391C06"/>
    <w:rsid w:val="00392565"/>
    <w:rsid w:val="003925C5"/>
    <w:rsid w:val="00392D52"/>
    <w:rsid w:val="00393ACF"/>
    <w:rsid w:val="00394454"/>
    <w:rsid w:val="0039459A"/>
    <w:rsid w:val="00394649"/>
    <w:rsid w:val="00396F2D"/>
    <w:rsid w:val="00396F6E"/>
    <w:rsid w:val="00397F08"/>
    <w:rsid w:val="003A0E47"/>
    <w:rsid w:val="003A0F68"/>
    <w:rsid w:val="003A1192"/>
    <w:rsid w:val="003A3D9C"/>
    <w:rsid w:val="003A3F77"/>
    <w:rsid w:val="003A4FE6"/>
    <w:rsid w:val="003A5B30"/>
    <w:rsid w:val="003A5CB1"/>
    <w:rsid w:val="003A66E4"/>
    <w:rsid w:val="003A74D5"/>
    <w:rsid w:val="003B0559"/>
    <w:rsid w:val="003B0DFE"/>
    <w:rsid w:val="003B1750"/>
    <w:rsid w:val="003B2164"/>
    <w:rsid w:val="003B26A2"/>
    <w:rsid w:val="003B2C16"/>
    <w:rsid w:val="003B31DC"/>
    <w:rsid w:val="003B3524"/>
    <w:rsid w:val="003B3F60"/>
    <w:rsid w:val="003B3FD6"/>
    <w:rsid w:val="003B420E"/>
    <w:rsid w:val="003B4890"/>
    <w:rsid w:val="003B4A4B"/>
    <w:rsid w:val="003B4CF5"/>
    <w:rsid w:val="003B5A45"/>
    <w:rsid w:val="003B5AD2"/>
    <w:rsid w:val="003B6103"/>
    <w:rsid w:val="003B74AD"/>
    <w:rsid w:val="003B79D0"/>
    <w:rsid w:val="003C04FB"/>
    <w:rsid w:val="003C0862"/>
    <w:rsid w:val="003C0F14"/>
    <w:rsid w:val="003C137B"/>
    <w:rsid w:val="003C14DC"/>
    <w:rsid w:val="003C1666"/>
    <w:rsid w:val="003C3636"/>
    <w:rsid w:val="003C3C33"/>
    <w:rsid w:val="003C407E"/>
    <w:rsid w:val="003C54A2"/>
    <w:rsid w:val="003C5B7E"/>
    <w:rsid w:val="003C5F96"/>
    <w:rsid w:val="003D25A0"/>
    <w:rsid w:val="003D33D9"/>
    <w:rsid w:val="003D3B30"/>
    <w:rsid w:val="003D472B"/>
    <w:rsid w:val="003D4798"/>
    <w:rsid w:val="003D4972"/>
    <w:rsid w:val="003D4A58"/>
    <w:rsid w:val="003D4C9D"/>
    <w:rsid w:val="003D5B59"/>
    <w:rsid w:val="003D61DA"/>
    <w:rsid w:val="003D6477"/>
    <w:rsid w:val="003D6BBA"/>
    <w:rsid w:val="003D718A"/>
    <w:rsid w:val="003D73A2"/>
    <w:rsid w:val="003D7EF2"/>
    <w:rsid w:val="003E0AAC"/>
    <w:rsid w:val="003E0B9E"/>
    <w:rsid w:val="003E1335"/>
    <w:rsid w:val="003E1554"/>
    <w:rsid w:val="003E1751"/>
    <w:rsid w:val="003E263D"/>
    <w:rsid w:val="003E2809"/>
    <w:rsid w:val="003E31F2"/>
    <w:rsid w:val="003E3F7B"/>
    <w:rsid w:val="003E5071"/>
    <w:rsid w:val="003E58C3"/>
    <w:rsid w:val="003E5BC0"/>
    <w:rsid w:val="003F00DB"/>
    <w:rsid w:val="003F0C26"/>
    <w:rsid w:val="003F0E2C"/>
    <w:rsid w:val="003F1020"/>
    <w:rsid w:val="003F118B"/>
    <w:rsid w:val="003F23BD"/>
    <w:rsid w:val="003F352E"/>
    <w:rsid w:val="003F4729"/>
    <w:rsid w:val="003F4A33"/>
    <w:rsid w:val="003F62EC"/>
    <w:rsid w:val="003F68CC"/>
    <w:rsid w:val="003F6ABD"/>
    <w:rsid w:val="003F6ED0"/>
    <w:rsid w:val="003F7642"/>
    <w:rsid w:val="003F769D"/>
    <w:rsid w:val="003F79B5"/>
    <w:rsid w:val="00400844"/>
    <w:rsid w:val="00401538"/>
    <w:rsid w:val="00403064"/>
    <w:rsid w:val="00403068"/>
    <w:rsid w:val="0040311A"/>
    <w:rsid w:val="0040439F"/>
    <w:rsid w:val="004063BB"/>
    <w:rsid w:val="00406EFE"/>
    <w:rsid w:val="00407422"/>
    <w:rsid w:val="00407B3D"/>
    <w:rsid w:val="0041063A"/>
    <w:rsid w:val="00410866"/>
    <w:rsid w:val="00410C7F"/>
    <w:rsid w:val="00411C5F"/>
    <w:rsid w:val="00412037"/>
    <w:rsid w:val="00413517"/>
    <w:rsid w:val="00413952"/>
    <w:rsid w:val="00413A0D"/>
    <w:rsid w:val="004141FE"/>
    <w:rsid w:val="00414681"/>
    <w:rsid w:val="004159C3"/>
    <w:rsid w:val="00415D60"/>
    <w:rsid w:val="004161F2"/>
    <w:rsid w:val="00416322"/>
    <w:rsid w:val="00416929"/>
    <w:rsid w:val="00416C33"/>
    <w:rsid w:val="00417952"/>
    <w:rsid w:val="0042161E"/>
    <w:rsid w:val="00422919"/>
    <w:rsid w:val="004230E6"/>
    <w:rsid w:val="00423547"/>
    <w:rsid w:val="00424AD9"/>
    <w:rsid w:val="00424CDB"/>
    <w:rsid w:val="00425356"/>
    <w:rsid w:val="004259CE"/>
    <w:rsid w:val="004266A2"/>
    <w:rsid w:val="00426B95"/>
    <w:rsid w:val="0042721E"/>
    <w:rsid w:val="004273ED"/>
    <w:rsid w:val="00430486"/>
    <w:rsid w:val="00430613"/>
    <w:rsid w:val="00431A7C"/>
    <w:rsid w:val="004323B1"/>
    <w:rsid w:val="00433605"/>
    <w:rsid w:val="00434F4A"/>
    <w:rsid w:val="00434F65"/>
    <w:rsid w:val="00436A45"/>
    <w:rsid w:val="00436E32"/>
    <w:rsid w:val="00437F88"/>
    <w:rsid w:val="0044030E"/>
    <w:rsid w:val="00440567"/>
    <w:rsid w:val="00440CA4"/>
    <w:rsid w:val="00441879"/>
    <w:rsid w:val="00441924"/>
    <w:rsid w:val="00441CAC"/>
    <w:rsid w:val="00442044"/>
    <w:rsid w:val="0044338C"/>
    <w:rsid w:val="0044623D"/>
    <w:rsid w:val="004472EC"/>
    <w:rsid w:val="00450C10"/>
    <w:rsid w:val="00451F6E"/>
    <w:rsid w:val="00452674"/>
    <w:rsid w:val="00453B89"/>
    <w:rsid w:val="00455B65"/>
    <w:rsid w:val="0045620F"/>
    <w:rsid w:val="004568DE"/>
    <w:rsid w:val="00456A03"/>
    <w:rsid w:val="00456F53"/>
    <w:rsid w:val="0045717A"/>
    <w:rsid w:val="0045735F"/>
    <w:rsid w:val="00457704"/>
    <w:rsid w:val="00457855"/>
    <w:rsid w:val="00457A0F"/>
    <w:rsid w:val="00461ACD"/>
    <w:rsid w:val="00461E84"/>
    <w:rsid w:val="00463A88"/>
    <w:rsid w:val="0046470E"/>
    <w:rsid w:val="00466331"/>
    <w:rsid w:val="0046640C"/>
    <w:rsid w:val="0046660E"/>
    <w:rsid w:val="00466A67"/>
    <w:rsid w:val="00466DF9"/>
    <w:rsid w:val="0046780F"/>
    <w:rsid w:val="00470106"/>
    <w:rsid w:val="00470945"/>
    <w:rsid w:val="004709B3"/>
    <w:rsid w:val="00470D3F"/>
    <w:rsid w:val="00471DAE"/>
    <w:rsid w:val="0047228A"/>
    <w:rsid w:val="0047231D"/>
    <w:rsid w:val="004729FC"/>
    <w:rsid w:val="00474FC4"/>
    <w:rsid w:val="0047516C"/>
    <w:rsid w:val="004769A7"/>
    <w:rsid w:val="004771F6"/>
    <w:rsid w:val="00480053"/>
    <w:rsid w:val="00480106"/>
    <w:rsid w:val="00481104"/>
    <w:rsid w:val="00481323"/>
    <w:rsid w:val="00482676"/>
    <w:rsid w:val="00482757"/>
    <w:rsid w:val="00483C16"/>
    <w:rsid w:val="0048472D"/>
    <w:rsid w:val="0048660E"/>
    <w:rsid w:val="004867DA"/>
    <w:rsid w:val="004879FA"/>
    <w:rsid w:val="0049067C"/>
    <w:rsid w:val="00490EEE"/>
    <w:rsid w:val="00490F7F"/>
    <w:rsid w:val="0049140D"/>
    <w:rsid w:val="004915B0"/>
    <w:rsid w:val="00491F5D"/>
    <w:rsid w:val="00491F88"/>
    <w:rsid w:val="00492098"/>
    <w:rsid w:val="0049261E"/>
    <w:rsid w:val="004927CA"/>
    <w:rsid w:val="00493098"/>
    <w:rsid w:val="004931B1"/>
    <w:rsid w:val="00493D9B"/>
    <w:rsid w:val="004944BB"/>
    <w:rsid w:val="00495BB7"/>
    <w:rsid w:val="00496386"/>
    <w:rsid w:val="00497444"/>
    <w:rsid w:val="00497461"/>
    <w:rsid w:val="004976BE"/>
    <w:rsid w:val="0049776D"/>
    <w:rsid w:val="004A0621"/>
    <w:rsid w:val="004A1ECA"/>
    <w:rsid w:val="004A2069"/>
    <w:rsid w:val="004A34D0"/>
    <w:rsid w:val="004A57E0"/>
    <w:rsid w:val="004A60BC"/>
    <w:rsid w:val="004A614A"/>
    <w:rsid w:val="004A618D"/>
    <w:rsid w:val="004A6233"/>
    <w:rsid w:val="004A63E9"/>
    <w:rsid w:val="004A67BE"/>
    <w:rsid w:val="004A6F9C"/>
    <w:rsid w:val="004A76E9"/>
    <w:rsid w:val="004A77C8"/>
    <w:rsid w:val="004A7953"/>
    <w:rsid w:val="004B0C2E"/>
    <w:rsid w:val="004B19E4"/>
    <w:rsid w:val="004B1C53"/>
    <w:rsid w:val="004B1D45"/>
    <w:rsid w:val="004B3138"/>
    <w:rsid w:val="004B40BE"/>
    <w:rsid w:val="004B4932"/>
    <w:rsid w:val="004B4DFE"/>
    <w:rsid w:val="004B5D38"/>
    <w:rsid w:val="004B64F5"/>
    <w:rsid w:val="004B6EBF"/>
    <w:rsid w:val="004B7A92"/>
    <w:rsid w:val="004C0756"/>
    <w:rsid w:val="004C1427"/>
    <w:rsid w:val="004C44FF"/>
    <w:rsid w:val="004C528C"/>
    <w:rsid w:val="004C6AEC"/>
    <w:rsid w:val="004C7E4B"/>
    <w:rsid w:val="004D1F73"/>
    <w:rsid w:val="004D2A0E"/>
    <w:rsid w:val="004D4E4C"/>
    <w:rsid w:val="004D5156"/>
    <w:rsid w:val="004D5839"/>
    <w:rsid w:val="004D5984"/>
    <w:rsid w:val="004D677F"/>
    <w:rsid w:val="004D6797"/>
    <w:rsid w:val="004D682B"/>
    <w:rsid w:val="004D6C68"/>
    <w:rsid w:val="004D796C"/>
    <w:rsid w:val="004E00A8"/>
    <w:rsid w:val="004E083F"/>
    <w:rsid w:val="004E0861"/>
    <w:rsid w:val="004E0F18"/>
    <w:rsid w:val="004E188C"/>
    <w:rsid w:val="004E2427"/>
    <w:rsid w:val="004E2556"/>
    <w:rsid w:val="004E2C88"/>
    <w:rsid w:val="004E3405"/>
    <w:rsid w:val="004E3D39"/>
    <w:rsid w:val="004E45E2"/>
    <w:rsid w:val="004E49CB"/>
    <w:rsid w:val="004E556C"/>
    <w:rsid w:val="004E657A"/>
    <w:rsid w:val="004E7BA3"/>
    <w:rsid w:val="004F0352"/>
    <w:rsid w:val="004F1B58"/>
    <w:rsid w:val="004F2BB8"/>
    <w:rsid w:val="004F2BE8"/>
    <w:rsid w:val="004F33BA"/>
    <w:rsid w:val="004F41E8"/>
    <w:rsid w:val="004F44A5"/>
    <w:rsid w:val="004F55ED"/>
    <w:rsid w:val="004F5620"/>
    <w:rsid w:val="00500AE7"/>
    <w:rsid w:val="00500FEE"/>
    <w:rsid w:val="00501350"/>
    <w:rsid w:val="0050139B"/>
    <w:rsid w:val="00501DE7"/>
    <w:rsid w:val="00502BB8"/>
    <w:rsid w:val="00502EA1"/>
    <w:rsid w:val="005036AE"/>
    <w:rsid w:val="00505181"/>
    <w:rsid w:val="00505476"/>
    <w:rsid w:val="00507975"/>
    <w:rsid w:val="00507C86"/>
    <w:rsid w:val="00511257"/>
    <w:rsid w:val="00512B30"/>
    <w:rsid w:val="005132D5"/>
    <w:rsid w:val="005136F9"/>
    <w:rsid w:val="0051403B"/>
    <w:rsid w:val="005143A4"/>
    <w:rsid w:val="0051467F"/>
    <w:rsid w:val="00514755"/>
    <w:rsid w:val="005147EC"/>
    <w:rsid w:val="00515422"/>
    <w:rsid w:val="00515AF6"/>
    <w:rsid w:val="005166EE"/>
    <w:rsid w:val="005179AF"/>
    <w:rsid w:val="0052142A"/>
    <w:rsid w:val="005223D0"/>
    <w:rsid w:val="005224A5"/>
    <w:rsid w:val="00522BD3"/>
    <w:rsid w:val="00523644"/>
    <w:rsid w:val="005239AF"/>
    <w:rsid w:val="005243A6"/>
    <w:rsid w:val="005245C8"/>
    <w:rsid w:val="00524DE4"/>
    <w:rsid w:val="0052568D"/>
    <w:rsid w:val="00525A75"/>
    <w:rsid w:val="0053074E"/>
    <w:rsid w:val="00532055"/>
    <w:rsid w:val="005320FC"/>
    <w:rsid w:val="00532DC3"/>
    <w:rsid w:val="0053312F"/>
    <w:rsid w:val="00533D16"/>
    <w:rsid w:val="0053402C"/>
    <w:rsid w:val="005344E1"/>
    <w:rsid w:val="0053489E"/>
    <w:rsid w:val="00535E45"/>
    <w:rsid w:val="005366B2"/>
    <w:rsid w:val="00537359"/>
    <w:rsid w:val="00537F30"/>
    <w:rsid w:val="00540091"/>
    <w:rsid w:val="005407EC"/>
    <w:rsid w:val="00540DCC"/>
    <w:rsid w:val="0054153D"/>
    <w:rsid w:val="0054225B"/>
    <w:rsid w:val="005427E9"/>
    <w:rsid w:val="00542B00"/>
    <w:rsid w:val="00542F03"/>
    <w:rsid w:val="00542FA5"/>
    <w:rsid w:val="0054330C"/>
    <w:rsid w:val="005445A9"/>
    <w:rsid w:val="0054521F"/>
    <w:rsid w:val="005455ED"/>
    <w:rsid w:val="00550EF0"/>
    <w:rsid w:val="005515E9"/>
    <w:rsid w:val="0055210F"/>
    <w:rsid w:val="00552FB0"/>
    <w:rsid w:val="0055478F"/>
    <w:rsid w:val="005547DC"/>
    <w:rsid w:val="00555C85"/>
    <w:rsid w:val="00556293"/>
    <w:rsid w:val="00556888"/>
    <w:rsid w:val="0056206B"/>
    <w:rsid w:val="00562605"/>
    <w:rsid w:val="00562D03"/>
    <w:rsid w:val="00562F9B"/>
    <w:rsid w:val="0056384D"/>
    <w:rsid w:val="00565649"/>
    <w:rsid w:val="00570766"/>
    <w:rsid w:val="00570976"/>
    <w:rsid w:val="00571484"/>
    <w:rsid w:val="005716E7"/>
    <w:rsid w:val="00571E13"/>
    <w:rsid w:val="00574C6B"/>
    <w:rsid w:val="00575E2D"/>
    <w:rsid w:val="0058091D"/>
    <w:rsid w:val="00580F0E"/>
    <w:rsid w:val="0058118B"/>
    <w:rsid w:val="00582877"/>
    <w:rsid w:val="0058298F"/>
    <w:rsid w:val="00584640"/>
    <w:rsid w:val="00585553"/>
    <w:rsid w:val="00585A6F"/>
    <w:rsid w:val="00587602"/>
    <w:rsid w:val="00590425"/>
    <w:rsid w:val="005916EC"/>
    <w:rsid w:val="00591E7E"/>
    <w:rsid w:val="00592336"/>
    <w:rsid w:val="00593566"/>
    <w:rsid w:val="00593D95"/>
    <w:rsid w:val="005943B8"/>
    <w:rsid w:val="00595453"/>
    <w:rsid w:val="00595C47"/>
    <w:rsid w:val="0059621C"/>
    <w:rsid w:val="00596C98"/>
    <w:rsid w:val="00597CFC"/>
    <w:rsid w:val="005A0568"/>
    <w:rsid w:val="005A0EFE"/>
    <w:rsid w:val="005A1372"/>
    <w:rsid w:val="005A1885"/>
    <w:rsid w:val="005A3501"/>
    <w:rsid w:val="005A35D1"/>
    <w:rsid w:val="005A3EA9"/>
    <w:rsid w:val="005A4A7A"/>
    <w:rsid w:val="005A52D5"/>
    <w:rsid w:val="005A5A9B"/>
    <w:rsid w:val="005A5C56"/>
    <w:rsid w:val="005A6DC1"/>
    <w:rsid w:val="005A6F16"/>
    <w:rsid w:val="005A7083"/>
    <w:rsid w:val="005A7759"/>
    <w:rsid w:val="005A7C8A"/>
    <w:rsid w:val="005A7F20"/>
    <w:rsid w:val="005A7F72"/>
    <w:rsid w:val="005B062F"/>
    <w:rsid w:val="005B076F"/>
    <w:rsid w:val="005B0A78"/>
    <w:rsid w:val="005B1883"/>
    <w:rsid w:val="005B1B87"/>
    <w:rsid w:val="005B1C34"/>
    <w:rsid w:val="005B2C31"/>
    <w:rsid w:val="005B3064"/>
    <w:rsid w:val="005B3220"/>
    <w:rsid w:val="005B325D"/>
    <w:rsid w:val="005B423F"/>
    <w:rsid w:val="005B425C"/>
    <w:rsid w:val="005B5C85"/>
    <w:rsid w:val="005B6E95"/>
    <w:rsid w:val="005B7953"/>
    <w:rsid w:val="005C0735"/>
    <w:rsid w:val="005C5081"/>
    <w:rsid w:val="005C54E4"/>
    <w:rsid w:val="005C5BBB"/>
    <w:rsid w:val="005C6ED8"/>
    <w:rsid w:val="005C7FA4"/>
    <w:rsid w:val="005D04D9"/>
    <w:rsid w:val="005D082F"/>
    <w:rsid w:val="005D188E"/>
    <w:rsid w:val="005D2436"/>
    <w:rsid w:val="005D406C"/>
    <w:rsid w:val="005D4953"/>
    <w:rsid w:val="005D4C9F"/>
    <w:rsid w:val="005D5104"/>
    <w:rsid w:val="005D66A4"/>
    <w:rsid w:val="005D7409"/>
    <w:rsid w:val="005D77FF"/>
    <w:rsid w:val="005D79D8"/>
    <w:rsid w:val="005D7DF1"/>
    <w:rsid w:val="005D7F75"/>
    <w:rsid w:val="005E0C68"/>
    <w:rsid w:val="005E0DC3"/>
    <w:rsid w:val="005E18E5"/>
    <w:rsid w:val="005E2B52"/>
    <w:rsid w:val="005E46D5"/>
    <w:rsid w:val="005E5953"/>
    <w:rsid w:val="005E5B28"/>
    <w:rsid w:val="005E5D2F"/>
    <w:rsid w:val="005E5EFD"/>
    <w:rsid w:val="005E64D8"/>
    <w:rsid w:val="005F02A4"/>
    <w:rsid w:val="005F083E"/>
    <w:rsid w:val="005F3FF4"/>
    <w:rsid w:val="005F48D4"/>
    <w:rsid w:val="005F4E91"/>
    <w:rsid w:val="005F4EFF"/>
    <w:rsid w:val="005F57DA"/>
    <w:rsid w:val="005F59C3"/>
    <w:rsid w:val="005F5EC5"/>
    <w:rsid w:val="005F63CD"/>
    <w:rsid w:val="005F6A34"/>
    <w:rsid w:val="005F7F3B"/>
    <w:rsid w:val="005F7FC4"/>
    <w:rsid w:val="0060047E"/>
    <w:rsid w:val="006020DB"/>
    <w:rsid w:val="006023CF"/>
    <w:rsid w:val="006033E2"/>
    <w:rsid w:val="00603A90"/>
    <w:rsid w:val="00604051"/>
    <w:rsid w:val="00604C9E"/>
    <w:rsid w:val="006052E7"/>
    <w:rsid w:val="006054D1"/>
    <w:rsid w:val="00610FCD"/>
    <w:rsid w:val="0061292D"/>
    <w:rsid w:val="00613699"/>
    <w:rsid w:val="00613E47"/>
    <w:rsid w:val="006152A8"/>
    <w:rsid w:val="00616C07"/>
    <w:rsid w:val="00616C58"/>
    <w:rsid w:val="00616ED3"/>
    <w:rsid w:val="0061703D"/>
    <w:rsid w:val="00617C20"/>
    <w:rsid w:val="006201A3"/>
    <w:rsid w:val="006203C8"/>
    <w:rsid w:val="00620414"/>
    <w:rsid w:val="00621EB4"/>
    <w:rsid w:val="00621F9E"/>
    <w:rsid w:val="00622B17"/>
    <w:rsid w:val="00623532"/>
    <w:rsid w:val="00623E2F"/>
    <w:rsid w:val="00624071"/>
    <w:rsid w:val="00624D97"/>
    <w:rsid w:val="00625B81"/>
    <w:rsid w:val="00626379"/>
    <w:rsid w:val="0062682E"/>
    <w:rsid w:val="00626BA6"/>
    <w:rsid w:val="00630553"/>
    <w:rsid w:val="00631236"/>
    <w:rsid w:val="00631B31"/>
    <w:rsid w:val="00631BF0"/>
    <w:rsid w:val="0063256B"/>
    <w:rsid w:val="00633417"/>
    <w:rsid w:val="006339EF"/>
    <w:rsid w:val="00633CA8"/>
    <w:rsid w:val="006349D3"/>
    <w:rsid w:val="006357CE"/>
    <w:rsid w:val="00635968"/>
    <w:rsid w:val="0063616B"/>
    <w:rsid w:val="00636A4E"/>
    <w:rsid w:val="00636D3F"/>
    <w:rsid w:val="006377B6"/>
    <w:rsid w:val="00637C28"/>
    <w:rsid w:val="00637F86"/>
    <w:rsid w:val="006440EE"/>
    <w:rsid w:val="00644D7A"/>
    <w:rsid w:val="00645ACB"/>
    <w:rsid w:val="00645C1A"/>
    <w:rsid w:val="00646365"/>
    <w:rsid w:val="00646B17"/>
    <w:rsid w:val="006500C8"/>
    <w:rsid w:val="006505FD"/>
    <w:rsid w:val="00650E55"/>
    <w:rsid w:val="006516C9"/>
    <w:rsid w:val="006528E7"/>
    <w:rsid w:val="00653ED3"/>
    <w:rsid w:val="00654BF5"/>
    <w:rsid w:val="00655A1D"/>
    <w:rsid w:val="0065719E"/>
    <w:rsid w:val="006573E6"/>
    <w:rsid w:val="00657A90"/>
    <w:rsid w:val="00660251"/>
    <w:rsid w:val="006608C6"/>
    <w:rsid w:val="00661E34"/>
    <w:rsid w:val="00661E9E"/>
    <w:rsid w:val="0066274D"/>
    <w:rsid w:val="00662EA9"/>
    <w:rsid w:val="0066309B"/>
    <w:rsid w:val="00663CC4"/>
    <w:rsid w:val="00664434"/>
    <w:rsid w:val="006645B9"/>
    <w:rsid w:val="006666B8"/>
    <w:rsid w:val="00667590"/>
    <w:rsid w:val="00667AE1"/>
    <w:rsid w:val="00667C03"/>
    <w:rsid w:val="00667D3B"/>
    <w:rsid w:val="00671FB3"/>
    <w:rsid w:val="00672247"/>
    <w:rsid w:val="00672EEE"/>
    <w:rsid w:val="006732CF"/>
    <w:rsid w:val="00673563"/>
    <w:rsid w:val="006745AE"/>
    <w:rsid w:val="00674639"/>
    <w:rsid w:val="00674F78"/>
    <w:rsid w:val="00674FAB"/>
    <w:rsid w:val="00675358"/>
    <w:rsid w:val="00682402"/>
    <w:rsid w:val="0068263F"/>
    <w:rsid w:val="00682FE3"/>
    <w:rsid w:val="006839D4"/>
    <w:rsid w:val="006844AC"/>
    <w:rsid w:val="006848CC"/>
    <w:rsid w:val="00687811"/>
    <w:rsid w:val="0069355F"/>
    <w:rsid w:val="00693694"/>
    <w:rsid w:val="00693958"/>
    <w:rsid w:val="00694D8D"/>
    <w:rsid w:val="006961C2"/>
    <w:rsid w:val="00696256"/>
    <w:rsid w:val="00697844"/>
    <w:rsid w:val="006A0541"/>
    <w:rsid w:val="006A0A88"/>
    <w:rsid w:val="006A101F"/>
    <w:rsid w:val="006A1416"/>
    <w:rsid w:val="006A1445"/>
    <w:rsid w:val="006A1772"/>
    <w:rsid w:val="006A2080"/>
    <w:rsid w:val="006A21AD"/>
    <w:rsid w:val="006A3118"/>
    <w:rsid w:val="006A38CE"/>
    <w:rsid w:val="006A5D46"/>
    <w:rsid w:val="006A6346"/>
    <w:rsid w:val="006A7F11"/>
    <w:rsid w:val="006B0008"/>
    <w:rsid w:val="006B084F"/>
    <w:rsid w:val="006B10AF"/>
    <w:rsid w:val="006B11CB"/>
    <w:rsid w:val="006B13F3"/>
    <w:rsid w:val="006B1E69"/>
    <w:rsid w:val="006B21AD"/>
    <w:rsid w:val="006B2B0A"/>
    <w:rsid w:val="006B458C"/>
    <w:rsid w:val="006B4C1A"/>
    <w:rsid w:val="006B4CA1"/>
    <w:rsid w:val="006B50CD"/>
    <w:rsid w:val="006B6AC9"/>
    <w:rsid w:val="006B6F49"/>
    <w:rsid w:val="006B72CB"/>
    <w:rsid w:val="006B7796"/>
    <w:rsid w:val="006B7FDE"/>
    <w:rsid w:val="006C06CE"/>
    <w:rsid w:val="006C0E7D"/>
    <w:rsid w:val="006C1053"/>
    <w:rsid w:val="006C178E"/>
    <w:rsid w:val="006C1930"/>
    <w:rsid w:val="006C2519"/>
    <w:rsid w:val="006C3465"/>
    <w:rsid w:val="006C5090"/>
    <w:rsid w:val="006C6FA4"/>
    <w:rsid w:val="006D20C8"/>
    <w:rsid w:val="006D2228"/>
    <w:rsid w:val="006D28F1"/>
    <w:rsid w:val="006D3377"/>
    <w:rsid w:val="006D38D9"/>
    <w:rsid w:val="006D7049"/>
    <w:rsid w:val="006D7687"/>
    <w:rsid w:val="006D77D3"/>
    <w:rsid w:val="006D7F01"/>
    <w:rsid w:val="006E0244"/>
    <w:rsid w:val="006E0402"/>
    <w:rsid w:val="006E1A2C"/>
    <w:rsid w:val="006E24C7"/>
    <w:rsid w:val="006E2A12"/>
    <w:rsid w:val="006E3B2F"/>
    <w:rsid w:val="006E3C80"/>
    <w:rsid w:val="006E3EF2"/>
    <w:rsid w:val="006E49E2"/>
    <w:rsid w:val="006E4A85"/>
    <w:rsid w:val="006E4DD4"/>
    <w:rsid w:val="006E56FC"/>
    <w:rsid w:val="006E68B7"/>
    <w:rsid w:val="006E6A8D"/>
    <w:rsid w:val="006E76FA"/>
    <w:rsid w:val="006E770C"/>
    <w:rsid w:val="006E792B"/>
    <w:rsid w:val="006E7B6C"/>
    <w:rsid w:val="006F0773"/>
    <w:rsid w:val="006F10AD"/>
    <w:rsid w:val="006F12E4"/>
    <w:rsid w:val="006F160F"/>
    <w:rsid w:val="006F27D5"/>
    <w:rsid w:val="006F2A21"/>
    <w:rsid w:val="006F2B01"/>
    <w:rsid w:val="006F38DC"/>
    <w:rsid w:val="006F394F"/>
    <w:rsid w:val="006F4812"/>
    <w:rsid w:val="006F5885"/>
    <w:rsid w:val="006F5AA0"/>
    <w:rsid w:val="006F6743"/>
    <w:rsid w:val="006F692C"/>
    <w:rsid w:val="006F7D0D"/>
    <w:rsid w:val="006F7E29"/>
    <w:rsid w:val="006F7FD2"/>
    <w:rsid w:val="0070302A"/>
    <w:rsid w:val="00703947"/>
    <w:rsid w:val="00703C24"/>
    <w:rsid w:val="00703FB6"/>
    <w:rsid w:val="0070426E"/>
    <w:rsid w:val="00704461"/>
    <w:rsid w:val="00704CAC"/>
    <w:rsid w:val="00706033"/>
    <w:rsid w:val="00706936"/>
    <w:rsid w:val="00706DB1"/>
    <w:rsid w:val="00707191"/>
    <w:rsid w:val="00707CBC"/>
    <w:rsid w:val="0071046E"/>
    <w:rsid w:val="007108DD"/>
    <w:rsid w:val="00711390"/>
    <w:rsid w:val="00711A3E"/>
    <w:rsid w:val="0071354A"/>
    <w:rsid w:val="00713A32"/>
    <w:rsid w:val="00714675"/>
    <w:rsid w:val="00715A04"/>
    <w:rsid w:val="00717259"/>
    <w:rsid w:val="00717A8A"/>
    <w:rsid w:val="00721FED"/>
    <w:rsid w:val="007241C9"/>
    <w:rsid w:val="0072483E"/>
    <w:rsid w:val="00726092"/>
    <w:rsid w:val="00731407"/>
    <w:rsid w:val="007321C6"/>
    <w:rsid w:val="00732716"/>
    <w:rsid w:val="007329CF"/>
    <w:rsid w:val="00732ECE"/>
    <w:rsid w:val="0073336E"/>
    <w:rsid w:val="007344DF"/>
    <w:rsid w:val="00734C7D"/>
    <w:rsid w:val="00737C68"/>
    <w:rsid w:val="00740A0F"/>
    <w:rsid w:val="00740DD1"/>
    <w:rsid w:val="00741537"/>
    <w:rsid w:val="00742471"/>
    <w:rsid w:val="0074332D"/>
    <w:rsid w:val="00745859"/>
    <w:rsid w:val="00746AAC"/>
    <w:rsid w:val="00747488"/>
    <w:rsid w:val="00747D8C"/>
    <w:rsid w:val="00747FC6"/>
    <w:rsid w:val="00750ED8"/>
    <w:rsid w:val="00751B0C"/>
    <w:rsid w:val="00751B68"/>
    <w:rsid w:val="007525FF"/>
    <w:rsid w:val="00753499"/>
    <w:rsid w:val="007535BA"/>
    <w:rsid w:val="00753B08"/>
    <w:rsid w:val="00754B29"/>
    <w:rsid w:val="00756D7F"/>
    <w:rsid w:val="00756FEA"/>
    <w:rsid w:val="007572F0"/>
    <w:rsid w:val="007577BF"/>
    <w:rsid w:val="00757BBB"/>
    <w:rsid w:val="00757C9C"/>
    <w:rsid w:val="0076134B"/>
    <w:rsid w:val="00761B3C"/>
    <w:rsid w:val="00761DB1"/>
    <w:rsid w:val="007625BD"/>
    <w:rsid w:val="00763726"/>
    <w:rsid w:val="007638FF"/>
    <w:rsid w:val="00765513"/>
    <w:rsid w:val="007671BD"/>
    <w:rsid w:val="00767589"/>
    <w:rsid w:val="00767DB4"/>
    <w:rsid w:val="007703CF"/>
    <w:rsid w:val="00770B59"/>
    <w:rsid w:val="00771208"/>
    <w:rsid w:val="00771832"/>
    <w:rsid w:val="0077462A"/>
    <w:rsid w:val="007746EB"/>
    <w:rsid w:val="0077501C"/>
    <w:rsid w:val="00775434"/>
    <w:rsid w:val="00775AC4"/>
    <w:rsid w:val="00776517"/>
    <w:rsid w:val="00776FC3"/>
    <w:rsid w:val="0077722F"/>
    <w:rsid w:val="00777785"/>
    <w:rsid w:val="00777C74"/>
    <w:rsid w:val="00777CE5"/>
    <w:rsid w:val="00777E67"/>
    <w:rsid w:val="00780868"/>
    <w:rsid w:val="00781BEA"/>
    <w:rsid w:val="0078265F"/>
    <w:rsid w:val="00782AED"/>
    <w:rsid w:val="00782DC8"/>
    <w:rsid w:val="007830A7"/>
    <w:rsid w:val="00783FF3"/>
    <w:rsid w:val="007849E5"/>
    <w:rsid w:val="0078555B"/>
    <w:rsid w:val="00785929"/>
    <w:rsid w:val="00787C62"/>
    <w:rsid w:val="00790C03"/>
    <w:rsid w:val="00790F15"/>
    <w:rsid w:val="00791C3B"/>
    <w:rsid w:val="00791F97"/>
    <w:rsid w:val="00792F66"/>
    <w:rsid w:val="007945CB"/>
    <w:rsid w:val="007947E8"/>
    <w:rsid w:val="0079536B"/>
    <w:rsid w:val="00795393"/>
    <w:rsid w:val="007976F6"/>
    <w:rsid w:val="007A0847"/>
    <w:rsid w:val="007A0E08"/>
    <w:rsid w:val="007A12AE"/>
    <w:rsid w:val="007A1811"/>
    <w:rsid w:val="007A2944"/>
    <w:rsid w:val="007A4257"/>
    <w:rsid w:val="007A4A52"/>
    <w:rsid w:val="007A4F30"/>
    <w:rsid w:val="007A557A"/>
    <w:rsid w:val="007A60DC"/>
    <w:rsid w:val="007A642C"/>
    <w:rsid w:val="007B03FB"/>
    <w:rsid w:val="007B1083"/>
    <w:rsid w:val="007B12DA"/>
    <w:rsid w:val="007B1C8D"/>
    <w:rsid w:val="007B2212"/>
    <w:rsid w:val="007B2B1D"/>
    <w:rsid w:val="007B4123"/>
    <w:rsid w:val="007B4F9D"/>
    <w:rsid w:val="007B596F"/>
    <w:rsid w:val="007B6921"/>
    <w:rsid w:val="007C065A"/>
    <w:rsid w:val="007C2C1A"/>
    <w:rsid w:val="007C324C"/>
    <w:rsid w:val="007C4037"/>
    <w:rsid w:val="007C4F3D"/>
    <w:rsid w:val="007C723D"/>
    <w:rsid w:val="007C793B"/>
    <w:rsid w:val="007C7D47"/>
    <w:rsid w:val="007C7DFF"/>
    <w:rsid w:val="007C7F79"/>
    <w:rsid w:val="007D07A7"/>
    <w:rsid w:val="007D0BFC"/>
    <w:rsid w:val="007D0C28"/>
    <w:rsid w:val="007D0E34"/>
    <w:rsid w:val="007D157E"/>
    <w:rsid w:val="007D2168"/>
    <w:rsid w:val="007D24A5"/>
    <w:rsid w:val="007D2F56"/>
    <w:rsid w:val="007D3081"/>
    <w:rsid w:val="007D33B5"/>
    <w:rsid w:val="007D3A2E"/>
    <w:rsid w:val="007D44E0"/>
    <w:rsid w:val="007D5014"/>
    <w:rsid w:val="007D55EA"/>
    <w:rsid w:val="007D5789"/>
    <w:rsid w:val="007D57F2"/>
    <w:rsid w:val="007D57FF"/>
    <w:rsid w:val="007D5E42"/>
    <w:rsid w:val="007D71DC"/>
    <w:rsid w:val="007D7FDC"/>
    <w:rsid w:val="007E0564"/>
    <w:rsid w:val="007E0676"/>
    <w:rsid w:val="007E0E6B"/>
    <w:rsid w:val="007E10C7"/>
    <w:rsid w:val="007E11B0"/>
    <w:rsid w:val="007E1339"/>
    <w:rsid w:val="007E1939"/>
    <w:rsid w:val="007E1EE7"/>
    <w:rsid w:val="007E24C2"/>
    <w:rsid w:val="007E2648"/>
    <w:rsid w:val="007E3A04"/>
    <w:rsid w:val="007E40C6"/>
    <w:rsid w:val="007E491B"/>
    <w:rsid w:val="007E4FC2"/>
    <w:rsid w:val="007E5241"/>
    <w:rsid w:val="007F0867"/>
    <w:rsid w:val="007F0A2F"/>
    <w:rsid w:val="007F0AC7"/>
    <w:rsid w:val="007F1A72"/>
    <w:rsid w:val="007F37AF"/>
    <w:rsid w:val="007F38E3"/>
    <w:rsid w:val="007F3C25"/>
    <w:rsid w:val="007F412A"/>
    <w:rsid w:val="007F6077"/>
    <w:rsid w:val="007F6751"/>
    <w:rsid w:val="007F7FBE"/>
    <w:rsid w:val="00800FC1"/>
    <w:rsid w:val="00802042"/>
    <w:rsid w:val="008021C4"/>
    <w:rsid w:val="008042A7"/>
    <w:rsid w:val="00804640"/>
    <w:rsid w:val="00805899"/>
    <w:rsid w:val="00806DE2"/>
    <w:rsid w:val="008101F1"/>
    <w:rsid w:val="00810E2A"/>
    <w:rsid w:val="008112ED"/>
    <w:rsid w:val="00812EFB"/>
    <w:rsid w:val="008136D8"/>
    <w:rsid w:val="00813968"/>
    <w:rsid w:val="00813DFF"/>
    <w:rsid w:val="00815284"/>
    <w:rsid w:val="008153C8"/>
    <w:rsid w:val="00815601"/>
    <w:rsid w:val="008166F2"/>
    <w:rsid w:val="00817A4F"/>
    <w:rsid w:val="00817AF0"/>
    <w:rsid w:val="00820D36"/>
    <w:rsid w:val="00821D8E"/>
    <w:rsid w:val="00823C84"/>
    <w:rsid w:val="0082495B"/>
    <w:rsid w:val="00824E4D"/>
    <w:rsid w:val="008259AB"/>
    <w:rsid w:val="008259BD"/>
    <w:rsid w:val="00827259"/>
    <w:rsid w:val="0082779D"/>
    <w:rsid w:val="00830B6F"/>
    <w:rsid w:val="00832495"/>
    <w:rsid w:val="00832E72"/>
    <w:rsid w:val="00835125"/>
    <w:rsid w:val="00835772"/>
    <w:rsid w:val="00836EEA"/>
    <w:rsid w:val="008400E2"/>
    <w:rsid w:val="008411DF"/>
    <w:rsid w:val="00841881"/>
    <w:rsid w:val="008432CC"/>
    <w:rsid w:val="00843A3A"/>
    <w:rsid w:val="00843F6B"/>
    <w:rsid w:val="008447EC"/>
    <w:rsid w:val="00844CA8"/>
    <w:rsid w:val="00845023"/>
    <w:rsid w:val="00845609"/>
    <w:rsid w:val="008464B1"/>
    <w:rsid w:val="00846C88"/>
    <w:rsid w:val="00847128"/>
    <w:rsid w:val="008512AC"/>
    <w:rsid w:val="008521B5"/>
    <w:rsid w:val="008530B0"/>
    <w:rsid w:val="008539C8"/>
    <w:rsid w:val="00854068"/>
    <w:rsid w:val="0085575C"/>
    <w:rsid w:val="00855807"/>
    <w:rsid w:val="00855B5E"/>
    <w:rsid w:val="00855BC3"/>
    <w:rsid w:val="00855E25"/>
    <w:rsid w:val="00855FEA"/>
    <w:rsid w:val="00856E65"/>
    <w:rsid w:val="0085784B"/>
    <w:rsid w:val="008611C7"/>
    <w:rsid w:val="008612A0"/>
    <w:rsid w:val="008613EA"/>
    <w:rsid w:val="008616E2"/>
    <w:rsid w:val="00861BB0"/>
    <w:rsid w:val="00861FA3"/>
    <w:rsid w:val="008620BD"/>
    <w:rsid w:val="0086210A"/>
    <w:rsid w:val="008632A6"/>
    <w:rsid w:val="008633CE"/>
    <w:rsid w:val="008640BC"/>
    <w:rsid w:val="00864337"/>
    <w:rsid w:val="00864A42"/>
    <w:rsid w:val="00864E5A"/>
    <w:rsid w:val="00865348"/>
    <w:rsid w:val="00865484"/>
    <w:rsid w:val="0086571B"/>
    <w:rsid w:val="00866CED"/>
    <w:rsid w:val="00867140"/>
    <w:rsid w:val="008672A2"/>
    <w:rsid w:val="00867C80"/>
    <w:rsid w:val="00871581"/>
    <w:rsid w:val="008719B3"/>
    <w:rsid w:val="00871A33"/>
    <w:rsid w:val="008720C1"/>
    <w:rsid w:val="00872F4E"/>
    <w:rsid w:val="008734E7"/>
    <w:rsid w:val="0087404C"/>
    <w:rsid w:val="00874B1E"/>
    <w:rsid w:val="00875736"/>
    <w:rsid w:val="00875AE4"/>
    <w:rsid w:val="00875CDF"/>
    <w:rsid w:val="00876043"/>
    <w:rsid w:val="00876631"/>
    <w:rsid w:val="008774A1"/>
    <w:rsid w:val="008776C9"/>
    <w:rsid w:val="00880C17"/>
    <w:rsid w:val="00880F7D"/>
    <w:rsid w:val="0088109A"/>
    <w:rsid w:val="00881198"/>
    <w:rsid w:val="0088146E"/>
    <w:rsid w:val="008825B5"/>
    <w:rsid w:val="008830EE"/>
    <w:rsid w:val="0088400E"/>
    <w:rsid w:val="0088432D"/>
    <w:rsid w:val="0088456E"/>
    <w:rsid w:val="008845A0"/>
    <w:rsid w:val="00885AA7"/>
    <w:rsid w:val="00890676"/>
    <w:rsid w:val="0089109D"/>
    <w:rsid w:val="008917C9"/>
    <w:rsid w:val="00891900"/>
    <w:rsid w:val="00891F02"/>
    <w:rsid w:val="008926D0"/>
    <w:rsid w:val="008927D1"/>
    <w:rsid w:val="00894C02"/>
    <w:rsid w:val="00894FA6"/>
    <w:rsid w:val="008951CF"/>
    <w:rsid w:val="00895C74"/>
    <w:rsid w:val="00895E38"/>
    <w:rsid w:val="008A1178"/>
    <w:rsid w:val="008A1240"/>
    <w:rsid w:val="008A12C0"/>
    <w:rsid w:val="008A2294"/>
    <w:rsid w:val="008A2D11"/>
    <w:rsid w:val="008A2EA2"/>
    <w:rsid w:val="008A3EB6"/>
    <w:rsid w:val="008A6B37"/>
    <w:rsid w:val="008A795F"/>
    <w:rsid w:val="008A7F9F"/>
    <w:rsid w:val="008B01A5"/>
    <w:rsid w:val="008B0524"/>
    <w:rsid w:val="008B062D"/>
    <w:rsid w:val="008B0B20"/>
    <w:rsid w:val="008B1018"/>
    <w:rsid w:val="008B112F"/>
    <w:rsid w:val="008B23D2"/>
    <w:rsid w:val="008B2508"/>
    <w:rsid w:val="008B2857"/>
    <w:rsid w:val="008B2D6E"/>
    <w:rsid w:val="008B3138"/>
    <w:rsid w:val="008B4679"/>
    <w:rsid w:val="008B4F64"/>
    <w:rsid w:val="008B53BF"/>
    <w:rsid w:val="008B7A49"/>
    <w:rsid w:val="008B7A52"/>
    <w:rsid w:val="008C042B"/>
    <w:rsid w:val="008C0B04"/>
    <w:rsid w:val="008C17C7"/>
    <w:rsid w:val="008C2699"/>
    <w:rsid w:val="008C3EA2"/>
    <w:rsid w:val="008C3ED4"/>
    <w:rsid w:val="008C546B"/>
    <w:rsid w:val="008C6B31"/>
    <w:rsid w:val="008C7051"/>
    <w:rsid w:val="008C77F7"/>
    <w:rsid w:val="008D1015"/>
    <w:rsid w:val="008D1BA8"/>
    <w:rsid w:val="008D2951"/>
    <w:rsid w:val="008D2E0A"/>
    <w:rsid w:val="008D3527"/>
    <w:rsid w:val="008D48E0"/>
    <w:rsid w:val="008D491D"/>
    <w:rsid w:val="008D52FF"/>
    <w:rsid w:val="008D5347"/>
    <w:rsid w:val="008D53BF"/>
    <w:rsid w:val="008D5B38"/>
    <w:rsid w:val="008D6219"/>
    <w:rsid w:val="008D63A5"/>
    <w:rsid w:val="008D69D7"/>
    <w:rsid w:val="008D7CA6"/>
    <w:rsid w:val="008E0009"/>
    <w:rsid w:val="008E1265"/>
    <w:rsid w:val="008E157D"/>
    <w:rsid w:val="008E20F4"/>
    <w:rsid w:val="008E21B1"/>
    <w:rsid w:val="008E2294"/>
    <w:rsid w:val="008E33A4"/>
    <w:rsid w:val="008E343B"/>
    <w:rsid w:val="008E448F"/>
    <w:rsid w:val="008E50AF"/>
    <w:rsid w:val="008E51CF"/>
    <w:rsid w:val="008E5C54"/>
    <w:rsid w:val="008E64CE"/>
    <w:rsid w:val="008E69E8"/>
    <w:rsid w:val="008F115C"/>
    <w:rsid w:val="008F1B60"/>
    <w:rsid w:val="008F1D95"/>
    <w:rsid w:val="008F3AEC"/>
    <w:rsid w:val="008F470C"/>
    <w:rsid w:val="008F6171"/>
    <w:rsid w:val="008F62BD"/>
    <w:rsid w:val="008F6EE6"/>
    <w:rsid w:val="008F7285"/>
    <w:rsid w:val="00900060"/>
    <w:rsid w:val="00901907"/>
    <w:rsid w:val="00901995"/>
    <w:rsid w:val="009019C6"/>
    <w:rsid w:val="00901EBC"/>
    <w:rsid w:val="00902549"/>
    <w:rsid w:val="009028E3"/>
    <w:rsid w:val="00903231"/>
    <w:rsid w:val="009037CC"/>
    <w:rsid w:val="009045C5"/>
    <w:rsid w:val="00905E19"/>
    <w:rsid w:val="00907F58"/>
    <w:rsid w:val="00910557"/>
    <w:rsid w:val="009109CF"/>
    <w:rsid w:val="00910E42"/>
    <w:rsid w:val="00910ECD"/>
    <w:rsid w:val="009119DC"/>
    <w:rsid w:val="00911F45"/>
    <w:rsid w:val="009123D6"/>
    <w:rsid w:val="00912D1C"/>
    <w:rsid w:val="009133BB"/>
    <w:rsid w:val="00913500"/>
    <w:rsid w:val="00914205"/>
    <w:rsid w:val="009151B9"/>
    <w:rsid w:val="009154ED"/>
    <w:rsid w:val="00915FE0"/>
    <w:rsid w:val="00916A0F"/>
    <w:rsid w:val="00916C08"/>
    <w:rsid w:val="0091744F"/>
    <w:rsid w:val="0092091F"/>
    <w:rsid w:val="00920AF2"/>
    <w:rsid w:val="009232D7"/>
    <w:rsid w:val="00924659"/>
    <w:rsid w:val="00924E70"/>
    <w:rsid w:val="00925234"/>
    <w:rsid w:val="009254A3"/>
    <w:rsid w:val="0092587F"/>
    <w:rsid w:val="00926660"/>
    <w:rsid w:val="009270D4"/>
    <w:rsid w:val="009272B8"/>
    <w:rsid w:val="00927AD1"/>
    <w:rsid w:val="00927FB5"/>
    <w:rsid w:val="0093016C"/>
    <w:rsid w:val="00930248"/>
    <w:rsid w:val="009308AC"/>
    <w:rsid w:val="00930A80"/>
    <w:rsid w:val="00932F83"/>
    <w:rsid w:val="0093381A"/>
    <w:rsid w:val="00933A48"/>
    <w:rsid w:val="00935EC6"/>
    <w:rsid w:val="00935FBB"/>
    <w:rsid w:val="009364DE"/>
    <w:rsid w:val="00936F67"/>
    <w:rsid w:val="009375F4"/>
    <w:rsid w:val="00940434"/>
    <w:rsid w:val="009404A9"/>
    <w:rsid w:val="00942EF4"/>
    <w:rsid w:val="0094349B"/>
    <w:rsid w:val="0094350C"/>
    <w:rsid w:val="00943CA7"/>
    <w:rsid w:val="00943E88"/>
    <w:rsid w:val="009445FA"/>
    <w:rsid w:val="00944E17"/>
    <w:rsid w:val="009452C1"/>
    <w:rsid w:val="0095026B"/>
    <w:rsid w:val="00950BE6"/>
    <w:rsid w:val="00950C47"/>
    <w:rsid w:val="00950F83"/>
    <w:rsid w:val="00951435"/>
    <w:rsid w:val="00952DFB"/>
    <w:rsid w:val="00953740"/>
    <w:rsid w:val="00954AE0"/>
    <w:rsid w:val="00954D39"/>
    <w:rsid w:val="00957538"/>
    <w:rsid w:val="009605FB"/>
    <w:rsid w:val="00961321"/>
    <w:rsid w:val="009615AF"/>
    <w:rsid w:val="0096195E"/>
    <w:rsid w:val="00961DF4"/>
    <w:rsid w:val="00963C5B"/>
    <w:rsid w:val="00964D0B"/>
    <w:rsid w:val="00965187"/>
    <w:rsid w:val="00966C19"/>
    <w:rsid w:val="00966FDF"/>
    <w:rsid w:val="00967311"/>
    <w:rsid w:val="009675A9"/>
    <w:rsid w:val="00967A4D"/>
    <w:rsid w:val="00970029"/>
    <w:rsid w:val="009707AB"/>
    <w:rsid w:val="0097332D"/>
    <w:rsid w:val="009733D3"/>
    <w:rsid w:val="009745D8"/>
    <w:rsid w:val="00974A25"/>
    <w:rsid w:val="00975442"/>
    <w:rsid w:val="009766B6"/>
    <w:rsid w:val="00981260"/>
    <w:rsid w:val="00981497"/>
    <w:rsid w:val="00982201"/>
    <w:rsid w:val="0098227E"/>
    <w:rsid w:val="009824DB"/>
    <w:rsid w:val="00982683"/>
    <w:rsid w:val="00984D1A"/>
    <w:rsid w:val="00986441"/>
    <w:rsid w:val="00990CB3"/>
    <w:rsid w:val="00991436"/>
    <w:rsid w:val="009915CF"/>
    <w:rsid w:val="00991781"/>
    <w:rsid w:val="0099349F"/>
    <w:rsid w:val="00994159"/>
    <w:rsid w:val="009944B3"/>
    <w:rsid w:val="00994A0A"/>
    <w:rsid w:val="009957E4"/>
    <w:rsid w:val="00996542"/>
    <w:rsid w:val="009967EB"/>
    <w:rsid w:val="009972C0"/>
    <w:rsid w:val="0099753B"/>
    <w:rsid w:val="00997E96"/>
    <w:rsid w:val="009A00EE"/>
    <w:rsid w:val="009A03BA"/>
    <w:rsid w:val="009A0575"/>
    <w:rsid w:val="009A07C3"/>
    <w:rsid w:val="009A1135"/>
    <w:rsid w:val="009A1AA5"/>
    <w:rsid w:val="009A1B80"/>
    <w:rsid w:val="009A2781"/>
    <w:rsid w:val="009A2B3E"/>
    <w:rsid w:val="009A2D4B"/>
    <w:rsid w:val="009A555E"/>
    <w:rsid w:val="009A5C49"/>
    <w:rsid w:val="009A61E3"/>
    <w:rsid w:val="009A746A"/>
    <w:rsid w:val="009A7AC0"/>
    <w:rsid w:val="009B021D"/>
    <w:rsid w:val="009B11E1"/>
    <w:rsid w:val="009B1451"/>
    <w:rsid w:val="009B181D"/>
    <w:rsid w:val="009B184F"/>
    <w:rsid w:val="009B1C39"/>
    <w:rsid w:val="009B3550"/>
    <w:rsid w:val="009B3A49"/>
    <w:rsid w:val="009B3D9C"/>
    <w:rsid w:val="009B3EB2"/>
    <w:rsid w:val="009B41FA"/>
    <w:rsid w:val="009B47D0"/>
    <w:rsid w:val="009B678F"/>
    <w:rsid w:val="009B6DA4"/>
    <w:rsid w:val="009B6E6D"/>
    <w:rsid w:val="009C0F8B"/>
    <w:rsid w:val="009C10B0"/>
    <w:rsid w:val="009C1217"/>
    <w:rsid w:val="009C14DC"/>
    <w:rsid w:val="009C1E78"/>
    <w:rsid w:val="009C371F"/>
    <w:rsid w:val="009C405E"/>
    <w:rsid w:val="009C4244"/>
    <w:rsid w:val="009C44DB"/>
    <w:rsid w:val="009C5276"/>
    <w:rsid w:val="009C5C4A"/>
    <w:rsid w:val="009C61FA"/>
    <w:rsid w:val="009C78F3"/>
    <w:rsid w:val="009C7ED1"/>
    <w:rsid w:val="009D0F38"/>
    <w:rsid w:val="009D1360"/>
    <w:rsid w:val="009D31F1"/>
    <w:rsid w:val="009D3AF9"/>
    <w:rsid w:val="009D529A"/>
    <w:rsid w:val="009D64E1"/>
    <w:rsid w:val="009D77FB"/>
    <w:rsid w:val="009D78FC"/>
    <w:rsid w:val="009E041A"/>
    <w:rsid w:val="009E09C6"/>
    <w:rsid w:val="009E1248"/>
    <w:rsid w:val="009E1C36"/>
    <w:rsid w:val="009E22B3"/>
    <w:rsid w:val="009E2C1B"/>
    <w:rsid w:val="009E3558"/>
    <w:rsid w:val="009E4A05"/>
    <w:rsid w:val="009E4C08"/>
    <w:rsid w:val="009E5B1D"/>
    <w:rsid w:val="009E6211"/>
    <w:rsid w:val="009E6F10"/>
    <w:rsid w:val="009F099A"/>
    <w:rsid w:val="009F1A5B"/>
    <w:rsid w:val="009F24F2"/>
    <w:rsid w:val="009F26EB"/>
    <w:rsid w:val="009F2F93"/>
    <w:rsid w:val="009F479B"/>
    <w:rsid w:val="009F48BD"/>
    <w:rsid w:val="009F4B05"/>
    <w:rsid w:val="009F4E80"/>
    <w:rsid w:val="009F517C"/>
    <w:rsid w:val="009F5368"/>
    <w:rsid w:val="00A00058"/>
    <w:rsid w:val="00A02886"/>
    <w:rsid w:val="00A0309B"/>
    <w:rsid w:val="00A0363A"/>
    <w:rsid w:val="00A0364B"/>
    <w:rsid w:val="00A03C50"/>
    <w:rsid w:val="00A03E30"/>
    <w:rsid w:val="00A065F1"/>
    <w:rsid w:val="00A06A5F"/>
    <w:rsid w:val="00A07202"/>
    <w:rsid w:val="00A07BBC"/>
    <w:rsid w:val="00A07D9B"/>
    <w:rsid w:val="00A102F9"/>
    <w:rsid w:val="00A11479"/>
    <w:rsid w:val="00A11BD0"/>
    <w:rsid w:val="00A12299"/>
    <w:rsid w:val="00A1243A"/>
    <w:rsid w:val="00A126FF"/>
    <w:rsid w:val="00A137E4"/>
    <w:rsid w:val="00A13D2E"/>
    <w:rsid w:val="00A14F09"/>
    <w:rsid w:val="00A168A6"/>
    <w:rsid w:val="00A16933"/>
    <w:rsid w:val="00A16E48"/>
    <w:rsid w:val="00A17124"/>
    <w:rsid w:val="00A1722A"/>
    <w:rsid w:val="00A20764"/>
    <w:rsid w:val="00A20B55"/>
    <w:rsid w:val="00A216F1"/>
    <w:rsid w:val="00A21C09"/>
    <w:rsid w:val="00A227A4"/>
    <w:rsid w:val="00A22ECA"/>
    <w:rsid w:val="00A244D7"/>
    <w:rsid w:val="00A24B5A"/>
    <w:rsid w:val="00A25168"/>
    <w:rsid w:val="00A25835"/>
    <w:rsid w:val="00A26B92"/>
    <w:rsid w:val="00A26E64"/>
    <w:rsid w:val="00A27206"/>
    <w:rsid w:val="00A2780B"/>
    <w:rsid w:val="00A27DF2"/>
    <w:rsid w:val="00A30055"/>
    <w:rsid w:val="00A306BE"/>
    <w:rsid w:val="00A30B7C"/>
    <w:rsid w:val="00A31318"/>
    <w:rsid w:val="00A32210"/>
    <w:rsid w:val="00A32C1C"/>
    <w:rsid w:val="00A3570C"/>
    <w:rsid w:val="00A35932"/>
    <w:rsid w:val="00A35C27"/>
    <w:rsid w:val="00A35DD6"/>
    <w:rsid w:val="00A36994"/>
    <w:rsid w:val="00A36ECD"/>
    <w:rsid w:val="00A376BB"/>
    <w:rsid w:val="00A40D7E"/>
    <w:rsid w:val="00A419B6"/>
    <w:rsid w:val="00A41B79"/>
    <w:rsid w:val="00A41CAA"/>
    <w:rsid w:val="00A4321C"/>
    <w:rsid w:val="00A4334D"/>
    <w:rsid w:val="00A4365C"/>
    <w:rsid w:val="00A45220"/>
    <w:rsid w:val="00A4668C"/>
    <w:rsid w:val="00A46C24"/>
    <w:rsid w:val="00A474C6"/>
    <w:rsid w:val="00A51380"/>
    <w:rsid w:val="00A51986"/>
    <w:rsid w:val="00A520E1"/>
    <w:rsid w:val="00A52517"/>
    <w:rsid w:val="00A5285B"/>
    <w:rsid w:val="00A528A2"/>
    <w:rsid w:val="00A52AF2"/>
    <w:rsid w:val="00A52B6D"/>
    <w:rsid w:val="00A534DB"/>
    <w:rsid w:val="00A53ABA"/>
    <w:rsid w:val="00A54E02"/>
    <w:rsid w:val="00A54E2F"/>
    <w:rsid w:val="00A55500"/>
    <w:rsid w:val="00A570F6"/>
    <w:rsid w:val="00A5767A"/>
    <w:rsid w:val="00A60250"/>
    <w:rsid w:val="00A61390"/>
    <w:rsid w:val="00A61ED1"/>
    <w:rsid w:val="00A61F04"/>
    <w:rsid w:val="00A64A2B"/>
    <w:rsid w:val="00A657D7"/>
    <w:rsid w:val="00A65A9C"/>
    <w:rsid w:val="00A65F97"/>
    <w:rsid w:val="00A66CE4"/>
    <w:rsid w:val="00A677BD"/>
    <w:rsid w:val="00A67910"/>
    <w:rsid w:val="00A70443"/>
    <w:rsid w:val="00A70CA7"/>
    <w:rsid w:val="00A72EC9"/>
    <w:rsid w:val="00A736F3"/>
    <w:rsid w:val="00A7418A"/>
    <w:rsid w:val="00A74670"/>
    <w:rsid w:val="00A748B7"/>
    <w:rsid w:val="00A75E6C"/>
    <w:rsid w:val="00A771C9"/>
    <w:rsid w:val="00A814A6"/>
    <w:rsid w:val="00A8155D"/>
    <w:rsid w:val="00A81D96"/>
    <w:rsid w:val="00A8245D"/>
    <w:rsid w:val="00A838F0"/>
    <w:rsid w:val="00A860D9"/>
    <w:rsid w:val="00A86484"/>
    <w:rsid w:val="00A9052B"/>
    <w:rsid w:val="00A91C30"/>
    <w:rsid w:val="00A92414"/>
    <w:rsid w:val="00A92422"/>
    <w:rsid w:val="00A92FF5"/>
    <w:rsid w:val="00A934D1"/>
    <w:rsid w:val="00A93FF6"/>
    <w:rsid w:val="00A95D87"/>
    <w:rsid w:val="00A9776B"/>
    <w:rsid w:val="00AA00B0"/>
    <w:rsid w:val="00AA0528"/>
    <w:rsid w:val="00AA0805"/>
    <w:rsid w:val="00AA14FE"/>
    <w:rsid w:val="00AA25E3"/>
    <w:rsid w:val="00AA2985"/>
    <w:rsid w:val="00AA335B"/>
    <w:rsid w:val="00AA438E"/>
    <w:rsid w:val="00AA56B4"/>
    <w:rsid w:val="00AA5AD5"/>
    <w:rsid w:val="00AA5DC6"/>
    <w:rsid w:val="00AA5EB9"/>
    <w:rsid w:val="00AA6F74"/>
    <w:rsid w:val="00AA701C"/>
    <w:rsid w:val="00AA74D1"/>
    <w:rsid w:val="00AB0219"/>
    <w:rsid w:val="00AB02DD"/>
    <w:rsid w:val="00AB03B8"/>
    <w:rsid w:val="00AB08C9"/>
    <w:rsid w:val="00AB0C6C"/>
    <w:rsid w:val="00AB1382"/>
    <w:rsid w:val="00AB25A3"/>
    <w:rsid w:val="00AB3B31"/>
    <w:rsid w:val="00AB3D4B"/>
    <w:rsid w:val="00AB40E4"/>
    <w:rsid w:val="00AB5168"/>
    <w:rsid w:val="00AB798A"/>
    <w:rsid w:val="00AC1715"/>
    <w:rsid w:val="00AC1DF6"/>
    <w:rsid w:val="00AC248C"/>
    <w:rsid w:val="00AC250D"/>
    <w:rsid w:val="00AC2841"/>
    <w:rsid w:val="00AC30F7"/>
    <w:rsid w:val="00AC3218"/>
    <w:rsid w:val="00AC3882"/>
    <w:rsid w:val="00AC5892"/>
    <w:rsid w:val="00AC5E22"/>
    <w:rsid w:val="00AC7FB6"/>
    <w:rsid w:val="00AD0E1D"/>
    <w:rsid w:val="00AD1EA9"/>
    <w:rsid w:val="00AD205D"/>
    <w:rsid w:val="00AD25CE"/>
    <w:rsid w:val="00AD38DE"/>
    <w:rsid w:val="00AD43BC"/>
    <w:rsid w:val="00AD5B0F"/>
    <w:rsid w:val="00AD60A0"/>
    <w:rsid w:val="00AD7C31"/>
    <w:rsid w:val="00AE194F"/>
    <w:rsid w:val="00AE217C"/>
    <w:rsid w:val="00AE264A"/>
    <w:rsid w:val="00AE2672"/>
    <w:rsid w:val="00AE3591"/>
    <w:rsid w:val="00AE3B92"/>
    <w:rsid w:val="00AE4AC0"/>
    <w:rsid w:val="00AE6E1C"/>
    <w:rsid w:val="00AF0864"/>
    <w:rsid w:val="00AF0F66"/>
    <w:rsid w:val="00AF1E1E"/>
    <w:rsid w:val="00AF4A3F"/>
    <w:rsid w:val="00AF51FE"/>
    <w:rsid w:val="00AF5FA6"/>
    <w:rsid w:val="00AF7438"/>
    <w:rsid w:val="00AF76E0"/>
    <w:rsid w:val="00AF7865"/>
    <w:rsid w:val="00AF7FB9"/>
    <w:rsid w:val="00B003D5"/>
    <w:rsid w:val="00B004B0"/>
    <w:rsid w:val="00B0077F"/>
    <w:rsid w:val="00B00AD6"/>
    <w:rsid w:val="00B02394"/>
    <w:rsid w:val="00B02836"/>
    <w:rsid w:val="00B03E26"/>
    <w:rsid w:val="00B04303"/>
    <w:rsid w:val="00B04AE3"/>
    <w:rsid w:val="00B05106"/>
    <w:rsid w:val="00B05D42"/>
    <w:rsid w:val="00B06297"/>
    <w:rsid w:val="00B06BCD"/>
    <w:rsid w:val="00B06C35"/>
    <w:rsid w:val="00B07A39"/>
    <w:rsid w:val="00B1017F"/>
    <w:rsid w:val="00B108AB"/>
    <w:rsid w:val="00B111AA"/>
    <w:rsid w:val="00B1194A"/>
    <w:rsid w:val="00B121E9"/>
    <w:rsid w:val="00B12EBA"/>
    <w:rsid w:val="00B12FB0"/>
    <w:rsid w:val="00B13046"/>
    <w:rsid w:val="00B1331C"/>
    <w:rsid w:val="00B13639"/>
    <w:rsid w:val="00B13EF2"/>
    <w:rsid w:val="00B14241"/>
    <w:rsid w:val="00B14AAE"/>
    <w:rsid w:val="00B15C8F"/>
    <w:rsid w:val="00B17250"/>
    <w:rsid w:val="00B1732B"/>
    <w:rsid w:val="00B223A3"/>
    <w:rsid w:val="00B22DEB"/>
    <w:rsid w:val="00B22E4A"/>
    <w:rsid w:val="00B23135"/>
    <w:rsid w:val="00B236C6"/>
    <w:rsid w:val="00B23AC3"/>
    <w:rsid w:val="00B24AD9"/>
    <w:rsid w:val="00B25966"/>
    <w:rsid w:val="00B25EFF"/>
    <w:rsid w:val="00B2648A"/>
    <w:rsid w:val="00B300B6"/>
    <w:rsid w:val="00B3107A"/>
    <w:rsid w:val="00B3479B"/>
    <w:rsid w:val="00B34AC6"/>
    <w:rsid w:val="00B34E5B"/>
    <w:rsid w:val="00B35A88"/>
    <w:rsid w:val="00B35AB8"/>
    <w:rsid w:val="00B35EAE"/>
    <w:rsid w:val="00B36679"/>
    <w:rsid w:val="00B40C8F"/>
    <w:rsid w:val="00B40F3A"/>
    <w:rsid w:val="00B422F4"/>
    <w:rsid w:val="00B449C5"/>
    <w:rsid w:val="00B44E5B"/>
    <w:rsid w:val="00B468CD"/>
    <w:rsid w:val="00B50EFB"/>
    <w:rsid w:val="00B535BA"/>
    <w:rsid w:val="00B54756"/>
    <w:rsid w:val="00B54B2E"/>
    <w:rsid w:val="00B551E1"/>
    <w:rsid w:val="00B55D12"/>
    <w:rsid w:val="00B565EB"/>
    <w:rsid w:val="00B60272"/>
    <w:rsid w:val="00B6068A"/>
    <w:rsid w:val="00B60AB0"/>
    <w:rsid w:val="00B60B81"/>
    <w:rsid w:val="00B615E4"/>
    <w:rsid w:val="00B62DD9"/>
    <w:rsid w:val="00B635D7"/>
    <w:rsid w:val="00B648A6"/>
    <w:rsid w:val="00B64FEA"/>
    <w:rsid w:val="00B655EF"/>
    <w:rsid w:val="00B6634F"/>
    <w:rsid w:val="00B6711E"/>
    <w:rsid w:val="00B67151"/>
    <w:rsid w:val="00B675A4"/>
    <w:rsid w:val="00B6782B"/>
    <w:rsid w:val="00B7073B"/>
    <w:rsid w:val="00B70F83"/>
    <w:rsid w:val="00B7178B"/>
    <w:rsid w:val="00B71B15"/>
    <w:rsid w:val="00B72856"/>
    <w:rsid w:val="00B72B31"/>
    <w:rsid w:val="00B74B14"/>
    <w:rsid w:val="00B75504"/>
    <w:rsid w:val="00B758C1"/>
    <w:rsid w:val="00B76096"/>
    <w:rsid w:val="00B767A9"/>
    <w:rsid w:val="00B77380"/>
    <w:rsid w:val="00B77EB7"/>
    <w:rsid w:val="00B820A3"/>
    <w:rsid w:val="00B83BB3"/>
    <w:rsid w:val="00B84382"/>
    <w:rsid w:val="00B84AFD"/>
    <w:rsid w:val="00B879B5"/>
    <w:rsid w:val="00B87DF1"/>
    <w:rsid w:val="00B90311"/>
    <w:rsid w:val="00B90691"/>
    <w:rsid w:val="00B9182D"/>
    <w:rsid w:val="00B9255C"/>
    <w:rsid w:val="00B929F6"/>
    <w:rsid w:val="00B93133"/>
    <w:rsid w:val="00B93694"/>
    <w:rsid w:val="00B958BD"/>
    <w:rsid w:val="00B95EFF"/>
    <w:rsid w:val="00BA025D"/>
    <w:rsid w:val="00BA0BD6"/>
    <w:rsid w:val="00BA19C2"/>
    <w:rsid w:val="00BA2270"/>
    <w:rsid w:val="00BA4139"/>
    <w:rsid w:val="00BA46C0"/>
    <w:rsid w:val="00BA5005"/>
    <w:rsid w:val="00BA5F1A"/>
    <w:rsid w:val="00BA76F6"/>
    <w:rsid w:val="00BB0CD6"/>
    <w:rsid w:val="00BB1807"/>
    <w:rsid w:val="00BB1D58"/>
    <w:rsid w:val="00BB215F"/>
    <w:rsid w:val="00BB242C"/>
    <w:rsid w:val="00BB292B"/>
    <w:rsid w:val="00BB2EC6"/>
    <w:rsid w:val="00BB3840"/>
    <w:rsid w:val="00BB3943"/>
    <w:rsid w:val="00BB3CCC"/>
    <w:rsid w:val="00BB549C"/>
    <w:rsid w:val="00BB5B9A"/>
    <w:rsid w:val="00BB6408"/>
    <w:rsid w:val="00BB728E"/>
    <w:rsid w:val="00BB7815"/>
    <w:rsid w:val="00BC0D8F"/>
    <w:rsid w:val="00BC1457"/>
    <w:rsid w:val="00BC14BE"/>
    <w:rsid w:val="00BC160A"/>
    <w:rsid w:val="00BC1843"/>
    <w:rsid w:val="00BC3263"/>
    <w:rsid w:val="00BC3C04"/>
    <w:rsid w:val="00BC4EAE"/>
    <w:rsid w:val="00BC507E"/>
    <w:rsid w:val="00BC60A8"/>
    <w:rsid w:val="00BC6510"/>
    <w:rsid w:val="00BC6783"/>
    <w:rsid w:val="00BC721A"/>
    <w:rsid w:val="00BD0D72"/>
    <w:rsid w:val="00BD2DCA"/>
    <w:rsid w:val="00BD396C"/>
    <w:rsid w:val="00BD3E59"/>
    <w:rsid w:val="00BD4221"/>
    <w:rsid w:val="00BD43FE"/>
    <w:rsid w:val="00BD49EF"/>
    <w:rsid w:val="00BD50D8"/>
    <w:rsid w:val="00BD64AE"/>
    <w:rsid w:val="00BD6ECF"/>
    <w:rsid w:val="00BD7E36"/>
    <w:rsid w:val="00BE09AE"/>
    <w:rsid w:val="00BE4566"/>
    <w:rsid w:val="00BE48BA"/>
    <w:rsid w:val="00BE534B"/>
    <w:rsid w:val="00BE5658"/>
    <w:rsid w:val="00BE6917"/>
    <w:rsid w:val="00BE6A27"/>
    <w:rsid w:val="00BE715C"/>
    <w:rsid w:val="00BE7592"/>
    <w:rsid w:val="00BF017A"/>
    <w:rsid w:val="00BF04FF"/>
    <w:rsid w:val="00BF11DC"/>
    <w:rsid w:val="00BF26DC"/>
    <w:rsid w:val="00BF3BA3"/>
    <w:rsid w:val="00BF4F60"/>
    <w:rsid w:val="00BF50CF"/>
    <w:rsid w:val="00BF53FF"/>
    <w:rsid w:val="00BF5739"/>
    <w:rsid w:val="00BF5859"/>
    <w:rsid w:val="00BF5967"/>
    <w:rsid w:val="00BF6727"/>
    <w:rsid w:val="00BF6C5A"/>
    <w:rsid w:val="00BF7106"/>
    <w:rsid w:val="00BF73F4"/>
    <w:rsid w:val="00BF7447"/>
    <w:rsid w:val="00BF7BC9"/>
    <w:rsid w:val="00BF7FD5"/>
    <w:rsid w:val="00C005EC"/>
    <w:rsid w:val="00C00D40"/>
    <w:rsid w:val="00C03DD7"/>
    <w:rsid w:val="00C03F1E"/>
    <w:rsid w:val="00C040D3"/>
    <w:rsid w:val="00C04493"/>
    <w:rsid w:val="00C0470B"/>
    <w:rsid w:val="00C04C33"/>
    <w:rsid w:val="00C05090"/>
    <w:rsid w:val="00C05443"/>
    <w:rsid w:val="00C05950"/>
    <w:rsid w:val="00C107E4"/>
    <w:rsid w:val="00C10F12"/>
    <w:rsid w:val="00C111EC"/>
    <w:rsid w:val="00C11930"/>
    <w:rsid w:val="00C13D89"/>
    <w:rsid w:val="00C158BD"/>
    <w:rsid w:val="00C15F6D"/>
    <w:rsid w:val="00C16200"/>
    <w:rsid w:val="00C167E3"/>
    <w:rsid w:val="00C170AF"/>
    <w:rsid w:val="00C17BBB"/>
    <w:rsid w:val="00C205AE"/>
    <w:rsid w:val="00C20A9C"/>
    <w:rsid w:val="00C20EDA"/>
    <w:rsid w:val="00C21166"/>
    <w:rsid w:val="00C21FB0"/>
    <w:rsid w:val="00C22D83"/>
    <w:rsid w:val="00C2328B"/>
    <w:rsid w:val="00C23DEA"/>
    <w:rsid w:val="00C244C7"/>
    <w:rsid w:val="00C244D8"/>
    <w:rsid w:val="00C24D21"/>
    <w:rsid w:val="00C25935"/>
    <w:rsid w:val="00C25C23"/>
    <w:rsid w:val="00C25C54"/>
    <w:rsid w:val="00C260ED"/>
    <w:rsid w:val="00C27241"/>
    <w:rsid w:val="00C302D7"/>
    <w:rsid w:val="00C31417"/>
    <w:rsid w:val="00C329BB"/>
    <w:rsid w:val="00C33645"/>
    <w:rsid w:val="00C336B1"/>
    <w:rsid w:val="00C33BFE"/>
    <w:rsid w:val="00C33EF8"/>
    <w:rsid w:val="00C353BB"/>
    <w:rsid w:val="00C367AD"/>
    <w:rsid w:val="00C4022D"/>
    <w:rsid w:val="00C4063D"/>
    <w:rsid w:val="00C40CFD"/>
    <w:rsid w:val="00C41F30"/>
    <w:rsid w:val="00C44CD9"/>
    <w:rsid w:val="00C44F64"/>
    <w:rsid w:val="00C45C08"/>
    <w:rsid w:val="00C45DA9"/>
    <w:rsid w:val="00C463F2"/>
    <w:rsid w:val="00C467A6"/>
    <w:rsid w:val="00C47B24"/>
    <w:rsid w:val="00C47F89"/>
    <w:rsid w:val="00C50376"/>
    <w:rsid w:val="00C50FF2"/>
    <w:rsid w:val="00C524CE"/>
    <w:rsid w:val="00C52C6D"/>
    <w:rsid w:val="00C52D2C"/>
    <w:rsid w:val="00C5333F"/>
    <w:rsid w:val="00C54D27"/>
    <w:rsid w:val="00C55371"/>
    <w:rsid w:val="00C55FD6"/>
    <w:rsid w:val="00C566E9"/>
    <w:rsid w:val="00C56EA5"/>
    <w:rsid w:val="00C6293B"/>
    <w:rsid w:val="00C62ECF"/>
    <w:rsid w:val="00C63DC0"/>
    <w:rsid w:val="00C65C63"/>
    <w:rsid w:val="00C66BE1"/>
    <w:rsid w:val="00C67914"/>
    <w:rsid w:val="00C67A62"/>
    <w:rsid w:val="00C70B2C"/>
    <w:rsid w:val="00C70BCC"/>
    <w:rsid w:val="00C711FE"/>
    <w:rsid w:val="00C72B48"/>
    <w:rsid w:val="00C72B91"/>
    <w:rsid w:val="00C73061"/>
    <w:rsid w:val="00C748F6"/>
    <w:rsid w:val="00C76348"/>
    <w:rsid w:val="00C767C2"/>
    <w:rsid w:val="00C76CB5"/>
    <w:rsid w:val="00C80BCA"/>
    <w:rsid w:val="00C80CAB"/>
    <w:rsid w:val="00C82B35"/>
    <w:rsid w:val="00C82E59"/>
    <w:rsid w:val="00C83475"/>
    <w:rsid w:val="00C83D28"/>
    <w:rsid w:val="00C84446"/>
    <w:rsid w:val="00C85528"/>
    <w:rsid w:val="00C862EB"/>
    <w:rsid w:val="00C867B9"/>
    <w:rsid w:val="00C909EB"/>
    <w:rsid w:val="00C943E4"/>
    <w:rsid w:val="00C946CD"/>
    <w:rsid w:val="00C959BF"/>
    <w:rsid w:val="00C95FBD"/>
    <w:rsid w:val="00C97A10"/>
    <w:rsid w:val="00CA0394"/>
    <w:rsid w:val="00CA2F6E"/>
    <w:rsid w:val="00CA3062"/>
    <w:rsid w:val="00CA38DD"/>
    <w:rsid w:val="00CA3E62"/>
    <w:rsid w:val="00CA4AC9"/>
    <w:rsid w:val="00CA4E54"/>
    <w:rsid w:val="00CA526E"/>
    <w:rsid w:val="00CA546D"/>
    <w:rsid w:val="00CA59A3"/>
    <w:rsid w:val="00CA5C95"/>
    <w:rsid w:val="00CA5E1A"/>
    <w:rsid w:val="00CA6727"/>
    <w:rsid w:val="00CA6D64"/>
    <w:rsid w:val="00CA6F43"/>
    <w:rsid w:val="00CA733D"/>
    <w:rsid w:val="00CA7B7B"/>
    <w:rsid w:val="00CA7E4D"/>
    <w:rsid w:val="00CB05CB"/>
    <w:rsid w:val="00CB3271"/>
    <w:rsid w:val="00CB333E"/>
    <w:rsid w:val="00CB3979"/>
    <w:rsid w:val="00CB3E92"/>
    <w:rsid w:val="00CB45E3"/>
    <w:rsid w:val="00CB4D27"/>
    <w:rsid w:val="00CB4DFC"/>
    <w:rsid w:val="00CB5857"/>
    <w:rsid w:val="00CB6F87"/>
    <w:rsid w:val="00CB76BA"/>
    <w:rsid w:val="00CC0C2B"/>
    <w:rsid w:val="00CC0C8D"/>
    <w:rsid w:val="00CC13C5"/>
    <w:rsid w:val="00CC2E39"/>
    <w:rsid w:val="00CC4097"/>
    <w:rsid w:val="00CC69DD"/>
    <w:rsid w:val="00CC748F"/>
    <w:rsid w:val="00CD03BD"/>
    <w:rsid w:val="00CD2872"/>
    <w:rsid w:val="00CD2F53"/>
    <w:rsid w:val="00CD3D74"/>
    <w:rsid w:val="00CD4104"/>
    <w:rsid w:val="00CD618C"/>
    <w:rsid w:val="00CD704D"/>
    <w:rsid w:val="00CE06DC"/>
    <w:rsid w:val="00CE0C9E"/>
    <w:rsid w:val="00CE16E4"/>
    <w:rsid w:val="00CE246D"/>
    <w:rsid w:val="00CE252B"/>
    <w:rsid w:val="00CE4652"/>
    <w:rsid w:val="00CE507F"/>
    <w:rsid w:val="00CE5927"/>
    <w:rsid w:val="00CE602E"/>
    <w:rsid w:val="00CE72B1"/>
    <w:rsid w:val="00CE798C"/>
    <w:rsid w:val="00CF04C7"/>
    <w:rsid w:val="00CF0596"/>
    <w:rsid w:val="00CF0C67"/>
    <w:rsid w:val="00CF1449"/>
    <w:rsid w:val="00CF20F8"/>
    <w:rsid w:val="00CF29CA"/>
    <w:rsid w:val="00CF42E7"/>
    <w:rsid w:val="00CF4A94"/>
    <w:rsid w:val="00CF5379"/>
    <w:rsid w:val="00CF5E06"/>
    <w:rsid w:val="00CF728B"/>
    <w:rsid w:val="00CF7A2B"/>
    <w:rsid w:val="00D009F4"/>
    <w:rsid w:val="00D010B2"/>
    <w:rsid w:val="00D02653"/>
    <w:rsid w:val="00D03469"/>
    <w:rsid w:val="00D03938"/>
    <w:rsid w:val="00D03A53"/>
    <w:rsid w:val="00D040DB"/>
    <w:rsid w:val="00D0419C"/>
    <w:rsid w:val="00D0614B"/>
    <w:rsid w:val="00D07E00"/>
    <w:rsid w:val="00D07FCF"/>
    <w:rsid w:val="00D11077"/>
    <w:rsid w:val="00D11163"/>
    <w:rsid w:val="00D1120B"/>
    <w:rsid w:val="00D117C1"/>
    <w:rsid w:val="00D11B96"/>
    <w:rsid w:val="00D12566"/>
    <w:rsid w:val="00D128FE"/>
    <w:rsid w:val="00D12A51"/>
    <w:rsid w:val="00D12B0B"/>
    <w:rsid w:val="00D12F8B"/>
    <w:rsid w:val="00D13153"/>
    <w:rsid w:val="00D13B5F"/>
    <w:rsid w:val="00D16981"/>
    <w:rsid w:val="00D1698A"/>
    <w:rsid w:val="00D1772A"/>
    <w:rsid w:val="00D17B68"/>
    <w:rsid w:val="00D20773"/>
    <w:rsid w:val="00D21062"/>
    <w:rsid w:val="00D215CE"/>
    <w:rsid w:val="00D2165E"/>
    <w:rsid w:val="00D233E4"/>
    <w:rsid w:val="00D239BE"/>
    <w:rsid w:val="00D23FF0"/>
    <w:rsid w:val="00D24600"/>
    <w:rsid w:val="00D2702D"/>
    <w:rsid w:val="00D27B7B"/>
    <w:rsid w:val="00D27E8D"/>
    <w:rsid w:val="00D308ED"/>
    <w:rsid w:val="00D316DE"/>
    <w:rsid w:val="00D338A8"/>
    <w:rsid w:val="00D33C4E"/>
    <w:rsid w:val="00D34111"/>
    <w:rsid w:val="00D352BA"/>
    <w:rsid w:val="00D37057"/>
    <w:rsid w:val="00D378A6"/>
    <w:rsid w:val="00D40028"/>
    <w:rsid w:val="00D40B6D"/>
    <w:rsid w:val="00D40CCA"/>
    <w:rsid w:val="00D40CF1"/>
    <w:rsid w:val="00D40F47"/>
    <w:rsid w:val="00D4410D"/>
    <w:rsid w:val="00D441D6"/>
    <w:rsid w:val="00D44806"/>
    <w:rsid w:val="00D44B66"/>
    <w:rsid w:val="00D46697"/>
    <w:rsid w:val="00D4700D"/>
    <w:rsid w:val="00D47470"/>
    <w:rsid w:val="00D51C4D"/>
    <w:rsid w:val="00D5213C"/>
    <w:rsid w:val="00D534A9"/>
    <w:rsid w:val="00D53536"/>
    <w:rsid w:val="00D53FAD"/>
    <w:rsid w:val="00D5482C"/>
    <w:rsid w:val="00D54E1F"/>
    <w:rsid w:val="00D55468"/>
    <w:rsid w:val="00D55EF7"/>
    <w:rsid w:val="00D55F4C"/>
    <w:rsid w:val="00D57217"/>
    <w:rsid w:val="00D60D09"/>
    <w:rsid w:val="00D611CC"/>
    <w:rsid w:val="00D626C7"/>
    <w:rsid w:val="00D626D8"/>
    <w:rsid w:val="00D62FD2"/>
    <w:rsid w:val="00D63261"/>
    <w:rsid w:val="00D644E5"/>
    <w:rsid w:val="00D65767"/>
    <w:rsid w:val="00D67E4E"/>
    <w:rsid w:val="00D70039"/>
    <w:rsid w:val="00D70580"/>
    <w:rsid w:val="00D718EF"/>
    <w:rsid w:val="00D730D4"/>
    <w:rsid w:val="00D735E1"/>
    <w:rsid w:val="00D74175"/>
    <w:rsid w:val="00D74268"/>
    <w:rsid w:val="00D746B4"/>
    <w:rsid w:val="00D74977"/>
    <w:rsid w:val="00D753B2"/>
    <w:rsid w:val="00D756AF"/>
    <w:rsid w:val="00D75A44"/>
    <w:rsid w:val="00D75C80"/>
    <w:rsid w:val="00D764AA"/>
    <w:rsid w:val="00D76D3C"/>
    <w:rsid w:val="00D776D1"/>
    <w:rsid w:val="00D802B2"/>
    <w:rsid w:val="00D81A5E"/>
    <w:rsid w:val="00D81BB9"/>
    <w:rsid w:val="00D84086"/>
    <w:rsid w:val="00D8458F"/>
    <w:rsid w:val="00D85493"/>
    <w:rsid w:val="00D85BC2"/>
    <w:rsid w:val="00D85C7A"/>
    <w:rsid w:val="00D85D2E"/>
    <w:rsid w:val="00D867B3"/>
    <w:rsid w:val="00D867E0"/>
    <w:rsid w:val="00D90BE7"/>
    <w:rsid w:val="00D92880"/>
    <w:rsid w:val="00D935F1"/>
    <w:rsid w:val="00D94AD2"/>
    <w:rsid w:val="00D9565D"/>
    <w:rsid w:val="00D9581C"/>
    <w:rsid w:val="00D96EE2"/>
    <w:rsid w:val="00D970D5"/>
    <w:rsid w:val="00D9738F"/>
    <w:rsid w:val="00D97C14"/>
    <w:rsid w:val="00DA091E"/>
    <w:rsid w:val="00DA0E8A"/>
    <w:rsid w:val="00DA15F5"/>
    <w:rsid w:val="00DA15F6"/>
    <w:rsid w:val="00DA2A4A"/>
    <w:rsid w:val="00DA339D"/>
    <w:rsid w:val="00DA6FF1"/>
    <w:rsid w:val="00DA7446"/>
    <w:rsid w:val="00DB0090"/>
    <w:rsid w:val="00DB0185"/>
    <w:rsid w:val="00DB049A"/>
    <w:rsid w:val="00DB0D99"/>
    <w:rsid w:val="00DB11BC"/>
    <w:rsid w:val="00DB20F7"/>
    <w:rsid w:val="00DB21F1"/>
    <w:rsid w:val="00DB3881"/>
    <w:rsid w:val="00DB3D9A"/>
    <w:rsid w:val="00DB44F0"/>
    <w:rsid w:val="00DB451E"/>
    <w:rsid w:val="00DB656A"/>
    <w:rsid w:val="00DB65F9"/>
    <w:rsid w:val="00DB6880"/>
    <w:rsid w:val="00DB6C4E"/>
    <w:rsid w:val="00DC0E1C"/>
    <w:rsid w:val="00DC1D28"/>
    <w:rsid w:val="00DC277E"/>
    <w:rsid w:val="00DC2DBC"/>
    <w:rsid w:val="00DC3015"/>
    <w:rsid w:val="00DC3AC7"/>
    <w:rsid w:val="00DC3C69"/>
    <w:rsid w:val="00DC47B6"/>
    <w:rsid w:val="00DC58BA"/>
    <w:rsid w:val="00DC5946"/>
    <w:rsid w:val="00DC7B7D"/>
    <w:rsid w:val="00DC7FDB"/>
    <w:rsid w:val="00DD0B22"/>
    <w:rsid w:val="00DD14C5"/>
    <w:rsid w:val="00DD1809"/>
    <w:rsid w:val="00DD212F"/>
    <w:rsid w:val="00DD29B7"/>
    <w:rsid w:val="00DD2B5F"/>
    <w:rsid w:val="00DD2D1E"/>
    <w:rsid w:val="00DD2F14"/>
    <w:rsid w:val="00DD303C"/>
    <w:rsid w:val="00DD3968"/>
    <w:rsid w:val="00DD3A76"/>
    <w:rsid w:val="00DD4344"/>
    <w:rsid w:val="00DD4A92"/>
    <w:rsid w:val="00DD4E61"/>
    <w:rsid w:val="00DD512B"/>
    <w:rsid w:val="00DD5182"/>
    <w:rsid w:val="00DD5CBC"/>
    <w:rsid w:val="00DD6D07"/>
    <w:rsid w:val="00DD79FE"/>
    <w:rsid w:val="00DD7EFC"/>
    <w:rsid w:val="00DE087F"/>
    <w:rsid w:val="00DE0DFB"/>
    <w:rsid w:val="00DE136C"/>
    <w:rsid w:val="00DE228C"/>
    <w:rsid w:val="00DE2EF7"/>
    <w:rsid w:val="00DE3BFE"/>
    <w:rsid w:val="00DE3E4F"/>
    <w:rsid w:val="00DE5662"/>
    <w:rsid w:val="00DE68FD"/>
    <w:rsid w:val="00DF017C"/>
    <w:rsid w:val="00DF03FA"/>
    <w:rsid w:val="00DF0DAD"/>
    <w:rsid w:val="00DF1081"/>
    <w:rsid w:val="00DF1178"/>
    <w:rsid w:val="00DF186C"/>
    <w:rsid w:val="00DF19EA"/>
    <w:rsid w:val="00DF1DA9"/>
    <w:rsid w:val="00DF1EA8"/>
    <w:rsid w:val="00DF1F6F"/>
    <w:rsid w:val="00DF2142"/>
    <w:rsid w:val="00DF2FFE"/>
    <w:rsid w:val="00DF3AE1"/>
    <w:rsid w:val="00DF3B2E"/>
    <w:rsid w:val="00DF40BD"/>
    <w:rsid w:val="00DF4D54"/>
    <w:rsid w:val="00DF5F38"/>
    <w:rsid w:val="00DF6986"/>
    <w:rsid w:val="00DF7501"/>
    <w:rsid w:val="00DF778A"/>
    <w:rsid w:val="00E0047D"/>
    <w:rsid w:val="00E013F6"/>
    <w:rsid w:val="00E04E06"/>
    <w:rsid w:val="00E05B5C"/>
    <w:rsid w:val="00E05D6B"/>
    <w:rsid w:val="00E06BBE"/>
    <w:rsid w:val="00E06DC2"/>
    <w:rsid w:val="00E06FE6"/>
    <w:rsid w:val="00E07530"/>
    <w:rsid w:val="00E10702"/>
    <w:rsid w:val="00E10D49"/>
    <w:rsid w:val="00E11705"/>
    <w:rsid w:val="00E1309B"/>
    <w:rsid w:val="00E131EF"/>
    <w:rsid w:val="00E13F37"/>
    <w:rsid w:val="00E14399"/>
    <w:rsid w:val="00E14852"/>
    <w:rsid w:val="00E14A88"/>
    <w:rsid w:val="00E15C36"/>
    <w:rsid w:val="00E15F6E"/>
    <w:rsid w:val="00E16405"/>
    <w:rsid w:val="00E17F5A"/>
    <w:rsid w:val="00E20298"/>
    <w:rsid w:val="00E202D9"/>
    <w:rsid w:val="00E204DA"/>
    <w:rsid w:val="00E21ED4"/>
    <w:rsid w:val="00E22373"/>
    <w:rsid w:val="00E2271B"/>
    <w:rsid w:val="00E2290D"/>
    <w:rsid w:val="00E23793"/>
    <w:rsid w:val="00E23C16"/>
    <w:rsid w:val="00E241E9"/>
    <w:rsid w:val="00E24AED"/>
    <w:rsid w:val="00E25FCB"/>
    <w:rsid w:val="00E27CC4"/>
    <w:rsid w:val="00E27DF6"/>
    <w:rsid w:val="00E304DB"/>
    <w:rsid w:val="00E31454"/>
    <w:rsid w:val="00E3158B"/>
    <w:rsid w:val="00E317CE"/>
    <w:rsid w:val="00E31B4C"/>
    <w:rsid w:val="00E3249B"/>
    <w:rsid w:val="00E328D8"/>
    <w:rsid w:val="00E33ADC"/>
    <w:rsid w:val="00E33BF4"/>
    <w:rsid w:val="00E33E9B"/>
    <w:rsid w:val="00E34E58"/>
    <w:rsid w:val="00E35998"/>
    <w:rsid w:val="00E359C8"/>
    <w:rsid w:val="00E37A21"/>
    <w:rsid w:val="00E42619"/>
    <w:rsid w:val="00E42DEA"/>
    <w:rsid w:val="00E43432"/>
    <w:rsid w:val="00E444CE"/>
    <w:rsid w:val="00E4622E"/>
    <w:rsid w:val="00E46275"/>
    <w:rsid w:val="00E46514"/>
    <w:rsid w:val="00E46984"/>
    <w:rsid w:val="00E46E6F"/>
    <w:rsid w:val="00E475E6"/>
    <w:rsid w:val="00E47752"/>
    <w:rsid w:val="00E477B1"/>
    <w:rsid w:val="00E50560"/>
    <w:rsid w:val="00E50918"/>
    <w:rsid w:val="00E50C29"/>
    <w:rsid w:val="00E516C8"/>
    <w:rsid w:val="00E51CF8"/>
    <w:rsid w:val="00E525AB"/>
    <w:rsid w:val="00E53DE1"/>
    <w:rsid w:val="00E55DE8"/>
    <w:rsid w:val="00E56A2D"/>
    <w:rsid w:val="00E56EDE"/>
    <w:rsid w:val="00E57887"/>
    <w:rsid w:val="00E60846"/>
    <w:rsid w:val="00E60934"/>
    <w:rsid w:val="00E627BA"/>
    <w:rsid w:val="00E6282A"/>
    <w:rsid w:val="00E62A86"/>
    <w:rsid w:val="00E64893"/>
    <w:rsid w:val="00E64AA0"/>
    <w:rsid w:val="00E66314"/>
    <w:rsid w:val="00E668F1"/>
    <w:rsid w:val="00E66A48"/>
    <w:rsid w:val="00E70BA9"/>
    <w:rsid w:val="00E731A8"/>
    <w:rsid w:val="00E73E17"/>
    <w:rsid w:val="00E74065"/>
    <w:rsid w:val="00E76818"/>
    <w:rsid w:val="00E769E5"/>
    <w:rsid w:val="00E76D72"/>
    <w:rsid w:val="00E804A5"/>
    <w:rsid w:val="00E808B9"/>
    <w:rsid w:val="00E80E77"/>
    <w:rsid w:val="00E81B60"/>
    <w:rsid w:val="00E83DAE"/>
    <w:rsid w:val="00E84224"/>
    <w:rsid w:val="00E84DEA"/>
    <w:rsid w:val="00E85664"/>
    <w:rsid w:val="00E865BB"/>
    <w:rsid w:val="00E866AE"/>
    <w:rsid w:val="00E87384"/>
    <w:rsid w:val="00E8768E"/>
    <w:rsid w:val="00E876AE"/>
    <w:rsid w:val="00E9057A"/>
    <w:rsid w:val="00E90ECF"/>
    <w:rsid w:val="00E91317"/>
    <w:rsid w:val="00E91A46"/>
    <w:rsid w:val="00E92380"/>
    <w:rsid w:val="00E93BF1"/>
    <w:rsid w:val="00E93F8D"/>
    <w:rsid w:val="00E95233"/>
    <w:rsid w:val="00E95AEC"/>
    <w:rsid w:val="00E95CF5"/>
    <w:rsid w:val="00E96453"/>
    <w:rsid w:val="00E96899"/>
    <w:rsid w:val="00E96BB0"/>
    <w:rsid w:val="00EA0CAE"/>
    <w:rsid w:val="00EA0D38"/>
    <w:rsid w:val="00EA0F22"/>
    <w:rsid w:val="00EA1327"/>
    <w:rsid w:val="00EA1665"/>
    <w:rsid w:val="00EA1B61"/>
    <w:rsid w:val="00EA252B"/>
    <w:rsid w:val="00EA2BCF"/>
    <w:rsid w:val="00EA31DC"/>
    <w:rsid w:val="00EA3CA1"/>
    <w:rsid w:val="00EA4778"/>
    <w:rsid w:val="00EA4DCE"/>
    <w:rsid w:val="00EA5F96"/>
    <w:rsid w:val="00EA7B2D"/>
    <w:rsid w:val="00EB096A"/>
    <w:rsid w:val="00EB0B01"/>
    <w:rsid w:val="00EB120B"/>
    <w:rsid w:val="00EB1BAD"/>
    <w:rsid w:val="00EB2393"/>
    <w:rsid w:val="00EB23A5"/>
    <w:rsid w:val="00EB27A8"/>
    <w:rsid w:val="00EB2B26"/>
    <w:rsid w:val="00EB37DF"/>
    <w:rsid w:val="00EB400C"/>
    <w:rsid w:val="00EB4487"/>
    <w:rsid w:val="00EB48B2"/>
    <w:rsid w:val="00EB48D1"/>
    <w:rsid w:val="00EB4B15"/>
    <w:rsid w:val="00EB6155"/>
    <w:rsid w:val="00EB6241"/>
    <w:rsid w:val="00EB62EB"/>
    <w:rsid w:val="00EB690D"/>
    <w:rsid w:val="00EB77F0"/>
    <w:rsid w:val="00EC0809"/>
    <w:rsid w:val="00EC15B0"/>
    <w:rsid w:val="00EC178D"/>
    <w:rsid w:val="00EC17B2"/>
    <w:rsid w:val="00EC1863"/>
    <w:rsid w:val="00EC20E6"/>
    <w:rsid w:val="00EC2566"/>
    <w:rsid w:val="00EC296D"/>
    <w:rsid w:val="00EC2C2B"/>
    <w:rsid w:val="00EC3703"/>
    <w:rsid w:val="00EC4A3F"/>
    <w:rsid w:val="00EC5BF5"/>
    <w:rsid w:val="00EC6046"/>
    <w:rsid w:val="00EC692A"/>
    <w:rsid w:val="00EC6C72"/>
    <w:rsid w:val="00EC7BC0"/>
    <w:rsid w:val="00EC7C11"/>
    <w:rsid w:val="00EC7EFF"/>
    <w:rsid w:val="00ED0109"/>
    <w:rsid w:val="00ED1A44"/>
    <w:rsid w:val="00ED1C64"/>
    <w:rsid w:val="00ED1F39"/>
    <w:rsid w:val="00ED20E9"/>
    <w:rsid w:val="00ED26CC"/>
    <w:rsid w:val="00ED3536"/>
    <w:rsid w:val="00ED3F2B"/>
    <w:rsid w:val="00ED4241"/>
    <w:rsid w:val="00ED4FEB"/>
    <w:rsid w:val="00ED5B5E"/>
    <w:rsid w:val="00ED70A2"/>
    <w:rsid w:val="00ED73E5"/>
    <w:rsid w:val="00ED7512"/>
    <w:rsid w:val="00ED756E"/>
    <w:rsid w:val="00EE0C5B"/>
    <w:rsid w:val="00EE1210"/>
    <w:rsid w:val="00EE1C10"/>
    <w:rsid w:val="00EE2B35"/>
    <w:rsid w:val="00EE3153"/>
    <w:rsid w:val="00EE331F"/>
    <w:rsid w:val="00EE3C20"/>
    <w:rsid w:val="00EE53DA"/>
    <w:rsid w:val="00EE5754"/>
    <w:rsid w:val="00EE60CB"/>
    <w:rsid w:val="00EE62FD"/>
    <w:rsid w:val="00EE714C"/>
    <w:rsid w:val="00EE7746"/>
    <w:rsid w:val="00EE79A5"/>
    <w:rsid w:val="00EE7E35"/>
    <w:rsid w:val="00EF0108"/>
    <w:rsid w:val="00EF03D5"/>
    <w:rsid w:val="00EF0BA4"/>
    <w:rsid w:val="00EF1CBA"/>
    <w:rsid w:val="00EF299E"/>
    <w:rsid w:val="00EF2F7A"/>
    <w:rsid w:val="00EF382A"/>
    <w:rsid w:val="00EF3A0D"/>
    <w:rsid w:val="00EF50CD"/>
    <w:rsid w:val="00EF77C4"/>
    <w:rsid w:val="00EF7CBE"/>
    <w:rsid w:val="00F0084D"/>
    <w:rsid w:val="00F01768"/>
    <w:rsid w:val="00F01A2F"/>
    <w:rsid w:val="00F020EE"/>
    <w:rsid w:val="00F04E58"/>
    <w:rsid w:val="00F05B60"/>
    <w:rsid w:val="00F05C11"/>
    <w:rsid w:val="00F05DC2"/>
    <w:rsid w:val="00F05F46"/>
    <w:rsid w:val="00F060C9"/>
    <w:rsid w:val="00F066CB"/>
    <w:rsid w:val="00F066EC"/>
    <w:rsid w:val="00F066ED"/>
    <w:rsid w:val="00F07252"/>
    <w:rsid w:val="00F073F3"/>
    <w:rsid w:val="00F07444"/>
    <w:rsid w:val="00F076AA"/>
    <w:rsid w:val="00F076DB"/>
    <w:rsid w:val="00F1061B"/>
    <w:rsid w:val="00F10CE8"/>
    <w:rsid w:val="00F111F9"/>
    <w:rsid w:val="00F1156B"/>
    <w:rsid w:val="00F11AA6"/>
    <w:rsid w:val="00F1312B"/>
    <w:rsid w:val="00F131BE"/>
    <w:rsid w:val="00F1367A"/>
    <w:rsid w:val="00F13F59"/>
    <w:rsid w:val="00F14756"/>
    <w:rsid w:val="00F149D6"/>
    <w:rsid w:val="00F14AD6"/>
    <w:rsid w:val="00F1504D"/>
    <w:rsid w:val="00F1780F"/>
    <w:rsid w:val="00F17ACC"/>
    <w:rsid w:val="00F17EF8"/>
    <w:rsid w:val="00F20599"/>
    <w:rsid w:val="00F20A37"/>
    <w:rsid w:val="00F20C03"/>
    <w:rsid w:val="00F20FB8"/>
    <w:rsid w:val="00F21923"/>
    <w:rsid w:val="00F22B6E"/>
    <w:rsid w:val="00F22CA9"/>
    <w:rsid w:val="00F24A8B"/>
    <w:rsid w:val="00F2527C"/>
    <w:rsid w:val="00F25F7E"/>
    <w:rsid w:val="00F269D0"/>
    <w:rsid w:val="00F26EA8"/>
    <w:rsid w:val="00F30276"/>
    <w:rsid w:val="00F3063F"/>
    <w:rsid w:val="00F311B4"/>
    <w:rsid w:val="00F31DE9"/>
    <w:rsid w:val="00F31E70"/>
    <w:rsid w:val="00F3270F"/>
    <w:rsid w:val="00F3276F"/>
    <w:rsid w:val="00F3283C"/>
    <w:rsid w:val="00F33281"/>
    <w:rsid w:val="00F33B7E"/>
    <w:rsid w:val="00F340B3"/>
    <w:rsid w:val="00F34C95"/>
    <w:rsid w:val="00F34E68"/>
    <w:rsid w:val="00F34F14"/>
    <w:rsid w:val="00F357B5"/>
    <w:rsid w:val="00F35D20"/>
    <w:rsid w:val="00F36710"/>
    <w:rsid w:val="00F36C7B"/>
    <w:rsid w:val="00F37BE6"/>
    <w:rsid w:val="00F37D6D"/>
    <w:rsid w:val="00F37F96"/>
    <w:rsid w:val="00F41616"/>
    <w:rsid w:val="00F41860"/>
    <w:rsid w:val="00F41C62"/>
    <w:rsid w:val="00F41F02"/>
    <w:rsid w:val="00F428DD"/>
    <w:rsid w:val="00F42999"/>
    <w:rsid w:val="00F43C2F"/>
    <w:rsid w:val="00F45E66"/>
    <w:rsid w:val="00F475F2"/>
    <w:rsid w:val="00F47F22"/>
    <w:rsid w:val="00F52781"/>
    <w:rsid w:val="00F52B0D"/>
    <w:rsid w:val="00F5307A"/>
    <w:rsid w:val="00F55A4A"/>
    <w:rsid w:val="00F57876"/>
    <w:rsid w:val="00F57957"/>
    <w:rsid w:val="00F57FB2"/>
    <w:rsid w:val="00F6010E"/>
    <w:rsid w:val="00F6046B"/>
    <w:rsid w:val="00F60A3A"/>
    <w:rsid w:val="00F62982"/>
    <w:rsid w:val="00F62A9A"/>
    <w:rsid w:val="00F63017"/>
    <w:rsid w:val="00F636E4"/>
    <w:rsid w:val="00F63E2C"/>
    <w:rsid w:val="00F65A69"/>
    <w:rsid w:val="00F6628A"/>
    <w:rsid w:val="00F670D6"/>
    <w:rsid w:val="00F67510"/>
    <w:rsid w:val="00F67E3F"/>
    <w:rsid w:val="00F704B1"/>
    <w:rsid w:val="00F713C6"/>
    <w:rsid w:val="00F722D8"/>
    <w:rsid w:val="00F7281B"/>
    <w:rsid w:val="00F72B83"/>
    <w:rsid w:val="00F72CEB"/>
    <w:rsid w:val="00F72F85"/>
    <w:rsid w:val="00F72FA5"/>
    <w:rsid w:val="00F73BCE"/>
    <w:rsid w:val="00F75262"/>
    <w:rsid w:val="00F75547"/>
    <w:rsid w:val="00F7638E"/>
    <w:rsid w:val="00F76919"/>
    <w:rsid w:val="00F77171"/>
    <w:rsid w:val="00F77BD1"/>
    <w:rsid w:val="00F816AC"/>
    <w:rsid w:val="00F81DC3"/>
    <w:rsid w:val="00F81E45"/>
    <w:rsid w:val="00F81F81"/>
    <w:rsid w:val="00F826E7"/>
    <w:rsid w:val="00F82AF9"/>
    <w:rsid w:val="00F82BFF"/>
    <w:rsid w:val="00F84210"/>
    <w:rsid w:val="00F84C3B"/>
    <w:rsid w:val="00F850F7"/>
    <w:rsid w:val="00F855D3"/>
    <w:rsid w:val="00F85BD5"/>
    <w:rsid w:val="00F8613F"/>
    <w:rsid w:val="00F8652E"/>
    <w:rsid w:val="00F86A43"/>
    <w:rsid w:val="00F9215B"/>
    <w:rsid w:val="00F92449"/>
    <w:rsid w:val="00F92B48"/>
    <w:rsid w:val="00F95535"/>
    <w:rsid w:val="00F96DEA"/>
    <w:rsid w:val="00F97C57"/>
    <w:rsid w:val="00F97D40"/>
    <w:rsid w:val="00F97EBD"/>
    <w:rsid w:val="00FA1451"/>
    <w:rsid w:val="00FA14AA"/>
    <w:rsid w:val="00FA16E3"/>
    <w:rsid w:val="00FA30A2"/>
    <w:rsid w:val="00FA4B6E"/>
    <w:rsid w:val="00FA51ED"/>
    <w:rsid w:val="00FA5BAE"/>
    <w:rsid w:val="00FA6692"/>
    <w:rsid w:val="00FA6C73"/>
    <w:rsid w:val="00FA750A"/>
    <w:rsid w:val="00FA7B8A"/>
    <w:rsid w:val="00FB0A34"/>
    <w:rsid w:val="00FB0EA0"/>
    <w:rsid w:val="00FB137A"/>
    <w:rsid w:val="00FB1A9D"/>
    <w:rsid w:val="00FB255B"/>
    <w:rsid w:val="00FB2D44"/>
    <w:rsid w:val="00FB3684"/>
    <w:rsid w:val="00FB389F"/>
    <w:rsid w:val="00FB3D41"/>
    <w:rsid w:val="00FB3E1F"/>
    <w:rsid w:val="00FB3E32"/>
    <w:rsid w:val="00FB4952"/>
    <w:rsid w:val="00FB4D79"/>
    <w:rsid w:val="00FB5BC7"/>
    <w:rsid w:val="00FB635D"/>
    <w:rsid w:val="00FC2106"/>
    <w:rsid w:val="00FC3325"/>
    <w:rsid w:val="00FC3881"/>
    <w:rsid w:val="00FC5B86"/>
    <w:rsid w:val="00FC6470"/>
    <w:rsid w:val="00FC6C6B"/>
    <w:rsid w:val="00FC6EC2"/>
    <w:rsid w:val="00FC7547"/>
    <w:rsid w:val="00FD04B7"/>
    <w:rsid w:val="00FD2FF3"/>
    <w:rsid w:val="00FD3747"/>
    <w:rsid w:val="00FD3D9A"/>
    <w:rsid w:val="00FD3E29"/>
    <w:rsid w:val="00FD69FB"/>
    <w:rsid w:val="00FE1B99"/>
    <w:rsid w:val="00FE355C"/>
    <w:rsid w:val="00FE5723"/>
    <w:rsid w:val="00FE7E77"/>
    <w:rsid w:val="00FF0EFA"/>
    <w:rsid w:val="00FF32A5"/>
    <w:rsid w:val="00FF351D"/>
    <w:rsid w:val="00FF36E1"/>
    <w:rsid w:val="00FF3802"/>
    <w:rsid w:val="00FF4611"/>
    <w:rsid w:val="00FF48A2"/>
    <w:rsid w:val="00FF49BF"/>
    <w:rsid w:val="00FF4E5A"/>
    <w:rsid w:val="00FF58E4"/>
    <w:rsid w:val="00FF5992"/>
    <w:rsid w:val="00FF5C89"/>
    <w:rsid w:val="00FF654D"/>
    <w:rsid w:val="00FF720B"/>
    <w:rsid w:val="00FF7C42"/>
    <w:rsid w:val="00FF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3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4" w:unhideWhenUsed="1"/>
    <w:lsdException w:name="List Bullet" w:semiHidden="1" w:unhideWhenUsed="1" w:qFormat="1"/>
    <w:lsdException w:name="List Number" w:semiHidden="1" w:unhideWhenUsed="1" w:qFormat="1"/>
    <w:lsdException w:name="List 2" w:semiHidden="1" w:uiPriority="14" w:unhideWhenUsed="1"/>
    <w:lsdException w:name="List 3" w:semiHidden="1" w:uiPriority="14" w:unhideWhenUsed="1"/>
    <w:lsdException w:name="List 4" w:semiHidden="1" w:uiPriority="14" w:unhideWhenUsed="1"/>
    <w:lsdException w:name="List 5" w:semiHidden="1" w:uiPriority="14" w:unhideWhenUsed="1"/>
    <w:lsdException w:name="List Bullet 2" w:semiHidden="1" w:unhideWhenUsed="1"/>
    <w:lsdException w:name="List Bullet 3" w:semiHidden="1" w:unhideWhenUsed="1"/>
    <w:lsdException w:name="List Bullet 4" w:semiHidden="1" w:uiPriority="14" w:unhideWhenUsed="1"/>
    <w:lsdException w:name="List Bullet 5" w:semiHidden="1" w:uiPriority="14" w:unhideWhenUsed="1"/>
    <w:lsdException w:name="List Number 2" w:uiPriority="14"/>
    <w:lsdException w:name="List Number 3" w:uiPriority="14"/>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lsdException w:name="List Continue 2" w:semiHidden="1" w:uiPriority="14" w:unhideWhenUsed="1"/>
    <w:lsdException w:name="List Continue 3" w:semiHidden="1" w:uiPriority="14" w:unhideWhenUsed="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4"/>
    <w:qFormat/>
    <w:rsid w:val="0049140D"/>
    <w:pPr>
      <w:spacing w:before="120" w:after="120"/>
      <w:ind w:left="1267" w:firstLine="144"/>
    </w:pPr>
    <w:rPr>
      <w:color w:val="000000"/>
      <w:sz w:val="21"/>
      <w:szCs w:val="21"/>
      <w:lang w:val="en-GB"/>
    </w:rPr>
  </w:style>
  <w:style w:type="paragraph" w:styleId="Heading1">
    <w:name w:val="heading 1"/>
    <w:basedOn w:val="Normal"/>
    <w:next w:val="BodyText"/>
    <w:link w:val="Heading1Char"/>
    <w:uiPriority w:val="9"/>
    <w:qFormat/>
    <w:rsid w:val="00470945"/>
    <w:pPr>
      <w:keepNext/>
      <w:keepLines/>
      <w:spacing w:line="400" w:lineRule="exact"/>
      <w:outlineLvl w:val="0"/>
    </w:pPr>
    <w:rPr>
      <w:rFonts w:eastAsia="Times New Roman"/>
      <w:bCs/>
      <w:color w:val="00457C"/>
      <w:sz w:val="40"/>
      <w:szCs w:val="28"/>
    </w:rPr>
  </w:style>
  <w:style w:type="paragraph" w:styleId="Heading2">
    <w:name w:val="heading 2"/>
    <w:basedOn w:val="Normal"/>
    <w:next w:val="BodyText"/>
    <w:link w:val="Heading2Char"/>
    <w:uiPriority w:val="9"/>
    <w:qFormat/>
    <w:rsid w:val="00470945"/>
    <w:pPr>
      <w:keepNext/>
      <w:keepLines/>
      <w:spacing w:after="60" w:line="360" w:lineRule="exact"/>
      <w:outlineLvl w:val="1"/>
    </w:pPr>
    <w:rPr>
      <w:rFonts w:eastAsia="Times New Roman"/>
      <w:bCs/>
      <w:color w:val="00A5D9"/>
      <w:sz w:val="36"/>
      <w:szCs w:val="26"/>
    </w:rPr>
  </w:style>
  <w:style w:type="paragraph" w:styleId="Heading3">
    <w:name w:val="heading 3"/>
    <w:basedOn w:val="Normal"/>
    <w:next w:val="BodyText"/>
    <w:link w:val="Heading3Char"/>
    <w:uiPriority w:val="9"/>
    <w:qFormat/>
    <w:rsid w:val="00470945"/>
    <w:pPr>
      <w:keepNext/>
      <w:keepLines/>
      <w:spacing w:after="60" w:line="280" w:lineRule="exact"/>
      <w:outlineLvl w:val="2"/>
    </w:pPr>
    <w:rPr>
      <w:rFonts w:eastAsia="Times New Roman"/>
      <w:bCs/>
      <w:color w:val="00457C"/>
      <w:sz w:val="28"/>
    </w:rPr>
  </w:style>
  <w:style w:type="paragraph" w:styleId="Heading4">
    <w:name w:val="heading 4"/>
    <w:basedOn w:val="Normal"/>
    <w:next w:val="BodyText"/>
    <w:link w:val="Heading4Char"/>
    <w:uiPriority w:val="9"/>
    <w:unhideWhenUsed/>
    <w:qFormat/>
    <w:rsid w:val="000D7DAE"/>
    <w:pPr>
      <w:keepNext/>
      <w:keepLines/>
      <w:spacing w:after="60" w:line="240" w:lineRule="exact"/>
      <w:outlineLvl w:val="3"/>
    </w:pPr>
    <w:rPr>
      <w:rFonts w:eastAsia="Times New Roman"/>
      <w:bCs/>
      <w:iCs/>
      <w:color w:val="00A5D9"/>
      <w:sz w:val="24"/>
    </w:rPr>
  </w:style>
  <w:style w:type="paragraph" w:styleId="Heading5">
    <w:name w:val="heading 5"/>
    <w:basedOn w:val="Normal"/>
    <w:next w:val="BodyText"/>
    <w:link w:val="Heading5Char"/>
    <w:uiPriority w:val="9"/>
    <w:semiHidden/>
    <w:unhideWhenUsed/>
    <w:rsid w:val="00E50560"/>
    <w:pPr>
      <w:keepNext/>
      <w:keepLines/>
      <w:spacing w:after="60" w:line="210" w:lineRule="exact"/>
      <w:outlineLvl w:val="4"/>
    </w:pPr>
    <w:rPr>
      <w:rFonts w:eastAsia="Times New Roman"/>
      <w:color w:val="00457C"/>
    </w:rPr>
  </w:style>
  <w:style w:type="paragraph" w:styleId="Heading6">
    <w:name w:val="heading 6"/>
    <w:basedOn w:val="Normal"/>
    <w:next w:val="BodyText"/>
    <w:link w:val="Heading6Char"/>
    <w:uiPriority w:val="9"/>
    <w:semiHidden/>
    <w:unhideWhenUsed/>
    <w:rsid w:val="002C1E97"/>
    <w:pPr>
      <w:keepNext/>
      <w:keepLines/>
      <w:spacing w:after="60"/>
      <w:outlineLvl w:val="5"/>
    </w:pPr>
    <w:rPr>
      <w:rFonts w:eastAsia="Times New Roman"/>
      <w:iCs/>
    </w:rPr>
  </w:style>
  <w:style w:type="paragraph" w:styleId="Heading7">
    <w:name w:val="heading 7"/>
    <w:basedOn w:val="Normal"/>
    <w:next w:val="BodyText"/>
    <w:link w:val="Heading7Char"/>
    <w:uiPriority w:val="9"/>
    <w:semiHidden/>
    <w:unhideWhenUsed/>
    <w:rsid w:val="002C1E97"/>
    <w:pPr>
      <w:keepNext/>
      <w:keepLines/>
      <w:spacing w:after="60"/>
      <w:outlineLvl w:val="6"/>
    </w:pPr>
    <w:rPr>
      <w:rFonts w:eastAsia="Times New Roman"/>
      <w:iCs/>
    </w:rPr>
  </w:style>
  <w:style w:type="paragraph" w:styleId="Heading8">
    <w:name w:val="heading 8"/>
    <w:basedOn w:val="Normal"/>
    <w:next w:val="BodyText"/>
    <w:link w:val="Heading8Char"/>
    <w:uiPriority w:val="9"/>
    <w:semiHidden/>
    <w:unhideWhenUsed/>
    <w:qFormat/>
    <w:rsid w:val="002C1E97"/>
    <w:pPr>
      <w:keepNext/>
      <w:keepLines/>
      <w:spacing w:after="60"/>
      <w:outlineLvl w:val="7"/>
    </w:pPr>
    <w:rPr>
      <w:rFonts w:eastAsia="Times New Roman"/>
      <w:szCs w:val="20"/>
    </w:rPr>
  </w:style>
  <w:style w:type="paragraph" w:styleId="Heading9">
    <w:name w:val="heading 9"/>
    <w:basedOn w:val="Normal"/>
    <w:next w:val="BodyText"/>
    <w:link w:val="Heading9Char"/>
    <w:uiPriority w:val="9"/>
    <w:semiHidden/>
    <w:unhideWhenUsed/>
    <w:qFormat/>
    <w:rsid w:val="002C1E97"/>
    <w:pPr>
      <w:keepNext/>
      <w:keepLines/>
      <w:spacing w:after="6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C1E97"/>
  </w:style>
  <w:style w:type="character" w:customStyle="1" w:styleId="BodyTextChar">
    <w:name w:val="Body Text Char"/>
    <w:basedOn w:val="DefaultParagraphFont"/>
    <w:link w:val="BodyText"/>
    <w:rsid w:val="00B758C1"/>
  </w:style>
  <w:style w:type="character" w:customStyle="1" w:styleId="Heading1Char">
    <w:name w:val="Heading 1 Char"/>
    <w:link w:val="Heading1"/>
    <w:uiPriority w:val="9"/>
    <w:rsid w:val="00470945"/>
    <w:rPr>
      <w:rFonts w:ascii="Arial" w:eastAsia="Times New Roman" w:hAnsi="Arial" w:cs="Times New Roman"/>
      <w:bCs/>
      <w:color w:val="00457C"/>
      <w:sz w:val="40"/>
      <w:szCs w:val="28"/>
    </w:rPr>
  </w:style>
  <w:style w:type="paragraph" w:styleId="TOCHeading">
    <w:name w:val="TOC Heading"/>
    <w:basedOn w:val="Heading1"/>
    <w:next w:val="BodyText"/>
    <w:uiPriority w:val="39"/>
    <w:semiHidden/>
    <w:unhideWhenUsed/>
    <w:qFormat/>
    <w:rsid w:val="00DD303C"/>
    <w:pPr>
      <w:spacing w:before="480" w:after="0" w:line="276" w:lineRule="auto"/>
      <w:outlineLvl w:val="9"/>
    </w:pPr>
  </w:style>
  <w:style w:type="character" w:customStyle="1" w:styleId="Heading2Char">
    <w:name w:val="Heading 2 Char"/>
    <w:link w:val="Heading2"/>
    <w:uiPriority w:val="9"/>
    <w:rsid w:val="00470945"/>
    <w:rPr>
      <w:rFonts w:ascii="Arial" w:eastAsia="Times New Roman" w:hAnsi="Arial" w:cs="Times New Roman"/>
      <w:bCs/>
      <w:color w:val="00A5D9"/>
      <w:sz w:val="36"/>
      <w:szCs w:val="26"/>
    </w:rPr>
  </w:style>
  <w:style w:type="character" w:customStyle="1" w:styleId="Heading3Char">
    <w:name w:val="Heading 3 Char"/>
    <w:link w:val="Heading3"/>
    <w:uiPriority w:val="9"/>
    <w:rsid w:val="00470945"/>
    <w:rPr>
      <w:rFonts w:ascii="Arial" w:eastAsia="Times New Roman" w:hAnsi="Arial" w:cs="Times New Roman"/>
      <w:bCs/>
      <w:color w:val="00457C"/>
      <w:sz w:val="28"/>
    </w:rPr>
  </w:style>
  <w:style w:type="character" w:customStyle="1" w:styleId="Heading4Char">
    <w:name w:val="Heading 4 Char"/>
    <w:link w:val="Heading4"/>
    <w:uiPriority w:val="9"/>
    <w:rsid w:val="000D7DAE"/>
    <w:rPr>
      <w:rFonts w:ascii="Arial" w:eastAsia="Times New Roman" w:hAnsi="Arial" w:cs="Times New Roman"/>
      <w:bCs/>
      <w:iCs/>
      <w:color w:val="00A5D9"/>
      <w:sz w:val="24"/>
    </w:rPr>
  </w:style>
  <w:style w:type="character" w:customStyle="1" w:styleId="Heading5Char">
    <w:name w:val="Heading 5 Char"/>
    <w:link w:val="Heading5"/>
    <w:uiPriority w:val="9"/>
    <w:semiHidden/>
    <w:rsid w:val="002649B9"/>
    <w:rPr>
      <w:rFonts w:ascii="Arial" w:eastAsia="Times New Roman" w:hAnsi="Arial" w:cs="Times New Roman"/>
      <w:color w:val="00457C"/>
    </w:rPr>
  </w:style>
  <w:style w:type="character" w:customStyle="1" w:styleId="Heading6Char">
    <w:name w:val="Heading 6 Char"/>
    <w:link w:val="Heading6"/>
    <w:uiPriority w:val="9"/>
    <w:semiHidden/>
    <w:rsid w:val="002649B9"/>
    <w:rPr>
      <w:rFonts w:ascii="Arial" w:eastAsia="Times New Roman" w:hAnsi="Arial" w:cs="Times New Roman"/>
      <w:iCs/>
    </w:rPr>
  </w:style>
  <w:style w:type="character" w:customStyle="1" w:styleId="Heading7Char">
    <w:name w:val="Heading 7 Char"/>
    <w:link w:val="Heading7"/>
    <w:uiPriority w:val="9"/>
    <w:semiHidden/>
    <w:rsid w:val="002649B9"/>
    <w:rPr>
      <w:rFonts w:ascii="Arial" w:eastAsia="Times New Roman" w:hAnsi="Arial" w:cs="Times New Roman"/>
      <w:iCs/>
    </w:rPr>
  </w:style>
  <w:style w:type="character" w:customStyle="1" w:styleId="Heading8Char">
    <w:name w:val="Heading 8 Char"/>
    <w:link w:val="Heading8"/>
    <w:uiPriority w:val="9"/>
    <w:semiHidden/>
    <w:rsid w:val="002C1E97"/>
    <w:rPr>
      <w:rFonts w:ascii="Arial" w:eastAsia="Times New Roman" w:hAnsi="Arial" w:cs="Times New Roman"/>
      <w:szCs w:val="20"/>
    </w:rPr>
  </w:style>
  <w:style w:type="character" w:customStyle="1" w:styleId="Heading9Char">
    <w:name w:val="Heading 9 Char"/>
    <w:link w:val="Heading9"/>
    <w:uiPriority w:val="9"/>
    <w:semiHidden/>
    <w:rsid w:val="002C1E97"/>
    <w:rPr>
      <w:rFonts w:ascii="Arial" w:eastAsia="Times New Roman" w:hAnsi="Arial" w:cs="Times New Roman"/>
      <w:iCs/>
      <w:szCs w:val="20"/>
    </w:rPr>
  </w:style>
  <w:style w:type="paragraph" w:styleId="Title">
    <w:name w:val="Title"/>
    <w:basedOn w:val="Normal"/>
    <w:next w:val="Subtitle"/>
    <w:link w:val="TitleChar"/>
    <w:uiPriority w:val="10"/>
    <w:qFormat/>
    <w:rsid w:val="00036AF8"/>
    <w:pPr>
      <w:pageBreakBefore/>
    </w:pPr>
    <w:rPr>
      <w:rFonts w:eastAsia="Times New Roman"/>
      <w:color w:val="00457C"/>
      <w:spacing w:val="5"/>
      <w:kern w:val="28"/>
      <w:sz w:val="72"/>
      <w:szCs w:val="52"/>
    </w:rPr>
  </w:style>
  <w:style w:type="character" w:customStyle="1" w:styleId="TitleChar">
    <w:name w:val="Title Char"/>
    <w:link w:val="Title"/>
    <w:uiPriority w:val="10"/>
    <w:rsid w:val="00036AF8"/>
    <w:rPr>
      <w:rFonts w:ascii="Arial" w:eastAsia="Times New Roman" w:hAnsi="Arial" w:cs="Times New Roman"/>
      <w:color w:val="00457C"/>
      <w:spacing w:val="5"/>
      <w:kern w:val="28"/>
      <w:sz w:val="72"/>
      <w:szCs w:val="52"/>
    </w:rPr>
  </w:style>
  <w:style w:type="paragraph" w:styleId="Subtitle">
    <w:name w:val="Subtitle"/>
    <w:basedOn w:val="Normal"/>
    <w:next w:val="BodyText"/>
    <w:link w:val="SubtitleChar"/>
    <w:uiPriority w:val="11"/>
    <w:qFormat/>
    <w:rsid w:val="00036AF8"/>
    <w:pPr>
      <w:numPr>
        <w:ilvl w:val="1"/>
      </w:numPr>
      <w:ind w:left="-360" w:firstLine="144"/>
    </w:pPr>
    <w:rPr>
      <w:rFonts w:eastAsia="Times New Roman"/>
      <w:iCs/>
      <w:color w:val="00A5D9"/>
      <w:sz w:val="36"/>
      <w:szCs w:val="24"/>
    </w:rPr>
  </w:style>
  <w:style w:type="character" w:customStyle="1" w:styleId="SubtitleChar">
    <w:name w:val="Subtitle Char"/>
    <w:link w:val="Subtitle"/>
    <w:uiPriority w:val="11"/>
    <w:rsid w:val="00036AF8"/>
    <w:rPr>
      <w:rFonts w:ascii="Arial" w:eastAsia="Times New Roman" w:hAnsi="Arial" w:cs="Times New Roman"/>
      <w:iCs/>
      <w:color w:val="00A5D9"/>
      <w:sz w:val="36"/>
      <w:szCs w:val="24"/>
    </w:rPr>
  </w:style>
  <w:style w:type="paragraph" w:styleId="Caption">
    <w:name w:val="caption"/>
    <w:basedOn w:val="Normal"/>
    <w:next w:val="Normal"/>
    <w:uiPriority w:val="35"/>
    <w:semiHidden/>
    <w:unhideWhenUsed/>
    <w:qFormat/>
    <w:rsid w:val="00756FEA"/>
    <w:pPr>
      <w:spacing w:after="0"/>
    </w:pPr>
    <w:rPr>
      <w:b/>
      <w:bCs/>
      <w:sz w:val="18"/>
      <w:szCs w:val="18"/>
    </w:rPr>
  </w:style>
  <w:style w:type="paragraph" w:styleId="BlockText">
    <w:name w:val="Block Text"/>
    <w:basedOn w:val="Normal"/>
    <w:uiPriority w:val="99"/>
    <w:semiHidden/>
    <w:unhideWhenUsed/>
    <w:rsid w:val="00756FEA"/>
    <w:pPr>
      <w:pBdr>
        <w:top w:val="single" w:sz="2" w:space="10" w:color="auto"/>
        <w:left w:val="single" w:sz="2" w:space="10" w:color="auto"/>
        <w:bottom w:val="single" w:sz="2" w:space="10" w:color="auto"/>
        <w:right w:val="single" w:sz="2" w:space="10" w:color="auto"/>
      </w:pBdr>
      <w:ind w:left="1152" w:right="1152"/>
    </w:pPr>
    <w:rPr>
      <w:rFonts w:eastAsia="Times New Roman"/>
      <w:i/>
      <w:iCs/>
      <w:sz w:val="22"/>
      <w:szCs w:val="22"/>
    </w:rPr>
  </w:style>
  <w:style w:type="character" w:styleId="IntenseEmphasis">
    <w:name w:val="Intense Emphasis"/>
    <w:uiPriority w:val="21"/>
    <w:qFormat/>
    <w:rsid w:val="00756FEA"/>
    <w:rPr>
      <w:b/>
      <w:bCs/>
      <w:i/>
      <w:iCs/>
      <w:color w:val="auto"/>
      <w:u w:val="none"/>
    </w:rPr>
  </w:style>
  <w:style w:type="paragraph" w:styleId="IntenseQuote">
    <w:name w:val="Intense Quote"/>
    <w:basedOn w:val="Normal"/>
    <w:next w:val="Normal"/>
    <w:link w:val="IntenseQuoteChar"/>
    <w:uiPriority w:val="30"/>
    <w:semiHidden/>
    <w:unhideWhenUsed/>
    <w:qFormat/>
    <w:rsid w:val="00756FEA"/>
    <w:pPr>
      <w:pBdr>
        <w:bottom w:val="single" w:sz="4" w:space="4" w:color="auto"/>
      </w:pBdr>
      <w:ind w:left="936" w:right="936"/>
    </w:pPr>
    <w:rPr>
      <w:b/>
      <w:bCs/>
      <w:i/>
      <w:iCs/>
      <w:sz w:val="22"/>
      <w:szCs w:val="22"/>
    </w:rPr>
  </w:style>
  <w:style w:type="character" w:customStyle="1" w:styleId="IntenseQuoteChar">
    <w:name w:val="Intense Quote Char"/>
    <w:link w:val="IntenseQuote"/>
    <w:uiPriority w:val="30"/>
    <w:semiHidden/>
    <w:rsid w:val="00DD303C"/>
    <w:rPr>
      <w:b/>
      <w:bCs/>
      <w:i/>
      <w:iCs/>
      <w:sz w:val="22"/>
      <w:szCs w:val="22"/>
    </w:rPr>
  </w:style>
  <w:style w:type="character" w:styleId="IntenseReference">
    <w:name w:val="Intense Reference"/>
    <w:uiPriority w:val="32"/>
    <w:semiHidden/>
    <w:unhideWhenUsed/>
    <w:qFormat/>
    <w:rsid w:val="00756FEA"/>
    <w:rPr>
      <w:b/>
      <w:bCs/>
      <w:i w:val="0"/>
      <w:smallCaps/>
      <w:color w:val="auto"/>
      <w:spacing w:val="5"/>
      <w:u w:val="none"/>
    </w:rPr>
  </w:style>
  <w:style w:type="character" w:styleId="SubtleEmphasis">
    <w:name w:val="Subtle Emphasis"/>
    <w:uiPriority w:val="19"/>
    <w:semiHidden/>
    <w:unhideWhenUsed/>
    <w:qFormat/>
    <w:rsid w:val="00756FEA"/>
    <w:rPr>
      <w:b w:val="0"/>
      <w:i/>
      <w:iCs/>
      <w:color w:val="auto"/>
      <w:u w:val="none"/>
    </w:rPr>
  </w:style>
  <w:style w:type="character" w:styleId="SubtleReference">
    <w:name w:val="Subtle Reference"/>
    <w:uiPriority w:val="31"/>
    <w:semiHidden/>
    <w:unhideWhenUsed/>
    <w:qFormat/>
    <w:rsid w:val="00756FEA"/>
    <w:rPr>
      <w:b w:val="0"/>
      <w:i w:val="0"/>
      <w:smallCaps/>
      <w:color w:val="auto"/>
      <w:u w:val="single"/>
    </w:rPr>
  </w:style>
  <w:style w:type="paragraph" w:styleId="ListBullet">
    <w:name w:val="List Bullet"/>
    <w:basedOn w:val="Normal"/>
    <w:uiPriority w:val="14"/>
    <w:qFormat/>
    <w:rsid w:val="00ED73E5"/>
    <w:pPr>
      <w:numPr>
        <w:numId w:val="1"/>
      </w:numPr>
    </w:pPr>
  </w:style>
  <w:style w:type="paragraph" w:styleId="ListBullet2">
    <w:name w:val="List Bullet 2"/>
    <w:basedOn w:val="Normal"/>
    <w:uiPriority w:val="14"/>
    <w:rsid w:val="00ED73E5"/>
    <w:pPr>
      <w:numPr>
        <w:ilvl w:val="1"/>
        <w:numId w:val="1"/>
      </w:numPr>
    </w:pPr>
  </w:style>
  <w:style w:type="paragraph" w:styleId="ListBullet3">
    <w:name w:val="List Bullet 3"/>
    <w:basedOn w:val="Normal"/>
    <w:uiPriority w:val="14"/>
    <w:rsid w:val="00ED73E5"/>
    <w:pPr>
      <w:numPr>
        <w:ilvl w:val="2"/>
        <w:numId w:val="1"/>
      </w:numPr>
    </w:pPr>
  </w:style>
  <w:style w:type="table" w:styleId="TableGrid">
    <w:name w:val="Table Grid"/>
    <w:basedOn w:val="TableNormal"/>
    <w:uiPriority w:val="59"/>
    <w:rsid w:val="00B635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B758C1"/>
    <w:rPr>
      <w:b/>
      <w:bCs/>
    </w:rPr>
  </w:style>
  <w:style w:type="paragraph" w:styleId="ListNumber">
    <w:name w:val="List Number"/>
    <w:basedOn w:val="Normal"/>
    <w:uiPriority w:val="14"/>
    <w:qFormat/>
    <w:rsid w:val="00ED73E5"/>
    <w:pPr>
      <w:numPr>
        <w:numId w:val="2"/>
      </w:numPr>
    </w:pPr>
  </w:style>
  <w:style w:type="paragraph" w:customStyle="1" w:styleId="BodySingle">
    <w:name w:val="Body Single"/>
    <w:basedOn w:val="BodyText"/>
    <w:link w:val="BodySingleChar"/>
    <w:uiPriority w:val="1"/>
    <w:qFormat/>
    <w:rsid w:val="00B758C1"/>
    <w:pPr>
      <w:spacing w:after="0"/>
    </w:pPr>
  </w:style>
  <w:style w:type="character" w:customStyle="1" w:styleId="BodySingleChar">
    <w:name w:val="Body Single Char"/>
    <w:basedOn w:val="BodyTextChar"/>
    <w:link w:val="BodySingle"/>
    <w:uiPriority w:val="1"/>
    <w:rsid w:val="00B758C1"/>
  </w:style>
  <w:style w:type="paragraph" w:styleId="ListParagraph">
    <w:name w:val="List Paragraph"/>
    <w:basedOn w:val="Normal"/>
    <w:uiPriority w:val="34"/>
    <w:unhideWhenUsed/>
    <w:qFormat/>
    <w:rsid w:val="0029269A"/>
    <w:pPr>
      <w:ind w:left="720"/>
      <w:contextualSpacing/>
    </w:pPr>
  </w:style>
  <w:style w:type="paragraph" w:styleId="Header">
    <w:name w:val="header"/>
    <w:basedOn w:val="Normal"/>
    <w:link w:val="HeaderChar"/>
    <w:uiPriority w:val="99"/>
    <w:unhideWhenUsed/>
    <w:rsid w:val="00436A45"/>
    <w:pPr>
      <w:tabs>
        <w:tab w:val="center" w:pos="4513"/>
        <w:tab w:val="right" w:pos="9026"/>
      </w:tabs>
      <w:spacing w:after="0"/>
    </w:pPr>
  </w:style>
  <w:style w:type="character" w:customStyle="1" w:styleId="HeaderChar">
    <w:name w:val="Header Char"/>
    <w:basedOn w:val="DefaultParagraphFont"/>
    <w:link w:val="Header"/>
    <w:uiPriority w:val="99"/>
    <w:rsid w:val="00436A45"/>
  </w:style>
  <w:style w:type="paragraph" w:styleId="Footer">
    <w:name w:val="footer"/>
    <w:basedOn w:val="Normal"/>
    <w:link w:val="FooterChar"/>
    <w:uiPriority w:val="99"/>
    <w:unhideWhenUsed/>
    <w:rsid w:val="00436A45"/>
    <w:pPr>
      <w:tabs>
        <w:tab w:val="center" w:pos="4513"/>
        <w:tab w:val="right" w:pos="9026"/>
      </w:tabs>
      <w:spacing w:after="0"/>
    </w:pPr>
  </w:style>
  <w:style w:type="character" w:customStyle="1" w:styleId="FooterChar">
    <w:name w:val="Footer Char"/>
    <w:basedOn w:val="DefaultParagraphFont"/>
    <w:link w:val="Footer"/>
    <w:uiPriority w:val="99"/>
    <w:rsid w:val="00436A45"/>
  </w:style>
  <w:style w:type="table" w:styleId="LightShading-Accent2">
    <w:name w:val="Light Shading Accent 2"/>
    <w:basedOn w:val="TableNormal"/>
    <w:uiPriority w:val="60"/>
    <w:rsid w:val="000D7DAE"/>
    <w:rPr>
      <w:color w:val="2481A8"/>
    </w:rPr>
    <w:tblPr>
      <w:tblStyleRowBandSize w:val="1"/>
      <w:tblStyleColBandSize w:val="1"/>
      <w:tblBorders>
        <w:top w:val="single" w:sz="8" w:space="0" w:color="3DA8D5"/>
        <w:bottom w:val="single" w:sz="8" w:space="0" w:color="3DA8D5"/>
      </w:tblBorders>
    </w:tblPr>
    <w:tblStylePr w:type="firstRow">
      <w:pPr>
        <w:spacing w:before="0" w:after="0" w:line="240" w:lineRule="auto"/>
      </w:pPr>
      <w:rPr>
        <w:b/>
        <w:bCs/>
      </w:rPr>
      <w:tblPr/>
      <w:tcPr>
        <w:tcBorders>
          <w:top w:val="single" w:sz="8" w:space="0" w:color="3DA8D5"/>
          <w:left w:val="nil"/>
          <w:bottom w:val="single" w:sz="8" w:space="0" w:color="3DA8D5"/>
          <w:right w:val="nil"/>
          <w:insideH w:val="nil"/>
          <w:insideV w:val="nil"/>
        </w:tcBorders>
      </w:tcPr>
    </w:tblStylePr>
    <w:tblStylePr w:type="lastRow">
      <w:pPr>
        <w:spacing w:before="0" w:after="0" w:line="240" w:lineRule="auto"/>
      </w:pPr>
      <w:rPr>
        <w:b/>
        <w:bCs/>
      </w:rPr>
      <w:tblPr/>
      <w:tcPr>
        <w:tcBorders>
          <w:top w:val="single" w:sz="8" w:space="0" w:color="3DA8D5"/>
          <w:left w:val="nil"/>
          <w:bottom w:val="single" w:sz="8" w:space="0" w:color="3DA8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9F4"/>
      </w:tcPr>
    </w:tblStylePr>
    <w:tblStylePr w:type="band1Horz">
      <w:tblPr/>
      <w:tcPr>
        <w:tcBorders>
          <w:left w:val="nil"/>
          <w:right w:val="nil"/>
          <w:insideH w:val="nil"/>
          <w:insideV w:val="nil"/>
        </w:tcBorders>
        <w:shd w:val="clear" w:color="auto" w:fill="CFE9F4"/>
      </w:tcPr>
    </w:tblStylePr>
  </w:style>
  <w:style w:type="table" w:styleId="MediumShading1-Accent4">
    <w:name w:val="Medium Shading 1 Accent 4"/>
    <w:basedOn w:val="TableNormal"/>
    <w:uiPriority w:val="63"/>
    <w:rsid w:val="000D7DAE"/>
    <w:tblPr>
      <w:tblStyleRowBandSize w:val="1"/>
      <w:tblStyleColBandSize w:val="1"/>
      <w:tblBorders>
        <w:top w:val="single" w:sz="8" w:space="0" w:color="C4E4F2"/>
        <w:left w:val="single" w:sz="8" w:space="0" w:color="C4E4F2"/>
        <w:bottom w:val="single" w:sz="8" w:space="0" w:color="C4E4F2"/>
        <w:right w:val="single" w:sz="8" w:space="0" w:color="C4E4F2"/>
        <w:insideH w:val="single" w:sz="8" w:space="0" w:color="C4E4F2"/>
      </w:tblBorders>
    </w:tblPr>
    <w:tblStylePr w:type="firstRow">
      <w:pPr>
        <w:spacing w:before="0" w:after="0" w:line="240" w:lineRule="auto"/>
      </w:pPr>
      <w:rPr>
        <w:b/>
        <w:bCs/>
        <w:color w:val="FFFFFF"/>
      </w:rPr>
      <w:tblPr/>
      <w:tcPr>
        <w:tcBorders>
          <w:top w:val="single" w:sz="8" w:space="0" w:color="C4E4F2"/>
          <w:left w:val="single" w:sz="8" w:space="0" w:color="C4E4F2"/>
          <w:bottom w:val="single" w:sz="8" w:space="0" w:color="C4E4F2"/>
          <w:right w:val="single" w:sz="8" w:space="0" w:color="C4E4F2"/>
          <w:insideH w:val="nil"/>
          <w:insideV w:val="nil"/>
        </w:tcBorders>
        <w:shd w:val="clear" w:color="auto" w:fill="B1DCEE"/>
      </w:tcPr>
    </w:tblStylePr>
    <w:tblStylePr w:type="lastRow">
      <w:pPr>
        <w:spacing w:before="0" w:after="0" w:line="240" w:lineRule="auto"/>
      </w:pPr>
      <w:rPr>
        <w:b/>
        <w:bCs/>
      </w:rPr>
      <w:tblPr/>
      <w:tcPr>
        <w:tcBorders>
          <w:top w:val="double" w:sz="6" w:space="0" w:color="C4E4F2"/>
          <w:left w:val="single" w:sz="8" w:space="0" w:color="C4E4F2"/>
          <w:bottom w:val="single" w:sz="8" w:space="0" w:color="C4E4F2"/>
          <w:right w:val="single" w:sz="8" w:space="0" w:color="C4E4F2"/>
          <w:insideH w:val="nil"/>
          <w:insideV w:val="nil"/>
        </w:tcBorders>
      </w:tcPr>
    </w:tblStylePr>
    <w:tblStylePr w:type="firstCol">
      <w:rPr>
        <w:b/>
        <w:bCs/>
      </w:rPr>
    </w:tblStylePr>
    <w:tblStylePr w:type="lastCol">
      <w:rPr>
        <w:b/>
        <w:bCs/>
      </w:rPr>
    </w:tblStylePr>
    <w:tblStylePr w:type="band1Vert">
      <w:tblPr/>
      <w:tcPr>
        <w:shd w:val="clear" w:color="auto" w:fill="EBF6FA"/>
      </w:tcPr>
    </w:tblStylePr>
    <w:tblStylePr w:type="band1Horz">
      <w:tblPr/>
      <w:tcPr>
        <w:tcBorders>
          <w:insideH w:val="nil"/>
          <w:insideV w:val="nil"/>
        </w:tcBorders>
        <w:shd w:val="clear" w:color="auto" w:fill="EBF6FA"/>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0D7DAE"/>
    <w:rPr>
      <w:sz w:val="16"/>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D7DAE"/>
    <w:tblPr>
      <w:tblStyleRowBandSize w:val="1"/>
      <w:tblStyleColBandSize w:val="1"/>
      <w:tblBorders>
        <w:top w:val="single" w:sz="8" w:space="0" w:color="23C9FF"/>
        <w:left w:val="single" w:sz="8" w:space="0" w:color="23C9FF"/>
        <w:bottom w:val="single" w:sz="8" w:space="0" w:color="23C9FF"/>
        <w:right w:val="single" w:sz="8" w:space="0" w:color="23C9FF"/>
        <w:insideH w:val="single" w:sz="8" w:space="0" w:color="23C9FF"/>
      </w:tblBorders>
    </w:tblPr>
    <w:tblStylePr w:type="firstRow">
      <w:pPr>
        <w:spacing w:before="0" w:after="0" w:line="240" w:lineRule="auto"/>
      </w:pPr>
      <w:rPr>
        <w:b/>
        <w:bCs/>
        <w:color w:val="FFFFFF"/>
      </w:rPr>
      <w:tblPr/>
      <w:tcPr>
        <w:tcBorders>
          <w:top w:val="single" w:sz="8" w:space="0" w:color="23C9FF"/>
          <w:left w:val="single" w:sz="8" w:space="0" w:color="23C9FF"/>
          <w:bottom w:val="single" w:sz="8" w:space="0" w:color="23C9FF"/>
          <w:right w:val="single" w:sz="8" w:space="0" w:color="23C9FF"/>
          <w:insideH w:val="nil"/>
          <w:insideV w:val="nil"/>
        </w:tcBorders>
        <w:shd w:val="clear" w:color="auto" w:fill="00A5D9"/>
      </w:tcPr>
    </w:tblStylePr>
    <w:tblStylePr w:type="lastRow">
      <w:pPr>
        <w:spacing w:before="0" w:after="0" w:line="240" w:lineRule="auto"/>
      </w:pPr>
      <w:rPr>
        <w:b/>
        <w:bCs/>
      </w:rPr>
      <w:tblPr/>
      <w:tcPr>
        <w:tcBorders>
          <w:top w:val="double" w:sz="6" w:space="0" w:color="23C9FF"/>
          <w:left w:val="single" w:sz="8" w:space="0" w:color="23C9FF"/>
          <w:bottom w:val="single" w:sz="8" w:space="0" w:color="23C9FF"/>
          <w:right w:val="single" w:sz="8" w:space="0" w:color="23C9FF"/>
          <w:insideH w:val="nil"/>
          <w:insideV w:val="nil"/>
        </w:tcBorders>
      </w:tcPr>
    </w:tblStylePr>
    <w:tblStylePr w:type="firstCol">
      <w:rPr>
        <w:b/>
        <w:bCs/>
      </w:rPr>
    </w:tblStylePr>
    <w:tblStylePr w:type="lastCol">
      <w:rPr>
        <w:b/>
        <w:bCs/>
      </w:rPr>
    </w:tblStylePr>
    <w:tblStylePr w:type="band1Vert">
      <w:tblPr/>
      <w:tcPr>
        <w:shd w:val="clear" w:color="auto" w:fill="B6EDFF"/>
      </w:tcPr>
    </w:tblStylePr>
    <w:tblStylePr w:type="band1Horz">
      <w:tblPr/>
      <w:tcPr>
        <w:tcBorders>
          <w:insideH w:val="nil"/>
          <w:insideV w:val="nil"/>
        </w:tcBorders>
        <w:shd w:val="clear" w:color="auto" w:fill="B6EDFF"/>
      </w:tcPr>
    </w:tblStylePr>
    <w:tblStylePr w:type="band2Horz">
      <w:tblPr/>
      <w:tcPr>
        <w:tcBorders>
          <w:insideH w:val="nil"/>
          <w:insideV w:val="nil"/>
        </w:tcBorders>
      </w:tcPr>
    </w:tblStylePr>
  </w:style>
  <w:style w:type="table" w:customStyle="1" w:styleId="LightList1">
    <w:name w:val="Light List1"/>
    <w:basedOn w:val="TableNormal"/>
    <w:uiPriority w:val="61"/>
    <w:rsid w:val="000D7DA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0D7DAE"/>
    <w:tblPr>
      <w:tblStyleRowBandSize w:val="1"/>
      <w:tblStyleColBandSize w:val="1"/>
      <w:tblBorders>
        <w:top w:val="single" w:sz="8" w:space="0" w:color="00A5D9"/>
        <w:left w:val="single" w:sz="8" w:space="0" w:color="00A5D9"/>
        <w:bottom w:val="single" w:sz="8" w:space="0" w:color="00A5D9"/>
        <w:right w:val="single" w:sz="8" w:space="0" w:color="00A5D9"/>
      </w:tblBorders>
    </w:tblPr>
    <w:tblStylePr w:type="firstRow">
      <w:pPr>
        <w:spacing w:before="0" w:after="0" w:line="240" w:lineRule="auto"/>
      </w:pPr>
      <w:rPr>
        <w:b/>
        <w:bCs/>
        <w:color w:val="FFFFFF"/>
      </w:rPr>
      <w:tblPr/>
      <w:tcPr>
        <w:shd w:val="clear" w:color="auto" w:fill="00A5D9"/>
      </w:tcPr>
    </w:tblStylePr>
    <w:tblStylePr w:type="lastRow">
      <w:pPr>
        <w:spacing w:before="0" w:after="0" w:line="240" w:lineRule="auto"/>
      </w:pPr>
      <w:rPr>
        <w:b/>
        <w:bCs/>
      </w:rPr>
      <w:tblPr/>
      <w:tcPr>
        <w:tcBorders>
          <w:top w:val="double" w:sz="6" w:space="0" w:color="00A5D9"/>
          <w:left w:val="single" w:sz="8" w:space="0" w:color="00A5D9"/>
          <w:bottom w:val="single" w:sz="8" w:space="0" w:color="00A5D9"/>
          <w:right w:val="single" w:sz="8" w:space="0" w:color="00A5D9"/>
        </w:tcBorders>
      </w:tcPr>
    </w:tblStylePr>
    <w:tblStylePr w:type="firstCol">
      <w:rPr>
        <w:b/>
        <w:bCs/>
      </w:rPr>
    </w:tblStylePr>
    <w:tblStylePr w:type="lastCol">
      <w:rPr>
        <w:b/>
        <w:bCs/>
      </w:rPr>
    </w:tblStylePr>
    <w:tblStylePr w:type="band1Vert">
      <w:tblPr/>
      <w:tcPr>
        <w:tcBorders>
          <w:top w:val="single" w:sz="8" w:space="0" w:color="00A5D9"/>
          <w:left w:val="single" w:sz="8" w:space="0" w:color="00A5D9"/>
          <w:bottom w:val="single" w:sz="8" w:space="0" w:color="00A5D9"/>
          <w:right w:val="single" w:sz="8" w:space="0" w:color="00A5D9"/>
        </w:tcBorders>
      </w:tcPr>
    </w:tblStylePr>
    <w:tblStylePr w:type="band1Horz">
      <w:tblPr/>
      <w:tcPr>
        <w:tcBorders>
          <w:top w:val="single" w:sz="8" w:space="0" w:color="00A5D9"/>
          <w:left w:val="single" w:sz="8" w:space="0" w:color="00A5D9"/>
          <w:bottom w:val="single" w:sz="8" w:space="0" w:color="00A5D9"/>
          <w:right w:val="single" w:sz="8" w:space="0" w:color="00A5D9"/>
        </w:tcBorders>
      </w:tcPr>
    </w:tblStylePr>
  </w:style>
  <w:style w:type="paragraph" w:customStyle="1" w:styleId="SectionHeading">
    <w:name w:val="Section Heading"/>
    <w:basedOn w:val="Heading1"/>
    <w:next w:val="BodyText"/>
    <w:uiPriority w:val="12"/>
    <w:qFormat/>
    <w:rsid w:val="0054330C"/>
    <w:pPr>
      <w:pageBreakBefore/>
      <w:framePr w:w="10478" w:wrap="notBeside" w:vAnchor="page" w:hAnchor="margin" w:y="1135"/>
      <w:spacing w:line="720" w:lineRule="exact"/>
    </w:pPr>
    <w:rPr>
      <w:sz w:val="72"/>
    </w:rPr>
  </w:style>
  <w:style w:type="paragraph" w:customStyle="1" w:styleId="Logo">
    <w:name w:val="Logo"/>
    <w:basedOn w:val="Normal"/>
    <w:next w:val="BodyText"/>
    <w:uiPriority w:val="15"/>
    <w:unhideWhenUsed/>
    <w:qFormat/>
    <w:rsid w:val="000B3C73"/>
    <w:pPr>
      <w:spacing w:after="0" w:line="204" w:lineRule="auto"/>
      <w:jc w:val="right"/>
    </w:pPr>
    <w:rPr>
      <w:rFonts w:ascii="PwC_Logo" w:hAnsi="PwC_Logo"/>
      <w:color w:val="00457C"/>
      <w:sz w:val="48"/>
      <w:szCs w:val="48"/>
    </w:rPr>
  </w:style>
  <w:style w:type="paragraph" w:styleId="ListNumber2">
    <w:name w:val="List Number 2"/>
    <w:basedOn w:val="Normal"/>
    <w:uiPriority w:val="14"/>
    <w:rsid w:val="00ED73E5"/>
    <w:pPr>
      <w:numPr>
        <w:ilvl w:val="1"/>
        <w:numId w:val="2"/>
      </w:numPr>
    </w:pPr>
  </w:style>
  <w:style w:type="paragraph" w:styleId="ListNumber3">
    <w:name w:val="List Number 3"/>
    <w:basedOn w:val="Normal"/>
    <w:uiPriority w:val="14"/>
    <w:rsid w:val="00ED73E5"/>
    <w:pPr>
      <w:numPr>
        <w:ilvl w:val="2"/>
        <w:numId w:val="2"/>
      </w:numPr>
    </w:pPr>
  </w:style>
  <w:style w:type="table" w:customStyle="1" w:styleId="PwCTable1">
    <w:name w:val="PwC Table 1"/>
    <w:basedOn w:val="TableNormal"/>
    <w:uiPriority w:val="99"/>
    <w:qFormat/>
    <w:rsid w:val="007746EB"/>
    <w:rPr>
      <w:sz w:val="18"/>
      <w:szCs w:val="22"/>
    </w:rPr>
    <w:tblPr>
      <w:tblStyleRowBandSize w:val="1"/>
      <w:tblBorders>
        <w:bottom w:val="single" w:sz="4" w:space="0" w:color="00A5D9"/>
        <w:insideH w:val="single" w:sz="4" w:space="0" w:color="00A5D9"/>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Arial" w:hAnsi="Arial"/>
        <w:b/>
        <w:color w:val="00A5D9"/>
        <w:sz w:val="18"/>
      </w:rPr>
      <w:tblPr/>
      <w:tcPr>
        <w:tcBorders>
          <w:top w:val="nil"/>
          <w:left w:val="nil"/>
          <w:bottom w:val="single" w:sz="8" w:space="0" w:color="00457C"/>
          <w:right w:val="nil"/>
          <w:insideH w:val="nil"/>
          <w:insideV w:val="nil"/>
          <w:tl2br w:val="nil"/>
          <w:tr2bl w:val="nil"/>
        </w:tcBorders>
      </w:tcPr>
    </w:tblStylePr>
    <w:tblStylePr w:type="lastRow">
      <w:tblPr/>
      <w:tcPr>
        <w:tcBorders>
          <w:top w:val="nil"/>
          <w:left w:val="nil"/>
          <w:bottom w:val="single" w:sz="4" w:space="0" w:color="00A5D9"/>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numbering" w:customStyle="1" w:styleId="PwCListBullets1">
    <w:name w:val="PwC List Bullets 1"/>
    <w:uiPriority w:val="99"/>
    <w:rsid w:val="00ED73E5"/>
    <w:pPr>
      <w:numPr>
        <w:numId w:val="1"/>
      </w:numPr>
    </w:pPr>
  </w:style>
  <w:style w:type="numbering" w:customStyle="1" w:styleId="PwCListNumbers1">
    <w:name w:val="PwC List Numbers 1"/>
    <w:uiPriority w:val="99"/>
    <w:rsid w:val="00ED73E5"/>
    <w:pPr>
      <w:numPr>
        <w:numId w:val="2"/>
      </w:numPr>
    </w:pPr>
  </w:style>
  <w:style w:type="paragraph" w:styleId="ListBullet4">
    <w:name w:val="List Bullet 4"/>
    <w:basedOn w:val="Normal"/>
    <w:uiPriority w:val="14"/>
    <w:semiHidden/>
    <w:unhideWhenUsed/>
    <w:rsid w:val="00ED73E5"/>
    <w:pPr>
      <w:numPr>
        <w:ilvl w:val="3"/>
        <w:numId w:val="1"/>
      </w:numPr>
    </w:pPr>
  </w:style>
  <w:style w:type="paragraph" w:styleId="ListContinue">
    <w:name w:val="List Continue"/>
    <w:basedOn w:val="Normal"/>
    <w:uiPriority w:val="14"/>
    <w:unhideWhenUsed/>
    <w:rsid w:val="00EE0C5B"/>
    <w:pPr>
      <w:ind w:left="397"/>
    </w:pPr>
  </w:style>
  <w:style w:type="paragraph" w:styleId="ListContinue2">
    <w:name w:val="List Continue 2"/>
    <w:basedOn w:val="Normal"/>
    <w:uiPriority w:val="14"/>
    <w:unhideWhenUsed/>
    <w:rsid w:val="00EE0C5B"/>
    <w:pPr>
      <w:ind w:left="794"/>
    </w:pPr>
  </w:style>
  <w:style w:type="paragraph" w:styleId="List3">
    <w:name w:val="List 3"/>
    <w:basedOn w:val="Normal"/>
    <w:uiPriority w:val="14"/>
    <w:rsid w:val="00EE0C5B"/>
    <w:pPr>
      <w:ind w:left="1191" w:hanging="397"/>
    </w:pPr>
  </w:style>
  <w:style w:type="paragraph" w:styleId="List4">
    <w:name w:val="List 4"/>
    <w:basedOn w:val="Normal"/>
    <w:uiPriority w:val="14"/>
    <w:semiHidden/>
    <w:unhideWhenUsed/>
    <w:rsid w:val="00EE0C5B"/>
    <w:pPr>
      <w:ind w:left="1588" w:hanging="397"/>
    </w:pPr>
  </w:style>
  <w:style w:type="paragraph" w:styleId="List5">
    <w:name w:val="List 5"/>
    <w:basedOn w:val="Normal"/>
    <w:uiPriority w:val="14"/>
    <w:semiHidden/>
    <w:unhideWhenUsed/>
    <w:rsid w:val="00EE0C5B"/>
    <w:pPr>
      <w:ind w:left="1985" w:hanging="397"/>
    </w:pPr>
  </w:style>
  <w:style w:type="paragraph" w:styleId="ListContinue3">
    <w:name w:val="List Continue 3"/>
    <w:basedOn w:val="Normal"/>
    <w:uiPriority w:val="14"/>
    <w:unhideWhenUsed/>
    <w:rsid w:val="003B26A2"/>
    <w:pPr>
      <w:ind w:left="1191"/>
    </w:pPr>
  </w:style>
  <w:style w:type="paragraph" w:styleId="ListContinue4">
    <w:name w:val="List Continue 4"/>
    <w:basedOn w:val="Normal"/>
    <w:uiPriority w:val="14"/>
    <w:semiHidden/>
    <w:unhideWhenUsed/>
    <w:rsid w:val="003B26A2"/>
    <w:pPr>
      <w:ind w:left="1588"/>
    </w:pPr>
  </w:style>
  <w:style w:type="paragraph" w:styleId="ListContinue5">
    <w:name w:val="List Continue 5"/>
    <w:basedOn w:val="Normal"/>
    <w:uiPriority w:val="14"/>
    <w:semiHidden/>
    <w:unhideWhenUsed/>
    <w:rsid w:val="003B26A2"/>
    <w:pPr>
      <w:ind w:left="1985"/>
    </w:pPr>
  </w:style>
  <w:style w:type="paragraph" w:styleId="ListNumber4">
    <w:name w:val="List Number 4"/>
    <w:basedOn w:val="Normal"/>
    <w:uiPriority w:val="14"/>
    <w:semiHidden/>
    <w:unhideWhenUsed/>
    <w:rsid w:val="00ED73E5"/>
    <w:pPr>
      <w:numPr>
        <w:ilvl w:val="3"/>
        <w:numId w:val="2"/>
      </w:numPr>
    </w:pPr>
  </w:style>
  <w:style w:type="paragraph" w:styleId="ListNumber5">
    <w:name w:val="List Number 5"/>
    <w:basedOn w:val="Normal"/>
    <w:uiPriority w:val="14"/>
    <w:semiHidden/>
    <w:unhideWhenUsed/>
    <w:rsid w:val="00ED73E5"/>
    <w:pPr>
      <w:numPr>
        <w:ilvl w:val="4"/>
        <w:numId w:val="2"/>
      </w:numPr>
    </w:pPr>
  </w:style>
  <w:style w:type="paragraph" w:styleId="ListBullet5">
    <w:name w:val="List Bullet 5"/>
    <w:basedOn w:val="Normal"/>
    <w:uiPriority w:val="14"/>
    <w:semiHidden/>
    <w:unhideWhenUsed/>
    <w:rsid w:val="00ED73E5"/>
    <w:pPr>
      <w:numPr>
        <w:ilvl w:val="4"/>
        <w:numId w:val="1"/>
      </w:numPr>
    </w:pPr>
  </w:style>
  <w:style w:type="paragraph" w:styleId="List2">
    <w:name w:val="List 2"/>
    <w:basedOn w:val="Normal"/>
    <w:uiPriority w:val="14"/>
    <w:rsid w:val="00EE0C5B"/>
    <w:pPr>
      <w:ind w:left="794" w:hanging="397"/>
    </w:pPr>
  </w:style>
  <w:style w:type="paragraph" w:styleId="List">
    <w:name w:val="List"/>
    <w:basedOn w:val="Normal"/>
    <w:uiPriority w:val="14"/>
    <w:rsid w:val="00EE0C5B"/>
    <w:pPr>
      <w:ind w:left="397" w:hanging="397"/>
    </w:pPr>
  </w:style>
  <w:style w:type="paragraph" w:customStyle="1" w:styleId="WFPBodytext">
    <w:name w:val="WFP_Bodytext"/>
    <w:basedOn w:val="Normal"/>
    <w:rsid w:val="00974A25"/>
    <w:pPr>
      <w:spacing w:before="0" w:after="240"/>
      <w:ind w:left="0" w:firstLine="0"/>
    </w:pPr>
    <w:rPr>
      <w:rFonts w:eastAsia="Arial Unicode MS" w:cs="Arial Unicode MS"/>
      <w:sz w:val="20"/>
      <w:szCs w:val="24"/>
      <w:lang w:eastAsia="zh-CN"/>
    </w:rPr>
  </w:style>
  <w:style w:type="character" w:styleId="Hyperlink">
    <w:name w:val="Hyperlink"/>
    <w:uiPriority w:val="99"/>
    <w:unhideWhenUsed/>
    <w:rsid w:val="00F36C7B"/>
    <w:rPr>
      <w:color w:val="0000FF"/>
      <w:u w:val="single"/>
    </w:rPr>
  </w:style>
  <w:style w:type="character" w:styleId="FollowedHyperlink">
    <w:name w:val="FollowedHyperlink"/>
    <w:uiPriority w:val="99"/>
    <w:semiHidden/>
    <w:unhideWhenUsed/>
    <w:rsid w:val="00F36C7B"/>
    <w:rPr>
      <w:color w:val="800080"/>
      <w:u w:val="single"/>
    </w:rPr>
  </w:style>
  <w:style w:type="character" w:styleId="CommentReference">
    <w:name w:val="annotation reference"/>
    <w:uiPriority w:val="99"/>
    <w:semiHidden/>
    <w:unhideWhenUsed/>
    <w:rsid w:val="00D534A9"/>
    <w:rPr>
      <w:sz w:val="16"/>
      <w:szCs w:val="16"/>
    </w:rPr>
  </w:style>
  <w:style w:type="paragraph" w:styleId="CommentText">
    <w:name w:val="annotation text"/>
    <w:basedOn w:val="Normal"/>
    <w:link w:val="CommentTextChar"/>
    <w:uiPriority w:val="99"/>
    <w:semiHidden/>
    <w:unhideWhenUsed/>
    <w:rsid w:val="00D534A9"/>
    <w:rPr>
      <w:sz w:val="20"/>
      <w:szCs w:val="20"/>
    </w:rPr>
  </w:style>
  <w:style w:type="character" w:customStyle="1" w:styleId="CommentTextChar">
    <w:name w:val="Comment Text Char"/>
    <w:link w:val="CommentText"/>
    <w:uiPriority w:val="99"/>
    <w:semiHidden/>
    <w:rsid w:val="00D534A9"/>
    <w:rPr>
      <w:color w:val="000000"/>
      <w:lang w:val="en-GB"/>
    </w:rPr>
  </w:style>
  <w:style w:type="paragraph" w:styleId="CommentSubject">
    <w:name w:val="annotation subject"/>
    <w:basedOn w:val="CommentText"/>
    <w:next w:val="CommentText"/>
    <w:link w:val="CommentSubjectChar"/>
    <w:uiPriority w:val="99"/>
    <w:semiHidden/>
    <w:unhideWhenUsed/>
    <w:rsid w:val="00D534A9"/>
    <w:rPr>
      <w:b/>
      <w:bCs/>
    </w:rPr>
  </w:style>
  <w:style w:type="character" w:customStyle="1" w:styleId="CommentSubjectChar">
    <w:name w:val="Comment Subject Char"/>
    <w:link w:val="CommentSubject"/>
    <w:uiPriority w:val="99"/>
    <w:semiHidden/>
    <w:rsid w:val="00D534A9"/>
    <w:rPr>
      <w:b/>
      <w:bCs/>
      <w:color w:val="000000"/>
      <w:lang w:val="en-GB"/>
    </w:rPr>
  </w:style>
  <w:style w:type="paragraph" w:styleId="BalloonText">
    <w:name w:val="Balloon Text"/>
    <w:basedOn w:val="Normal"/>
    <w:link w:val="BalloonTextChar"/>
    <w:uiPriority w:val="99"/>
    <w:semiHidden/>
    <w:unhideWhenUsed/>
    <w:rsid w:val="00D534A9"/>
    <w:pPr>
      <w:spacing w:before="0" w:after="0"/>
    </w:pPr>
    <w:rPr>
      <w:rFonts w:ascii="Tahoma" w:hAnsi="Tahoma" w:cs="Tahoma"/>
      <w:sz w:val="16"/>
      <w:szCs w:val="16"/>
    </w:rPr>
  </w:style>
  <w:style w:type="character" w:customStyle="1" w:styleId="BalloonTextChar">
    <w:name w:val="Balloon Text Char"/>
    <w:link w:val="BalloonText"/>
    <w:uiPriority w:val="99"/>
    <w:semiHidden/>
    <w:rsid w:val="00D534A9"/>
    <w:rPr>
      <w:rFonts w:ascii="Tahoma" w:hAnsi="Tahoma" w:cs="Tahoma"/>
      <w:color w:val="000000"/>
      <w:sz w:val="16"/>
      <w:szCs w:val="16"/>
      <w:lang w:val="en-GB"/>
    </w:rPr>
  </w:style>
  <w:style w:type="table" w:customStyle="1" w:styleId="LightList-Accent12">
    <w:name w:val="Light List - Accent 12"/>
    <w:basedOn w:val="TableNormal"/>
    <w:uiPriority w:val="61"/>
    <w:rsid w:val="00693958"/>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6E4DD4"/>
    <w:pPr>
      <w:spacing w:before="100" w:beforeAutospacing="1" w:after="100" w:afterAutospacing="1"/>
      <w:ind w:left="0" w:firstLine="0"/>
    </w:pPr>
    <w:rPr>
      <w:rFonts w:ascii="Times New Roman" w:eastAsia="Times New Roman" w:hAnsi="Times New Roman"/>
      <w:color w:val="auto"/>
      <w:sz w:val="24"/>
      <w:szCs w:val="24"/>
      <w:lang w:val="en-US"/>
    </w:rPr>
  </w:style>
  <w:style w:type="character" w:customStyle="1" w:styleId="apple-converted-space">
    <w:name w:val="apple-converted-space"/>
    <w:basedOn w:val="DefaultParagraphFont"/>
    <w:rsid w:val="006E4DD4"/>
  </w:style>
  <w:style w:type="table" w:styleId="MediumShading1-Accent5">
    <w:name w:val="Medium Shading 1 Accent 5"/>
    <w:basedOn w:val="TableNormal"/>
    <w:uiPriority w:val="63"/>
    <w:rsid w:val="005F7F3B"/>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hp">
    <w:name w:val="hp"/>
    <w:basedOn w:val="DefaultParagraphFont"/>
    <w:rsid w:val="00E83DAE"/>
  </w:style>
  <w:style w:type="character" w:customStyle="1" w:styleId="j-j5-ji">
    <w:name w:val="j-j5-ji"/>
    <w:basedOn w:val="DefaultParagraphFont"/>
    <w:rsid w:val="00E83DAE"/>
  </w:style>
  <w:style w:type="character" w:customStyle="1" w:styleId="aqj">
    <w:name w:val="aqj"/>
    <w:basedOn w:val="DefaultParagraphFont"/>
    <w:rsid w:val="002C23C4"/>
  </w:style>
  <w:style w:type="paragraph" w:styleId="NoSpacing">
    <w:name w:val="No Spacing"/>
    <w:uiPriority w:val="1"/>
    <w:qFormat/>
    <w:rsid w:val="00E10702"/>
    <w:rPr>
      <w:rFonts w:asciiTheme="minorHAnsi" w:eastAsiaTheme="minorHAnsi" w:hAnsiTheme="minorHAnsi" w:cstheme="minorBidi"/>
      <w:color w:val="000080"/>
      <w:sz w:val="22"/>
      <w:szCs w:val="22"/>
    </w:rPr>
  </w:style>
  <w:style w:type="paragraph" w:customStyle="1" w:styleId="s4-wptoptable1">
    <w:name w:val="s4-wptoptable1"/>
    <w:basedOn w:val="Normal"/>
    <w:rsid w:val="00E8768E"/>
    <w:pPr>
      <w:spacing w:before="100" w:beforeAutospacing="1" w:after="100" w:afterAutospacing="1"/>
      <w:ind w:left="0" w:firstLine="0"/>
    </w:pPr>
    <w:rPr>
      <w:rFonts w:ascii="Times New Roman" w:eastAsia="Times New Roman" w:hAnsi="Times New Roman"/>
      <w:color w:val="auto"/>
      <w:sz w:val="24"/>
      <w:szCs w:val="24"/>
      <w:lang w:val="en-US"/>
    </w:rPr>
  </w:style>
  <w:style w:type="character" w:customStyle="1" w:styleId="ms-rtethemeforecolor-2-01">
    <w:name w:val="ms-rtethemeforecolor-2-01"/>
    <w:basedOn w:val="DefaultParagraphFont"/>
    <w:rsid w:val="00E8768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402">
      <w:bodyDiv w:val="1"/>
      <w:marLeft w:val="0"/>
      <w:marRight w:val="0"/>
      <w:marTop w:val="0"/>
      <w:marBottom w:val="0"/>
      <w:divBdr>
        <w:top w:val="none" w:sz="0" w:space="0" w:color="auto"/>
        <w:left w:val="none" w:sz="0" w:space="0" w:color="auto"/>
        <w:bottom w:val="none" w:sz="0" w:space="0" w:color="auto"/>
        <w:right w:val="none" w:sz="0" w:space="0" w:color="auto"/>
      </w:divBdr>
      <w:divsChild>
        <w:div w:id="1085420979">
          <w:marLeft w:val="0"/>
          <w:marRight w:val="0"/>
          <w:marTop w:val="0"/>
          <w:marBottom w:val="0"/>
          <w:divBdr>
            <w:top w:val="none" w:sz="0" w:space="0" w:color="auto"/>
            <w:left w:val="none" w:sz="0" w:space="0" w:color="auto"/>
            <w:bottom w:val="none" w:sz="0" w:space="0" w:color="auto"/>
            <w:right w:val="none" w:sz="0" w:space="0" w:color="auto"/>
          </w:divBdr>
        </w:div>
        <w:div w:id="606038514">
          <w:marLeft w:val="0"/>
          <w:marRight w:val="0"/>
          <w:marTop w:val="0"/>
          <w:marBottom w:val="0"/>
          <w:divBdr>
            <w:top w:val="none" w:sz="0" w:space="0" w:color="auto"/>
            <w:left w:val="none" w:sz="0" w:space="0" w:color="auto"/>
            <w:bottom w:val="none" w:sz="0" w:space="0" w:color="auto"/>
            <w:right w:val="none" w:sz="0" w:space="0" w:color="auto"/>
          </w:divBdr>
        </w:div>
        <w:div w:id="102846778">
          <w:marLeft w:val="0"/>
          <w:marRight w:val="0"/>
          <w:marTop w:val="0"/>
          <w:marBottom w:val="0"/>
          <w:divBdr>
            <w:top w:val="none" w:sz="0" w:space="0" w:color="auto"/>
            <w:left w:val="none" w:sz="0" w:space="0" w:color="auto"/>
            <w:bottom w:val="none" w:sz="0" w:space="0" w:color="auto"/>
            <w:right w:val="none" w:sz="0" w:space="0" w:color="auto"/>
          </w:divBdr>
        </w:div>
        <w:div w:id="1063333805">
          <w:marLeft w:val="0"/>
          <w:marRight w:val="0"/>
          <w:marTop w:val="0"/>
          <w:marBottom w:val="0"/>
          <w:divBdr>
            <w:top w:val="none" w:sz="0" w:space="0" w:color="auto"/>
            <w:left w:val="none" w:sz="0" w:space="0" w:color="auto"/>
            <w:bottom w:val="none" w:sz="0" w:space="0" w:color="auto"/>
            <w:right w:val="none" w:sz="0" w:space="0" w:color="auto"/>
          </w:divBdr>
        </w:div>
        <w:div w:id="612984405">
          <w:marLeft w:val="0"/>
          <w:marRight w:val="0"/>
          <w:marTop w:val="0"/>
          <w:marBottom w:val="0"/>
          <w:divBdr>
            <w:top w:val="none" w:sz="0" w:space="0" w:color="auto"/>
            <w:left w:val="none" w:sz="0" w:space="0" w:color="auto"/>
            <w:bottom w:val="none" w:sz="0" w:space="0" w:color="auto"/>
            <w:right w:val="none" w:sz="0" w:space="0" w:color="auto"/>
          </w:divBdr>
        </w:div>
      </w:divsChild>
    </w:div>
    <w:div w:id="44762565">
      <w:bodyDiv w:val="1"/>
      <w:marLeft w:val="0"/>
      <w:marRight w:val="0"/>
      <w:marTop w:val="0"/>
      <w:marBottom w:val="0"/>
      <w:divBdr>
        <w:top w:val="none" w:sz="0" w:space="0" w:color="auto"/>
        <w:left w:val="none" w:sz="0" w:space="0" w:color="auto"/>
        <w:bottom w:val="none" w:sz="0" w:space="0" w:color="auto"/>
        <w:right w:val="none" w:sz="0" w:space="0" w:color="auto"/>
      </w:divBdr>
    </w:div>
    <w:div w:id="88476280">
      <w:bodyDiv w:val="1"/>
      <w:marLeft w:val="0"/>
      <w:marRight w:val="0"/>
      <w:marTop w:val="0"/>
      <w:marBottom w:val="0"/>
      <w:divBdr>
        <w:top w:val="none" w:sz="0" w:space="0" w:color="auto"/>
        <w:left w:val="none" w:sz="0" w:space="0" w:color="auto"/>
        <w:bottom w:val="none" w:sz="0" w:space="0" w:color="auto"/>
        <w:right w:val="none" w:sz="0" w:space="0" w:color="auto"/>
      </w:divBdr>
      <w:divsChild>
        <w:div w:id="1381130036">
          <w:marLeft w:val="0"/>
          <w:marRight w:val="0"/>
          <w:marTop w:val="0"/>
          <w:marBottom w:val="0"/>
          <w:divBdr>
            <w:top w:val="none" w:sz="0" w:space="0" w:color="auto"/>
            <w:left w:val="none" w:sz="0" w:space="0" w:color="auto"/>
            <w:bottom w:val="none" w:sz="0" w:space="0" w:color="auto"/>
            <w:right w:val="none" w:sz="0" w:space="0" w:color="auto"/>
          </w:divBdr>
        </w:div>
        <w:div w:id="1964918465">
          <w:marLeft w:val="0"/>
          <w:marRight w:val="0"/>
          <w:marTop w:val="0"/>
          <w:marBottom w:val="0"/>
          <w:divBdr>
            <w:top w:val="none" w:sz="0" w:space="0" w:color="auto"/>
            <w:left w:val="none" w:sz="0" w:space="0" w:color="auto"/>
            <w:bottom w:val="none" w:sz="0" w:space="0" w:color="auto"/>
            <w:right w:val="none" w:sz="0" w:space="0" w:color="auto"/>
          </w:divBdr>
        </w:div>
        <w:div w:id="117190182">
          <w:marLeft w:val="0"/>
          <w:marRight w:val="0"/>
          <w:marTop w:val="0"/>
          <w:marBottom w:val="0"/>
          <w:divBdr>
            <w:top w:val="none" w:sz="0" w:space="0" w:color="auto"/>
            <w:left w:val="none" w:sz="0" w:space="0" w:color="auto"/>
            <w:bottom w:val="none" w:sz="0" w:space="0" w:color="auto"/>
            <w:right w:val="none" w:sz="0" w:space="0" w:color="auto"/>
          </w:divBdr>
        </w:div>
        <w:div w:id="607204634">
          <w:marLeft w:val="0"/>
          <w:marRight w:val="0"/>
          <w:marTop w:val="0"/>
          <w:marBottom w:val="0"/>
          <w:divBdr>
            <w:top w:val="none" w:sz="0" w:space="0" w:color="auto"/>
            <w:left w:val="none" w:sz="0" w:space="0" w:color="auto"/>
            <w:bottom w:val="none" w:sz="0" w:space="0" w:color="auto"/>
            <w:right w:val="none" w:sz="0" w:space="0" w:color="auto"/>
          </w:divBdr>
        </w:div>
        <w:div w:id="1168788678">
          <w:marLeft w:val="0"/>
          <w:marRight w:val="0"/>
          <w:marTop w:val="0"/>
          <w:marBottom w:val="0"/>
          <w:divBdr>
            <w:top w:val="none" w:sz="0" w:space="0" w:color="auto"/>
            <w:left w:val="none" w:sz="0" w:space="0" w:color="auto"/>
            <w:bottom w:val="none" w:sz="0" w:space="0" w:color="auto"/>
            <w:right w:val="none" w:sz="0" w:space="0" w:color="auto"/>
          </w:divBdr>
        </w:div>
        <w:div w:id="1482193209">
          <w:marLeft w:val="0"/>
          <w:marRight w:val="0"/>
          <w:marTop w:val="0"/>
          <w:marBottom w:val="0"/>
          <w:divBdr>
            <w:top w:val="none" w:sz="0" w:space="0" w:color="auto"/>
            <w:left w:val="none" w:sz="0" w:space="0" w:color="auto"/>
            <w:bottom w:val="none" w:sz="0" w:space="0" w:color="auto"/>
            <w:right w:val="none" w:sz="0" w:space="0" w:color="auto"/>
          </w:divBdr>
        </w:div>
        <w:div w:id="648022831">
          <w:marLeft w:val="0"/>
          <w:marRight w:val="0"/>
          <w:marTop w:val="0"/>
          <w:marBottom w:val="0"/>
          <w:divBdr>
            <w:top w:val="none" w:sz="0" w:space="0" w:color="auto"/>
            <w:left w:val="none" w:sz="0" w:space="0" w:color="auto"/>
            <w:bottom w:val="none" w:sz="0" w:space="0" w:color="auto"/>
            <w:right w:val="none" w:sz="0" w:space="0" w:color="auto"/>
          </w:divBdr>
        </w:div>
        <w:div w:id="133377614">
          <w:marLeft w:val="0"/>
          <w:marRight w:val="0"/>
          <w:marTop w:val="0"/>
          <w:marBottom w:val="0"/>
          <w:divBdr>
            <w:top w:val="none" w:sz="0" w:space="0" w:color="auto"/>
            <w:left w:val="none" w:sz="0" w:space="0" w:color="auto"/>
            <w:bottom w:val="none" w:sz="0" w:space="0" w:color="auto"/>
            <w:right w:val="none" w:sz="0" w:space="0" w:color="auto"/>
          </w:divBdr>
        </w:div>
        <w:div w:id="2073001590">
          <w:marLeft w:val="0"/>
          <w:marRight w:val="0"/>
          <w:marTop w:val="0"/>
          <w:marBottom w:val="0"/>
          <w:divBdr>
            <w:top w:val="none" w:sz="0" w:space="0" w:color="auto"/>
            <w:left w:val="none" w:sz="0" w:space="0" w:color="auto"/>
            <w:bottom w:val="none" w:sz="0" w:space="0" w:color="auto"/>
            <w:right w:val="none" w:sz="0" w:space="0" w:color="auto"/>
          </w:divBdr>
        </w:div>
        <w:div w:id="590554682">
          <w:marLeft w:val="0"/>
          <w:marRight w:val="0"/>
          <w:marTop w:val="0"/>
          <w:marBottom w:val="0"/>
          <w:divBdr>
            <w:top w:val="none" w:sz="0" w:space="0" w:color="auto"/>
            <w:left w:val="none" w:sz="0" w:space="0" w:color="auto"/>
            <w:bottom w:val="none" w:sz="0" w:space="0" w:color="auto"/>
            <w:right w:val="none" w:sz="0" w:space="0" w:color="auto"/>
          </w:divBdr>
        </w:div>
      </w:divsChild>
    </w:div>
    <w:div w:id="109982978">
      <w:bodyDiv w:val="1"/>
      <w:marLeft w:val="0"/>
      <w:marRight w:val="0"/>
      <w:marTop w:val="0"/>
      <w:marBottom w:val="0"/>
      <w:divBdr>
        <w:top w:val="none" w:sz="0" w:space="0" w:color="auto"/>
        <w:left w:val="none" w:sz="0" w:space="0" w:color="auto"/>
        <w:bottom w:val="none" w:sz="0" w:space="0" w:color="auto"/>
        <w:right w:val="none" w:sz="0" w:space="0" w:color="auto"/>
      </w:divBdr>
      <w:divsChild>
        <w:div w:id="1688944787">
          <w:marLeft w:val="0"/>
          <w:marRight w:val="0"/>
          <w:marTop w:val="0"/>
          <w:marBottom w:val="0"/>
          <w:divBdr>
            <w:top w:val="none" w:sz="0" w:space="0" w:color="auto"/>
            <w:left w:val="none" w:sz="0" w:space="0" w:color="auto"/>
            <w:bottom w:val="none" w:sz="0" w:space="0" w:color="auto"/>
            <w:right w:val="none" w:sz="0" w:space="0" w:color="auto"/>
          </w:divBdr>
        </w:div>
        <w:div w:id="1832335525">
          <w:marLeft w:val="0"/>
          <w:marRight w:val="0"/>
          <w:marTop w:val="0"/>
          <w:marBottom w:val="0"/>
          <w:divBdr>
            <w:top w:val="none" w:sz="0" w:space="0" w:color="auto"/>
            <w:left w:val="none" w:sz="0" w:space="0" w:color="auto"/>
            <w:bottom w:val="none" w:sz="0" w:space="0" w:color="auto"/>
            <w:right w:val="none" w:sz="0" w:space="0" w:color="auto"/>
          </w:divBdr>
        </w:div>
        <w:div w:id="638195710">
          <w:marLeft w:val="0"/>
          <w:marRight w:val="0"/>
          <w:marTop w:val="0"/>
          <w:marBottom w:val="0"/>
          <w:divBdr>
            <w:top w:val="none" w:sz="0" w:space="0" w:color="auto"/>
            <w:left w:val="none" w:sz="0" w:space="0" w:color="auto"/>
            <w:bottom w:val="none" w:sz="0" w:space="0" w:color="auto"/>
            <w:right w:val="none" w:sz="0" w:space="0" w:color="auto"/>
          </w:divBdr>
        </w:div>
      </w:divsChild>
    </w:div>
    <w:div w:id="194773612">
      <w:bodyDiv w:val="1"/>
      <w:marLeft w:val="0"/>
      <w:marRight w:val="0"/>
      <w:marTop w:val="0"/>
      <w:marBottom w:val="0"/>
      <w:divBdr>
        <w:top w:val="none" w:sz="0" w:space="0" w:color="auto"/>
        <w:left w:val="none" w:sz="0" w:space="0" w:color="auto"/>
        <w:bottom w:val="none" w:sz="0" w:space="0" w:color="auto"/>
        <w:right w:val="none" w:sz="0" w:space="0" w:color="auto"/>
      </w:divBdr>
    </w:div>
    <w:div w:id="220480619">
      <w:bodyDiv w:val="1"/>
      <w:marLeft w:val="0"/>
      <w:marRight w:val="0"/>
      <w:marTop w:val="0"/>
      <w:marBottom w:val="0"/>
      <w:divBdr>
        <w:top w:val="none" w:sz="0" w:space="0" w:color="auto"/>
        <w:left w:val="none" w:sz="0" w:space="0" w:color="auto"/>
        <w:bottom w:val="none" w:sz="0" w:space="0" w:color="auto"/>
        <w:right w:val="none" w:sz="0" w:space="0" w:color="auto"/>
      </w:divBdr>
    </w:div>
    <w:div w:id="244076945">
      <w:bodyDiv w:val="1"/>
      <w:marLeft w:val="0"/>
      <w:marRight w:val="0"/>
      <w:marTop w:val="0"/>
      <w:marBottom w:val="0"/>
      <w:divBdr>
        <w:top w:val="none" w:sz="0" w:space="0" w:color="auto"/>
        <w:left w:val="none" w:sz="0" w:space="0" w:color="auto"/>
        <w:bottom w:val="none" w:sz="0" w:space="0" w:color="auto"/>
        <w:right w:val="none" w:sz="0" w:space="0" w:color="auto"/>
      </w:divBdr>
      <w:divsChild>
        <w:div w:id="841896848">
          <w:marLeft w:val="0"/>
          <w:marRight w:val="0"/>
          <w:marTop w:val="0"/>
          <w:marBottom w:val="0"/>
          <w:divBdr>
            <w:top w:val="none" w:sz="0" w:space="0" w:color="auto"/>
            <w:left w:val="none" w:sz="0" w:space="0" w:color="auto"/>
            <w:bottom w:val="none" w:sz="0" w:space="0" w:color="auto"/>
            <w:right w:val="none" w:sz="0" w:space="0" w:color="auto"/>
          </w:divBdr>
        </w:div>
        <w:div w:id="1810052089">
          <w:marLeft w:val="0"/>
          <w:marRight w:val="0"/>
          <w:marTop w:val="0"/>
          <w:marBottom w:val="0"/>
          <w:divBdr>
            <w:top w:val="none" w:sz="0" w:space="0" w:color="auto"/>
            <w:left w:val="none" w:sz="0" w:space="0" w:color="auto"/>
            <w:bottom w:val="none" w:sz="0" w:space="0" w:color="auto"/>
            <w:right w:val="none" w:sz="0" w:space="0" w:color="auto"/>
          </w:divBdr>
        </w:div>
        <w:div w:id="1850370332">
          <w:marLeft w:val="0"/>
          <w:marRight w:val="0"/>
          <w:marTop w:val="0"/>
          <w:marBottom w:val="0"/>
          <w:divBdr>
            <w:top w:val="none" w:sz="0" w:space="0" w:color="auto"/>
            <w:left w:val="none" w:sz="0" w:space="0" w:color="auto"/>
            <w:bottom w:val="none" w:sz="0" w:space="0" w:color="auto"/>
            <w:right w:val="none" w:sz="0" w:space="0" w:color="auto"/>
          </w:divBdr>
        </w:div>
      </w:divsChild>
    </w:div>
    <w:div w:id="260843966">
      <w:bodyDiv w:val="1"/>
      <w:marLeft w:val="0"/>
      <w:marRight w:val="0"/>
      <w:marTop w:val="0"/>
      <w:marBottom w:val="0"/>
      <w:divBdr>
        <w:top w:val="none" w:sz="0" w:space="0" w:color="auto"/>
        <w:left w:val="none" w:sz="0" w:space="0" w:color="auto"/>
        <w:bottom w:val="none" w:sz="0" w:space="0" w:color="auto"/>
        <w:right w:val="none" w:sz="0" w:space="0" w:color="auto"/>
      </w:divBdr>
      <w:divsChild>
        <w:div w:id="305165694">
          <w:marLeft w:val="0"/>
          <w:marRight w:val="0"/>
          <w:marTop w:val="0"/>
          <w:marBottom w:val="0"/>
          <w:divBdr>
            <w:top w:val="none" w:sz="0" w:space="0" w:color="auto"/>
            <w:left w:val="none" w:sz="0" w:space="0" w:color="auto"/>
            <w:bottom w:val="none" w:sz="0" w:space="0" w:color="auto"/>
            <w:right w:val="none" w:sz="0" w:space="0" w:color="auto"/>
          </w:divBdr>
        </w:div>
        <w:div w:id="64958438">
          <w:marLeft w:val="0"/>
          <w:marRight w:val="0"/>
          <w:marTop w:val="0"/>
          <w:marBottom w:val="0"/>
          <w:divBdr>
            <w:top w:val="none" w:sz="0" w:space="0" w:color="auto"/>
            <w:left w:val="none" w:sz="0" w:space="0" w:color="auto"/>
            <w:bottom w:val="none" w:sz="0" w:space="0" w:color="auto"/>
            <w:right w:val="none" w:sz="0" w:space="0" w:color="auto"/>
          </w:divBdr>
        </w:div>
      </w:divsChild>
    </w:div>
    <w:div w:id="353460443">
      <w:bodyDiv w:val="1"/>
      <w:marLeft w:val="0"/>
      <w:marRight w:val="0"/>
      <w:marTop w:val="0"/>
      <w:marBottom w:val="0"/>
      <w:divBdr>
        <w:top w:val="none" w:sz="0" w:space="0" w:color="auto"/>
        <w:left w:val="none" w:sz="0" w:space="0" w:color="auto"/>
        <w:bottom w:val="none" w:sz="0" w:space="0" w:color="auto"/>
        <w:right w:val="none" w:sz="0" w:space="0" w:color="auto"/>
      </w:divBdr>
      <w:divsChild>
        <w:div w:id="2137403934">
          <w:marLeft w:val="0"/>
          <w:marRight w:val="0"/>
          <w:marTop w:val="0"/>
          <w:marBottom w:val="0"/>
          <w:divBdr>
            <w:top w:val="none" w:sz="0" w:space="0" w:color="auto"/>
            <w:left w:val="none" w:sz="0" w:space="0" w:color="auto"/>
            <w:bottom w:val="none" w:sz="0" w:space="0" w:color="auto"/>
            <w:right w:val="none" w:sz="0" w:space="0" w:color="auto"/>
          </w:divBdr>
        </w:div>
        <w:div w:id="1327979742">
          <w:marLeft w:val="0"/>
          <w:marRight w:val="0"/>
          <w:marTop w:val="0"/>
          <w:marBottom w:val="0"/>
          <w:divBdr>
            <w:top w:val="none" w:sz="0" w:space="0" w:color="auto"/>
            <w:left w:val="none" w:sz="0" w:space="0" w:color="auto"/>
            <w:bottom w:val="none" w:sz="0" w:space="0" w:color="auto"/>
            <w:right w:val="none" w:sz="0" w:space="0" w:color="auto"/>
          </w:divBdr>
        </w:div>
        <w:div w:id="1108888158">
          <w:marLeft w:val="0"/>
          <w:marRight w:val="0"/>
          <w:marTop w:val="0"/>
          <w:marBottom w:val="0"/>
          <w:divBdr>
            <w:top w:val="none" w:sz="0" w:space="0" w:color="auto"/>
            <w:left w:val="none" w:sz="0" w:space="0" w:color="auto"/>
            <w:bottom w:val="none" w:sz="0" w:space="0" w:color="auto"/>
            <w:right w:val="none" w:sz="0" w:space="0" w:color="auto"/>
          </w:divBdr>
        </w:div>
      </w:divsChild>
    </w:div>
    <w:div w:id="375349538">
      <w:bodyDiv w:val="1"/>
      <w:marLeft w:val="0"/>
      <w:marRight w:val="0"/>
      <w:marTop w:val="0"/>
      <w:marBottom w:val="0"/>
      <w:divBdr>
        <w:top w:val="none" w:sz="0" w:space="0" w:color="auto"/>
        <w:left w:val="none" w:sz="0" w:space="0" w:color="auto"/>
        <w:bottom w:val="none" w:sz="0" w:space="0" w:color="auto"/>
        <w:right w:val="none" w:sz="0" w:space="0" w:color="auto"/>
      </w:divBdr>
      <w:divsChild>
        <w:div w:id="1086340910">
          <w:marLeft w:val="0"/>
          <w:marRight w:val="0"/>
          <w:marTop w:val="0"/>
          <w:marBottom w:val="0"/>
          <w:divBdr>
            <w:top w:val="none" w:sz="0" w:space="0" w:color="auto"/>
            <w:left w:val="none" w:sz="0" w:space="0" w:color="auto"/>
            <w:bottom w:val="none" w:sz="0" w:space="0" w:color="auto"/>
            <w:right w:val="none" w:sz="0" w:space="0" w:color="auto"/>
          </w:divBdr>
        </w:div>
        <w:div w:id="2089568875">
          <w:marLeft w:val="0"/>
          <w:marRight w:val="0"/>
          <w:marTop w:val="0"/>
          <w:marBottom w:val="0"/>
          <w:divBdr>
            <w:top w:val="none" w:sz="0" w:space="0" w:color="auto"/>
            <w:left w:val="none" w:sz="0" w:space="0" w:color="auto"/>
            <w:bottom w:val="none" w:sz="0" w:space="0" w:color="auto"/>
            <w:right w:val="none" w:sz="0" w:space="0" w:color="auto"/>
          </w:divBdr>
        </w:div>
      </w:divsChild>
    </w:div>
    <w:div w:id="382145958">
      <w:bodyDiv w:val="1"/>
      <w:marLeft w:val="0"/>
      <w:marRight w:val="0"/>
      <w:marTop w:val="0"/>
      <w:marBottom w:val="0"/>
      <w:divBdr>
        <w:top w:val="none" w:sz="0" w:space="0" w:color="auto"/>
        <w:left w:val="none" w:sz="0" w:space="0" w:color="auto"/>
        <w:bottom w:val="none" w:sz="0" w:space="0" w:color="auto"/>
        <w:right w:val="none" w:sz="0" w:space="0" w:color="auto"/>
      </w:divBdr>
    </w:div>
    <w:div w:id="382489016">
      <w:bodyDiv w:val="1"/>
      <w:marLeft w:val="0"/>
      <w:marRight w:val="0"/>
      <w:marTop w:val="0"/>
      <w:marBottom w:val="0"/>
      <w:divBdr>
        <w:top w:val="none" w:sz="0" w:space="0" w:color="auto"/>
        <w:left w:val="none" w:sz="0" w:space="0" w:color="auto"/>
        <w:bottom w:val="none" w:sz="0" w:space="0" w:color="auto"/>
        <w:right w:val="none" w:sz="0" w:space="0" w:color="auto"/>
      </w:divBdr>
      <w:divsChild>
        <w:div w:id="1212959918">
          <w:marLeft w:val="0"/>
          <w:marRight w:val="0"/>
          <w:marTop w:val="0"/>
          <w:marBottom w:val="0"/>
          <w:divBdr>
            <w:top w:val="none" w:sz="0" w:space="0" w:color="auto"/>
            <w:left w:val="none" w:sz="0" w:space="0" w:color="auto"/>
            <w:bottom w:val="none" w:sz="0" w:space="0" w:color="auto"/>
            <w:right w:val="none" w:sz="0" w:space="0" w:color="auto"/>
          </w:divBdr>
        </w:div>
        <w:div w:id="1115052797">
          <w:marLeft w:val="0"/>
          <w:marRight w:val="0"/>
          <w:marTop w:val="0"/>
          <w:marBottom w:val="0"/>
          <w:divBdr>
            <w:top w:val="none" w:sz="0" w:space="0" w:color="auto"/>
            <w:left w:val="none" w:sz="0" w:space="0" w:color="auto"/>
            <w:bottom w:val="none" w:sz="0" w:space="0" w:color="auto"/>
            <w:right w:val="none" w:sz="0" w:space="0" w:color="auto"/>
          </w:divBdr>
        </w:div>
        <w:div w:id="769277367">
          <w:marLeft w:val="0"/>
          <w:marRight w:val="0"/>
          <w:marTop w:val="0"/>
          <w:marBottom w:val="0"/>
          <w:divBdr>
            <w:top w:val="none" w:sz="0" w:space="0" w:color="auto"/>
            <w:left w:val="none" w:sz="0" w:space="0" w:color="auto"/>
            <w:bottom w:val="none" w:sz="0" w:space="0" w:color="auto"/>
            <w:right w:val="none" w:sz="0" w:space="0" w:color="auto"/>
          </w:divBdr>
        </w:div>
        <w:div w:id="1063917415">
          <w:marLeft w:val="0"/>
          <w:marRight w:val="0"/>
          <w:marTop w:val="0"/>
          <w:marBottom w:val="0"/>
          <w:divBdr>
            <w:top w:val="none" w:sz="0" w:space="0" w:color="auto"/>
            <w:left w:val="none" w:sz="0" w:space="0" w:color="auto"/>
            <w:bottom w:val="none" w:sz="0" w:space="0" w:color="auto"/>
            <w:right w:val="none" w:sz="0" w:space="0" w:color="auto"/>
          </w:divBdr>
        </w:div>
        <w:div w:id="1688293335">
          <w:marLeft w:val="0"/>
          <w:marRight w:val="0"/>
          <w:marTop w:val="0"/>
          <w:marBottom w:val="0"/>
          <w:divBdr>
            <w:top w:val="none" w:sz="0" w:space="0" w:color="auto"/>
            <w:left w:val="none" w:sz="0" w:space="0" w:color="auto"/>
            <w:bottom w:val="none" w:sz="0" w:space="0" w:color="auto"/>
            <w:right w:val="none" w:sz="0" w:space="0" w:color="auto"/>
          </w:divBdr>
        </w:div>
      </w:divsChild>
    </w:div>
    <w:div w:id="414978111">
      <w:bodyDiv w:val="1"/>
      <w:marLeft w:val="0"/>
      <w:marRight w:val="0"/>
      <w:marTop w:val="0"/>
      <w:marBottom w:val="0"/>
      <w:divBdr>
        <w:top w:val="none" w:sz="0" w:space="0" w:color="auto"/>
        <w:left w:val="none" w:sz="0" w:space="0" w:color="auto"/>
        <w:bottom w:val="none" w:sz="0" w:space="0" w:color="auto"/>
        <w:right w:val="none" w:sz="0" w:space="0" w:color="auto"/>
      </w:divBdr>
      <w:divsChild>
        <w:div w:id="588586264">
          <w:marLeft w:val="0"/>
          <w:marRight w:val="0"/>
          <w:marTop w:val="0"/>
          <w:marBottom w:val="0"/>
          <w:divBdr>
            <w:top w:val="none" w:sz="0" w:space="0" w:color="auto"/>
            <w:left w:val="none" w:sz="0" w:space="0" w:color="auto"/>
            <w:bottom w:val="none" w:sz="0" w:space="0" w:color="auto"/>
            <w:right w:val="none" w:sz="0" w:space="0" w:color="auto"/>
          </w:divBdr>
        </w:div>
        <w:div w:id="612902631">
          <w:marLeft w:val="0"/>
          <w:marRight w:val="0"/>
          <w:marTop w:val="0"/>
          <w:marBottom w:val="0"/>
          <w:divBdr>
            <w:top w:val="none" w:sz="0" w:space="0" w:color="auto"/>
            <w:left w:val="none" w:sz="0" w:space="0" w:color="auto"/>
            <w:bottom w:val="none" w:sz="0" w:space="0" w:color="auto"/>
            <w:right w:val="none" w:sz="0" w:space="0" w:color="auto"/>
          </w:divBdr>
        </w:div>
        <w:div w:id="1961255183">
          <w:marLeft w:val="0"/>
          <w:marRight w:val="0"/>
          <w:marTop w:val="0"/>
          <w:marBottom w:val="0"/>
          <w:divBdr>
            <w:top w:val="none" w:sz="0" w:space="0" w:color="auto"/>
            <w:left w:val="none" w:sz="0" w:space="0" w:color="auto"/>
            <w:bottom w:val="none" w:sz="0" w:space="0" w:color="auto"/>
            <w:right w:val="none" w:sz="0" w:space="0" w:color="auto"/>
          </w:divBdr>
        </w:div>
      </w:divsChild>
    </w:div>
    <w:div w:id="430471348">
      <w:bodyDiv w:val="1"/>
      <w:marLeft w:val="0"/>
      <w:marRight w:val="0"/>
      <w:marTop w:val="0"/>
      <w:marBottom w:val="0"/>
      <w:divBdr>
        <w:top w:val="none" w:sz="0" w:space="0" w:color="auto"/>
        <w:left w:val="none" w:sz="0" w:space="0" w:color="auto"/>
        <w:bottom w:val="none" w:sz="0" w:space="0" w:color="auto"/>
        <w:right w:val="none" w:sz="0" w:space="0" w:color="auto"/>
      </w:divBdr>
      <w:divsChild>
        <w:div w:id="806780831">
          <w:marLeft w:val="0"/>
          <w:marRight w:val="0"/>
          <w:marTop w:val="0"/>
          <w:marBottom w:val="0"/>
          <w:divBdr>
            <w:top w:val="none" w:sz="0" w:space="0" w:color="auto"/>
            <w:left w:val="none" w:sz="0" w:space="0" w:color="auto"/>
            <w:bottom w:val="none" w:sz="0" w:space="0" w:color="auto"/>
            <w:right w:val="none" w:sz="0" w:space="0" w:color="auto"/>
          </w:divBdr>
        </w:div>
        <w:div w:id="735514865">
          <w:marLeft w:val="0"/>
          <w:marRight w:val="0"/>
          <w:marTop w:val="0"/>
          <w:marBottom w:val="0"/>
          <w:divBdr>
            <w:top w:val="none" w:sz="0" w:space="0" w:color="auto"/>
            <w:left w:val="none" w:sz="0" w:space="0" w:color="auto"/>
            <w:bottom w:val="none" w:sz="0" w:space="0" w:color="auto"/>
            <w:right w:val="none" w:sz="0" w:space="0" w:color="auto"/>
          </w:divBdr>
        </w:div>
        <w:div w:id="1999576482">
          <w:marLeft w:val="0"/>
          <w:marRight w:val="0"/>
          <w:marTop w:val="0"/>
          <w:marBottom w:val="0"/>
          <w:divBdr>
            <w:top w:val="none" w:sz="0" w:space="0" w:color="auto"/>
            <w:left w:val="none" w:sz="0" w:space="0" w:color="auto"/>
            <w:bottom w:val="none" w:sz="0" w:space="0" w:color="auto"/>
            <w:right w:val="none" w:sz="0" w:space="0" w:color="auto"/>
          </w:divBdr>
        </w:div>
        <w:div w:id="1457990293">
          <w:marLeft w:val="0"/>
          <w:marRight w:val="0"/>
          <w:marTop w:val="0"/>
          <w:marBottom w:val="0"/>
          <w:divBdr>
            <w:top w:val="none" w:sz="0" w:space="0" w:color="auto"/>
            <w:left w:val="none" w:sz="0" w:space="0" w:color="auto"/>
            <w:bottom w:val="none" w:sz="0" w:space="0" w:color="auto"/>
            <w:right w:val="none" w:sz="0" w:space="0" w:color="auto"/>
          </w:divBdr>
        </w:div>
      </w:divsChild>
    </w:div>
    <w:div w:id="440032488">
      <w:bodyDiv w:val="1"/>
      <w:marLeft w:val="0"/>
      <w:marRight w:val="0"/>
      <w:marTop w:val="0"/>
      <w:marBottom w:val="0"/>
      <w:divBdr>
        <w:top w:val="none" w:sz="0" w:space="0" w:color="auto"/>
        <w:left w:val="none" w:sz="0" w:space="0" w:color="auto"/>
        <w:bottom w:val="none" w:sz="0" w:space="0" w:color="auto"/>
        <w:right w:val="none" w:sz="0" w:space="0" w:color="auto"/>
      </w:divBdr>
      <w:divsChild>
        <w:div w:id="180362909">
          <w:marLeft w:val="0"/>
          <w:marRight w:val="0"/>
          <w:marTop w:val="0"/>
          <w:marBottom w:val="0"/>
          <w:divBdr>
            <w:top w:val="none" w:sz="0" w:space="0" w:color="auto"/>
            <w:left w:val="none" w:sz="0" w:space="0" w:color="auto"/>
            <w:bottom w:val="none" w:sz="0" w:space="0" w:color="auto"/>
            <w:right w:val="none" w:sz="0" w:space="0" w:color="auto"/>
          </w:divBdr>
        </w:div>
        <w:div w:id="267929681">
          <w:marLeft w:val="0"/>
          <w:marRight w:val="0"/>
          <w:marTop w:val="0"/>
          <w:marBottom w:val="0"/>
          <w:divBdr>
            <w:top w:val="none" w:sz="0" w:space="0" w:color="auto"/>
            <w:left w:val="none" w:sz="0" w:space="0" w:color="auto"/>
            <w:bottom w:val="none" w:sz="0" w:space="0" w:color="auto"/>
            <w:right w:val="none" w:sz="0" w:space="0" w:color="auto"/>
          </w:divBdr>
        </w:div>
        <w:div w:id="1527256773">
          <w:marLeft w:val="0"/>
          <w:marRight w:val="0"/>
          <w:marTop w:val="0"/>
          <w:marBottom w:val="0"/>
          <w:divBdr>
            <w:top w:val="none" w:sz="0" w:space="0" w:color="auto"/>
            <w:left w:val="none" w:sz="0" w:space="0" w:color="auto"/>
            <w:bottom w:val="none" w:sz="0" w:space="0" w:color="auto"/>
            <w:right w:val="none" w:sz="0" w:space="0" w:color="auto"/>
          </w:divBdr>
        </w:div>
        <w:div w:id="386924839">
          <w:marLeft w:val="0"/>
          <w:marRight w:val="0"/>
          <w:marTop w:val="0"/>
          <w:marBottom w:val="0"/>
          <w:divBdr>
            <w:top w:val="none" w:sz="0" w:space="0" w:color="auto"/>
            <w:left w:val="none" w:sz="0" w:space="0" w:color="auto"/>
            <w:bottom w:val="none" w:sz="0" w:space="0" w:color="auto"/>
            <w:right w:val="none" w:sz="0" w:space="0" w:color="auto"/>
          </w:divBdr>
        </w:div>
        <w:div w:id="950163830">
          <w:marLeft w:val="0"/>
          <w:marRight w:val="0"/>
          <w:marTop w:val="0"/>
          <w:marBottom w:val="0"/>
          <w:divBdr>
            <w:top w:val="none" w:sz="0" w:space="0" w:color="auto"/>
            <w:left w:val="none" w:sz="0" w:space="0" w:color="auto"/>
            <w:bottom w:val="none" w:sz="0" w:space="0" w:color="auto"/>
            <w:right w:val="none" w:sz="0" w:space="0" w:color="auto"/>
          </w:divBdr>
        </w:div>
      </w:divsChild>
    </w:div>
    <w:div w:id="455293604">
      <w:bodyDiv w:val="1"/>
      <w:marLeft w:val="0"/>
      <w:marRight w:val="0"/>
      <w:marTop w:val="0"/>
      <w:marBottom w:val="0"/>
      <w:divBdr>
        <w:top w:val="none" w:sz="0" w:space="0" w:color="auto"/>
        <w:left w:val="none" w:sz="0" w:space="0" w:color="auto"/>
        <w:bottom w:val="none" w:sz="0" w:space="0" w:color="auto"/>
        <w:right w:val="none" w:sz="0" w:space="0" w:color="auto"/>
      </w:divBdr>
    </w:div>
    <w:div w:id="539366591">
      <w:bodyDiv w:val="1"/>
      <w:marLeft w:val="0"/>
      <w:marRight w:val="0"/>
      <w:marTop w:val="0"/>
      <w:marBottom w:val="0"/>
      <w:divBdr>
        <w:top w:val="none" w:sz="0" w:space="0" w:color="auto"/>
        <w:left w:val="none" w:sz="0" w:space="0" w:color="auto"/>
        <w:bottom w:val="none" w:sz="0" w:space="0" w:color="auto"/>
        <w:right w:val="none" w:sz="0" w:space="0" w:color="auto"/>
      </w:divBdr>
      <w:divsChild>
        <w:div w:id="1135223440">
          <w:marLeft w:val="0"/>
          <w:marRight w:val="0"/>
          <w:marTop w:val="0"/>
          <w:marBottom w:val="0"/>
          <w:divBdr>
            <w:top w:val="none" w:sz="0" w:space="0" w:color="auto"/>
            <w:left w:val="none" w:sz="0" w:space="0" w:color="auto"/>
            <w:bottom w:val="none" w:sz="0" w:space="0" w:color="auto"/>
            <w:right w:val="none" w:sz="0" w:space="0" w:color="auto"/>
          </w:divBdr>
        </w:div>
        <w:div w:id="701904504">
          <w:marLeft w:val="0"/>
          <w:marRight w:val="0"/>
          <w:marTop w:val="0"/>
          <w:marBottom w:val="0"/>
          <w:divBdr>
            <w:top w:val="none" w:sz="0" w:space="0" w:color="auto"/>
            <w:left w:val="none" w:sz="0" w:space="0" w:color="auto"/>
            <w:bottom w:val="none" w:sz="0" w:space="0" w:color="auto"/>
            <w:right w:val="none" w:sz="0" w:space="0" w:color="auto"/>
          </w:divBdr>
          <w:divsChild>
            <w:div w:id="292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1946">
      <w:bodyDiv w:val="1"/>
      <w:marLeft w:val="0"/>
      <w:marRight w:val="0"/>
      <w:marTop w:val="0"/>
      <w:marBottom w:val="0"/>
      <w:divBdr>
        <w:top w:val="none" w:sz="0" w:space="0" w:color="auto"/>
        <w:left w:val="none" w:sz="0" w:space="0" w:color="auto"/>
        <w:bottom w:val="none" w:sz="0" w:space="0" w:color="auto"/>
        <w:right w:val="none" w:sz="0" w:space="0" w:color="auto"/>
      </w:divBdr>
      <w:divsChild>
        <w:div w:id="459613612">
          <w:marLeft w:val="0"/>
          <w:marRight w:val="0"/>
          <w:marTop w:val="0"/>
          <w:marBottom w:val="0"/>
          <w:divBdr>
            <w:top w:val="none" w:sz="0" w:space="0" w:color="auto"/>
            <w:left w:val="none" w:sz="0" w:space="0" w:color="auto"/>
            <w:bottom w:val="none" w:sz="0" w:space="0" w:color="auto"/>
            <w:right w:val="none" w:sz="0" w:space="0" w:color="auto"/>
          </w:divBdr>
        </w:div>
        <w:div w:id="1964536804">
          <w:marLeft w:val="0"/>
          <w:marRight w:val="0"/>
          <w:marTop w:val="0"/>
          <w:marBottom w:val="0"/>
          <w:divBdr>
            <w:top w:val="none" w:sz="0" w:space="0" w:color="auto"/>
            <w:left w:val="none" w:sz="0" w:space="0" w:color="auto"/>
            <w:bottom w:val="none" w:sz="0" w:space="0" w:color="auto"/>
            <w:right w:val="none" w:sz="0" w:space="0" w:color="auto"/>
          </w:divBdr>
        </w:div>
      </w:divsChild>
    </w:div>
    <w:div w:id="553539224">
      <w:bodyDiv w:val="1"/>
      <w:marLeft w:val="0"/>
      <w:marRight w:val="0"/>
      <w:marTop w:val="0"/>
      <w:marBottom w:val="0"/>
      <w:divBdr>
        <w:top w:val="none" w:sz="0" w:space="0" w:color="auto"/>
        <w:left w:val="none" w:sz="0" w:space="0" w:color="auto"/>
        <w:bottom w:val="none" w:sz="0" w:space="0" w:color="auto"/>
        <w:right w:val="none" w:sz="0" w:space="0" w:color="auto"/>
      </w:divBdr>
    </w:div>
    <w:div w:id="563224375">
      <w:bodyDiv w:val="1"/>
      <w:marLeft w:val="0"/>
      <w:marRight w:val="0"/>
      <w:marTop w:val="0"/>
      <w:marBottom w:val="0"/>
      <w:divBdr>
        <w:top w:val="none" w:sz="0" w:space="0" w:color="auto"/>
        <w:left w:val="none" w:sz="0" w:space="0" w:color="auto"/>
        <w:bottom w:val="none" w:sz="0" w:space="0" w:color="auto"/>
        <w:right w:val="none" w:sz="0" w:space="0" w:color="auto"/>
      </w:divBdr>
    </w:div>
    <w:div w:id="609435823">
      <w:bodyDiv w:val="1"/>
      <w:marLeft w:val="0"/>
      <w:marRight w:val="0"/>
      <w:marTop w:val="0"/>
      <w:marBottom w:val="0"/>
      <w:divBdr>
        <w:top w:val="none" w:sz="0" w:space="0" w:color="auto"/>
        <w:left w:val="none" w:sz="0" w:space="0" w:color="auto"/>
        <w:bottom w:val="none" w:sz="0" w:space="0" w:color="auto"/>
        <w:right w:val="none" w:sz="0" w:space="0" w:color="auto"/>
      </w:divBdr>
    </w:div>
    <w:div w:id="610236759">
      <w:bodyDiv w:val="1"/>
      <w:marLeft w:val="0"/>
      <w:marRight w:val="0"/>
      <w:marTop w:val="0"/>
      <w:marBottom w:val="0"/>
      <w:divBdr>
        <w:top w:val="none" w:sz="0" w:space="0" w:color="auto"/>
        <w:left w:val="none" w:sz="0" w:space="0" w:color="auto"/>
        <w:bottom w:val="none" w:sz="0" w:space="0" w:color="auto"/>
        <w:right w:val="none" w:sz="0" w:space="0" w:color="auto"/>
      </w:divBdr>
      <w:divsChild>
        <w:div w:id="612710618">
          <w:marLeft w:val="0"/>
          <w:marRight w:val="0"/>
          <w:marTop w:val="0"/>
          <w:marBottom w:val="0"/>
          <w:divBdr>
            <w:top w:val="none" w:sz="0" w:space="0" w:color="auto"/>
            <w:left w:val="none" w:sz="0" w:space="0" w:color="auto"/>
            <w:bottom w:val="none" w:sz="0" w:space="0" w:color="auto"/>
            <w:right w:val="none" w:sz="0" w:space="0" w:color="auto"/>
          </w:divBdr>
          <w:divsChild>
            <w:div w:id="2117092708">
              <w:marLeft w:val="0"/>
              <w:marRight w:val="0"/>
              <w:marTop w:val="0"/>
              <w:marBottom w:val="0"/>
              <w:divBdr>
                <w:top w:val="none" w:sz="0" w:space="0" w:color="auto"/>
                <w:left w:val="none" w:sz="0" w:space="0" w:color="auto"/>
                <w:bottom w:val="none" w:sz="0" w:space="0" w:color="auto"/>
                <w:right w:val="none" w:sz="0" w:space="0" w:color="auto"/>
              </w:divBdr>
              <w:divsChild>
                <w:div w:id="2092316112">
                  <w:marLeft w:val="0"/>
                  <w:marRight w:val="0"/>
                  <w:marTop w:val="0"/>
                  <w:marBottom w:val="0"/>
                  <w:divBdr>
                    <w:top w:val="none" w:sz="0" w:space="0" w:color="auto"/>
                    <w:left w:val="none" w:sz="0" w:space="0" w:color="auto"/>
                    <w:bottom w:val="none" w:sz="0" w:space="0" w:color="auto"/>
                    <w:right w:val="none" w:sz="0" w:space="0" w:color="auto"/>
                  </w:divBdr>
                  <w:divsChild>
                    <w:div w:id="1643734610">
                      <w:marLeft w:val="2325"/>
                      <w:marRight w:val="0"/>
                      <w:marTop w:val="0"/>
                      <w:marBottom w:val="0"/>
                      <w:divBdr>
                        <w:top w:val="none" w:sz="0" w:space="0" w:color="auto"/>
                        <w:left w:val="none" w:sz="0" w:space="0" w:color="auto"/>
                        <w:bottom w:val="none" w:sz="0" w:space="0" w:color="auto"/>
                        <w:right w:val="none" w:sz="0" w:space="0" w:color="auto"/>
                      </w:divBdr>
                      <w:divsChild>
                        <w:div w:id="354041296">
                          <w:marLeft w:val="0"/>
                          <w:marRight w:val="0"/>
                          <w:marTop w:val="0"/>
                          <w:marBottom w:val="0"/>
                          <w:divBdr>
                            <w:top w:val="none" w:sz="0" w:space="0" w:color="auto"/>
                            <w:left w:val="none" w:sz="0" w:space="0" w:color="auto"/>
                            <w:bottom w:val="none" w:sz="0" w:space="0" w:color="auto"/>
                            <w:right w:val="none" w:sz="0" w:space="0" w:color="auto"/>
                          </w:divBdr>
                          <w:divsChild>
                            <w:div w:id="2030520199">
                              <w:marLeft w:val="0"/>
                              <w:marRight w:val="0"/>
                              <w:marTop w:val="0"/>
                              <w:marBottom w:val="0"/>
                              <w:divBdr>
                                <w:top w:val="none" w:sz="0" w:space="0" w:color="auto"/>
                                <w:left w:val="none" w:sz="0" w:space="0" w:color="auto"/>
                                <w:bottom w:val="none" w:sz="0" w:space="0" w:color="auto"/>
                                <w:right w:val="none" w:sz="0" w:space="0" w:color="auto"/>
                              </w:divBdr>
                              <w:divsChild>
                                <w:div w:id="1486434260">
                                  <w:marLeft w:val="0"/>
                                  <w:marRight w:val="0"/>
                                  <w:marTop w:val="0"/>
                                  <w:marBottom w:val="0"/>
                                  <w:divBdr>
                                    <w:top w:val="none" w:sz="0" w:space="0" w:color="auto"/>
                                    <w:left w:val="none" w:sz="0" w:space="0" w:color="auto"/>
                                    <w:bottom w:val="none" w:sz="0" w:space="0" w:color="auto"/>
                                    <w:right w:val="none" w:sz="0" w:space="0" w:color="auto"/>
                                  </w:divBdr>
                                  <w:divsChild>
                                    <w:div w:id="1179810974">
                                      <w:marLeft w:val="0"/>
                                      <w:marRight w:val="0"/>
                                      <w:marTop w:val="0"/>
                                      <w:marBottom w:val="0"/>
                                      <w:divBdr>
                                        <w:top w:val="none" w:sz="0" w:space="0" w:color="auto"/>
                                        <w:left w:val="none" w:sz="0" w:space="0" w:color="auto"/>
                                        <w:bottom w:val="none" w:sz="0" w:space="0" w:color="auto"/>
                                        <w:right w:val="none" w:sz="0" w:space="0" w:color="auto"/>
                                      </w:divBdr>
                                      <w:divsChild>
                                        <w:div w:id="1144127740">
                                          <w:marLeft w:val="0"/>
                                          <w:marRight w:val="0"/>
                                          <w:marTop w:val="0"/>
                                          <w:marBottom w:val="0"/>
                                          <w:divBdr>
                                            <w:top w:val="none" w:sz="0" w:space="0" w:color="auto"/>
                                            <w:left w:val="none" w:sz="0" w:space="0" w:color="auto"/>
                                            <w:bottom w:val="none" w:sz="0" w:space="0" w:color="auto"/>
                                            <w:right w:val="none" w:sz="0" w:space="0" w:color="auto"/>
                                          </w:divBdr>
                                          <w:divsChild>
                                            <w:div w:id="1581596531">
                                              <w:marLeft w:val="0"/>
                                              <w:marRight w:val="0"/>
                                              <w:marTop w:val="0"/>
                                              <w:marBottom w:val="0"/>
                                              <w:divBdr>
                                                <w:top w:val="none" w:sz="0" w:space="0" w:color="auto"/>
                                                <w:left w:val="none" w:sz="0" w:space="0" w:color="auto"/>
                                                <w:bottom w:val="none" w:sz="0" w:space="0" w:color="auto"/>
                                                <w:right w:val="none" w:sz="0" w:space="0" w:color="auto"/>
                                              </w:divBdr>
                                              <w:divsChild>
                                                <w:div w:id="81801332">
                                                  <w:marLeft w:val="0"/>
                                                  <w:marRight w:val="0"/>
                                                  <w:marTop w:val="0"/>
                                                  <w:marBottom w:val="0"/>
                                                  <w:divBdr>
                                                    <w:top w:val="none" w:sz="0" w:space="0" w:color="auto"/>
                                                    <w:left w:val="none" w:sz="0" w:space="0" w:color="auto"/>
                                                    <w:bottom w:val="none" w:sz="0" w:space="0" w:color="auto"/>
                                                    <w:right w:val="none" w:sz="0" w:space="0" w:color="auto"/>
                                                  </w:divBdr>
                                                  <w:divsChild>
                                                    <w:div w:id="1280451360">
                                                      <w:marLeft w:val="0"/>
                                                      <w:marRight w:val="0"/>
                                                      <w:marTop w:val="0"/>
                                                      <w:marBottom w:val="0"/>
                                                      <w:divBdr>
                                                        <w:top w:val="none" w:sz="0" w:space="0" w:color="auto"/>
                                                        <w:left w:val="none" w:sz="0" w:space="0" w:color="auto"/>
                                                        <w:bottom w:val="none" w:sz="0" w:space="0" w:color="auto"/>
                                                        <w:right w:val="none" w:sz="0" w:space="0" w:color="auto"/>
                                                      </w:divBdr>
                                                      <w:divsChild>
                                                        <w:div w:id="1542355165">
                                                          <w:marLeft w:val="0"/>
                                                          <w:marRight w:val="0"/>
                                                          <w:marTop w:val="0"/>
                                                          <w:marBottom w:val="0"/>
                                                          <w:divBdr>
                                                            <w:top w:val="none" w:sz="0" w:space="0" w:color="auto"/>
                                                            <w:left w:val="none" w:sz="0" w:space="0" w:color="auto"/>
                                                            <w:bottom w:val="none" w:sz="0" w:space="0" w:color="auto"/>
                                                            <w:right w:val="none" w:sz="0" w:space="0" w:color="auto"/>
                                                          </w:divBdr>
                                                        </w:div>
                                                        <w:div w:id="17828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0289002">
      <w:bodyDiv w:val="1"/>
      <w:marLeft w:val="0"/>
      <w:marRight w:val="0"/>
      <w:marTop w:val="0"/>
      <w:marBottom w:val="0"/>
      <w:divBdr>
        <w:top w:val="none" w:sz="0" w:space="0" w:color="auto"/>
        <w:left w:val="none" w:sz="0" w:space="0" w:color="auto"/>
        <w:bottom w:val="none" w:sz="0" w:space="0" w:color="auto"/>
        <w:right w:val="none" w:sz="0" w:space="0" w:color="auto"/>
      </w:divBdr>
      <w:divsChild>
        <w:div w:id="1797673602">
          <w:marLeft w:val="0"/>
          <w:marRight w:val="0"/>
          <w:marTop w:val="0"/>
          <w:marBottom w:val="0"/>
          <w:divBdr>
            <w:top w:val="none" w:sz="0" w:space="0" w:color="auto"/>
            <w:left w:val="none" w:sz="0" w:space="0" w:color="auto"/>
            <w:bottom w:val="none" w:sz="0" w:space="0" w:color="auto"/>
            <w:right w:val="none" w:sz="0" w:space="0" w:color="auto"/>
          </w:divBdr>
        </w:div>
        <w:div w:id="1828092463">
          <w:marLeft w:val="0"/>
          <w:marRight w:val="0"/>
          <w:marTop w:val="0"/>
          <w:marBottom w:val="0"/>
          <w:divBdr>
            <w:top w:val="none" w:sz="0" w:space="0" w:color="auto"/>
            <w:left w:val="none" w:sz="0" w:space="0" w:color="auto"/>
            <w:bottom w:val="none" w:sz="0" w:space="0" w:color="auto"/>
            <w:right w:val="none" w:sz="0" w:space="0" w:color="auto"/>
          </w:divBdr>
        </w:div>
        <w:div w:id="2122918143">
          <w:marLeft w:val="0"/>
          <w:marRight w:val="0"/>
          <w:marTop w:val="0"/>
          <w:marBottom w:val="0"/>
          <w:divBdr>
            <w:top w:val="none" w:sz="0" w:space="0" w:color="auto"/>
            <w:left w:val="none" w:sz="0" w:space="0" w:color="auto"/>
            <w:bottom w:val="none" w:sz="0" w:space="0" w:color="auto"/>
            <w:right w:val="none" w:sz="0" w:space="0" w:color="auto"/>
          </w:divBdr>
        </w:div>
        <w:div w:id="1580288533">
          <w:marLeft w:val="0"/>
          <w:marRight w:val="0"/>
          <w:marTop w:val="0"/>
          <w:marBottom w:val="0"/>
          <w:divBdr>
            <w:top w:val="none" w:sz="0" w:space="0" w:color="auto"/>
            <w:left w:val="none" w:sz="0" w:space="0" w:color="auto"/>
            <w:bottom w:val="none" w:sz="0" w:space="0" w:color="auto"/>
            <w:right w:val="none" w:sz="0" w:space="0" w:color="auto"/>
          </w:divBdr>
        </w:div>
      </w:divsChild>
    </w:div>
    <w:div w:id="676150152">
      <w:bodyDiv w:val="1"/>
      <w:marLeft w:val="0"/>
      <w:marRight w:val="0"/>
      <w:marTop w:val="0"/>
      <w:marBottom w:val="0"/>
      <w:divBdr>
        <w:top w:val="none" w:sz="0" w:space="0" w:color="auto"/>
        <w:left w:val="none" w:sz="0" w:space="0" w:color="auto"/>
        <w:bottom w:val="none" w:sz="0" w:space="0" w:color="auto"/>
        <w:right w:val="none" w:sz="0" w:space="0" w:color="auto"/>
      </w:divBdr>
    </w:div>
    <w:div w:id="690424325">
      <w:bodyDiv w:val="1"/>
      <w:marLeft w:val="0"/>
      <w:marRight w:val="0"/>
      <w:marTop w:val="0"/>
      <w:marBottom w:val="0"/>
      <w:divBdr>
        <w:top w:val="none" w:sz="0" w:space="0" w:color="auto"/>
        <w:left w:val="none" w:sz="0" w:space="0" w:color="auto"/>
        <w:bottom w:val="none" w:sz="0" w:space="0" w:color="auto"/>
        <w:right w:val="none" w:sz="0" w:space="0" w:color="auto"/>
      </w:divBdr>
    </w:div>
    <w:div w:id="764962771">
      <w:bodyDiv w:val="1"/>
      <w:marLeft w:val="0"/>
      <w:marRight w:val="0"/>
      <w:marTop w:val="0"/>
      <w:marBottom w:val="0"/>
      <w:divBdr>
        <w:top w:val="none" w:sz="0" w:space="0" w:color="auto"/>
        <w:left w:val="none" w:sz="0" w:space="0" w:color="auto"/>
        <w:bottom w:val="none" w:sz="0" w:space="0" w:color="auto"/>
        <w:right w:val="none" w:sz="0" w:space="0" w:color="auto"/>
      </w:divBdr>
    </w:div>
    <w:div w:id="767893529">
      <w:bodyDiv w:val="1"/>
      <w:marLeft w:val="0"/>
      <w:marRight w:val="0"/>
      <w:marTop w:val="0"/>
      <w:marBottom w:val="0"/>
      <w:divBdr>
        <w:top w:val="none" w:sz="0" w:space="0" w:color="auto"/>
        <w:left w:val="none" w:sz="0" w:space="0" w:color="auto"/>
        <w:bottom w:val="none" w:sz="0" w:space="0" w:color="auto"/>
        <w:right w:val="none" w:sz="0" w:space="0" w:color="auto"/>
      </w:divBdr>
      <w:divsChild>
        <w:div w:id="1077291647">
          <w:marLeft w:val="0"/>
          <w:marRight w:val="0"/>
          <w:marTop w:val="0"/>
          <w:marBottom w:val="0"/>
          <w:divBdr>
            <w:top w:val="none" w:sz="0" w:space="0" w:color="auto"/>
            <w:left w:val="none" w:sz="0" w:space="0" w:color="auto"/>
            <w:bottom w:val="none" w:sz="0" w:space="0" w:color="auto"/>
            <w:right w:val="none" w:sz="0" w:space="0" w:color="auto"/>
          </w:divBdr>
        </w:div>
        <w:div w:id="1274366104">
          <w:marLeft w:val="0"/>
          <w:marRight w:val="0"/>
          <w:marTop w:val="0"/>
          <w:marBottom w:val="0"/>
          <w:divBdr>
            <w:top w:val="none" w:sz="0" w:space="0" w:color="auto"/>
            <w:left w:val="none" w:sz="0" w:space="0" w:color="auto"/>
            <w:bottom w:val="none" w:sz="0" w:space="0" w:color="auto"/>
            <w:right w:val="none" w:sz="0" w:space="0" w:color="auto"/>
          </w:divBdr>
        </w:div>
        <w:div w:id="215972797">
          <w:marLeft w:val="0"/>
          <w:marRight w:val="0"/>
          <w:marTop w:val="0"/>
          <w:marBottom w:val="0"/>
          <w:divBdr>
            <w:top w:val="none" w:sz="0" w:space="0" w:color="auto"/>
            <w:left w:val="none" w:sz="0" w:space="0" w:color="auto"/>
            <w:bottom w:val="none" w:sz="0" w:space="0" w:color="auto"/>
            <w:right w:val="none" w:sz="0" w:space="0" w:color="auto"/>
          </w:divBdr>
        </w:div>
      </w:divsChild>
    </w:div>
    <w:div w:id="793183633">
      <w:bodyDiv w:val="1"/>
      <w:marLeft w:val="0"/>
      <w:marRight w:val="0"/>
      <w:marTop w:val="0"/>
      <w:marBottom w:val="0"/>
      <w:divBdr>
        <w:top w:val="none" w:sz="0" w:space="0" w:color="auto"/>
        <w:left w:val="none" w:sz="0" w:space="0" w:color="auto"/>
        <w:bottom w:val="none" w:sz="0" w:space="0" w:color="auto"/>
        <w:right w:val="none" w:sz="0" w:space="0" w:color="auto"/>
      </w:divBdr>
    </w:div>
    <w:div w:id="823472644">
      <w:bodyDiv w:val="1"/>
      <w:marLeft w:val="0"/>
      <w:marRight w:val="0"/>
      <w:marTop w:val="0"/>
      <w:marBottom w:val="0"/>
      <w:divBdr>
        <w:top w:val="none" w:sz="0" w:space="0" w:color="auto"/>
        <w:left w:val="none" w:sz="0" w:space="0" w:color="auto"/>
        <w:bottom w:val="none" w:sz="0" w:space="0" w:color="auto"/>
        <w:right w:val="none" w:sz="0" w:space="0" w:color="auto"/>
      </w:divBdr>
      <w:divsChild>
        <w:div w:id="731777196">
          <w:marLeft w:val="0"/>
          <w:marRight w:val="0"/>
          <w:marTop w:val="0"/>
          <w:marBottom w:val="0"/>
          <w:divBdr>
            <w:top w:val="none" w:sz="0" w:space="0" w:color="auto"/>
            <w:left w:val="none" w:sz="0" w:space="0" w:color="auto"/>
            <w:bottom w:val="none" w:sz="0" w:space="0" w:color="auto"/>
            <w:right w:val="none" w:sz="0" w:space="0" w:color="auto"/>
          </w:divBdr>
        </w:div>
        <w:div w:id="981927849">
          <w:marLeft w:val="0"/>
          <w:marRight w:val="0"/>
          <w:marTop w:val="0"/>
          <w:marBottom w:val="0"/>
          <w:divBdr>
            <w:top w:val="none" w:sz="0" w:space="0" w:color="auto"/>
            <w:left w:val="none" w:sz="0" w:space="0" w:color="auto"/>
            <w:bottom w:val="none" w:sz="0" w:space="0" w:color="auto"/>
            <w:right w:val="none" w:sz="0" w:space="0" w:color="auto"/>
          </w:divBdr>
        </w:div>
        <w:div w:id="1855145682">
          <w:marLeft w:val="0"/>
          <w:marRight w:val="0"/>
          <w:marTop w:val="0"/>
          <w:marBottom w:val="0"/>
          <w:divBdr>
            <w:top w:val="none" w:sz="0" w:space="0" w:color="auto"/>
            <w:left w:val="none" w:sz="0" w:space="0" w:color="auto"/>
            <w:bottom w:val="none" w:sz="0" w:space="0" w:color="auto"/>
            <w:right w:val="none" w:sz="0" w:space="0" w:color="auto"/>
          </w:divBdr>
        </w:div>
        <w:div w:id="4289631">
          <w:marLeft w:val="0"/>
          <w:marRight w:val="0"/>
          <w:marTop w:val="0"/>
          <w:marBottom w:val="0"/>
          <w:divBdr>
            <w:top w:val="none" w:sz="0" w:space="0" w:color="auto"/>
            <w:left w:val="none" w:sz="0" w:space="0" w:color="auto"/>
            <w:bottom w:val="none" w:sz="0" w:space="0" w:color="auto"/>
            <w:right w:val="none" w:sz="0" w:space="0" w:color="auto"/>
          </w:divBdr>
        </w:div>
        <w:div w:id="2036271616">
          <w:marLeft w:val="0"/>
          <w:marRight w:val="0"/>
          <w:marTop w:val="0"/>
          <w:marBottom w:val="0"/>
          <w:divBdr>
            <w:top w:val="none" w:sz="0" w:space="0" w:color="auto"/>
            <w:left w:val="none" w:sz="0" w:space="0" w:color="auto"/>
            <w:bottom w:val="none" w:sz="0" w:space="0" w:color="auto"/>
            <w:right w:val="none" w:sz="0" w:space="0" w:color="auto"/>
          </w:divBdr>
        </w:div>
      </w:divsChild>
    </w:div>
    <w:div w:id="890773404">
      <w:bodyDiv w:val="1"/>
      <w:marLeft w:val="0"/>
      <w:marRight w:val="0"/>
      <w:marTop w:val="0"/>
      <w:marBottom w:val="0"/>
      <w:divBdr>
        <w:top w:val="none" w:sz="0" w:space="0" w:color="auto"/>
        <w:left w:val="none" w:sz="0" w:space="0" w:color="auto"/>
        <w:bottom w:val="none" w:sz="0" w:space="0" w:color="auto"/>
        <w:right w:val="none" w:sz="0" w:space="0" w:color="auto"/>
      </w:divBdr>
      <w:divsChild>
        <w:div w:id="765151957">
          <w:marLeft w:val="0"/>
          <w:marRight w:val="0"/>
          <w:marTop w:val="0"/>
          <w:marBottom w:val="0"/>
          <w:divBdr>
            <w:top w:val="none" w:sz="0" w:space="0" w:color="auto"/>
            <w:left w:val="none" w:sz="0" w:space="0" w:color="auto"/>
            <w:bottom w:val="none" w:sz="0" w:space="0" w:color="auto"/>
            <w:right w:val="none" w:sz="0" w:space="0" w:color="auto"/>
          </w:divBdr>
        </w:div>
        <w:div w:id="1852716490">
          <w:marLeft w:val="0"/>
          <w:marRight w:val="0"/>
          <w:marTop w:val="0"/>
          <w:marBottom w:val="0"/>
          <w:divBdr>
            <w:top w:val="none" w:sz="0" w:space="0" w:color="auto"/>
            <w:left w:val="none" w:sz="0" w:space="0" w:color="auto"/>
            <w:bottom w:val="none" w:sz="0" w:space="0" w:color="auto"/>
            <w:right w:val="none" w:sz="0" w:space="0" w:color="auto"/>
          </w:divBdr>
        </w:div>
        <w:div w:id="415785532">
          <w:marLeft w:val="0"/>
          <w:marRight w:val="0"/>
          <w:marTop w:val="0"/>
          <w:marBottom w:val="0"/>
          <w:divBdr>
            <w:top w:val="none" w:sz="0" w:space="0" w:color="auto"/>
            <w:left w:val="none" w:sz="0" w:space="0" w:color="auto"/>
            <w:bottom w:val="none" w:sz="0" w:space="0" w:color="auto"/>
            <w:right w:val="none" w:sz="0" w:space="0" w:color="auto"/>
          </w:divBdr>
        </w:div>
        <w:div w:id="1129057439">
          <w:marLeft w:val="0"/>
          <w:marRight w:val="0"/>
          <w:marTop w:val="0"/>
          <w:marBottom w:val="0"/>
          <w:divBdr>
            <w:top w:val="none" w:sz="0" w:space="0" w:color="auto"/>
            <w:left w:val="none" w:sz="0" w:space="0" w:color="auto"/>
            <w:bottom w:val="none" w:sz="0" w:space="0" w:color="auto"/>
            <w:right w:val="none" w:sz="0" w:space="0" w:color="auto"/>
          </w:divBdr>
        </w:div>
        <w:div w:id="916552639">
          <w:marLeft w:val="0"/>
          <w:marRight w:val="0"/>
          <w:marTop w:val="0"/>
          <w:marBottom w:val="0"/>
          <w:divBdr>
            <w:top w:val="none" w:sz="0" w:space="0" w:color="auto"/>
            <w:left w:val="none" w:sz="0" w:space="0" w:color="auto"/>
            <w:bottom w:val="none" w:sz="0" w:space="0" w:color="auto"/>
            <w:right w:val="none" w:sz="0" w:space="0" w:color="auto"/>
          </w:divBdr>
        </w:div>
        <w:div w:id="2117476223">
          <w:marLeft w:val="0"/>
          <w:marRight w:val="0"/>
          <w:marTop w:val="0"/>
          <w:marBottom w:val="0"/>
          <w:divBdr>
            <w:top w:val="none" w:sz="0" w:space="0" w:color="auto"/>
            <w:left w:val="none" w:sz="0" w:space="0" w:color="auto"/>
            <w:bottom w:val="none" w:sz="0" w:space="0" w:color="auto"/>
            <w:right w:val="none" w:sz="0" w:space="0" w:color="auto"/>
          </w:divBdr>
        </w:div>
        <w:div w:id="1729263879">
          <w:marLeft w:val="0"/>
          <w:marRight w:val="0"/>
          <w:marTop w:val="0"/>
          <w:marBottom w:val="0"/>
          <w:divBdr>
            <w:top w:val="none" w:sz="0" w:space="0" w:color="auto"/>
            <w:left w:val="none" w:sz="0" w:space="0" w:color="auto"/>
            <w:bottom w:val="none" w:sz="0" w:space="0" w:color="auto"/>
            <w:right w:val="none" w:sz="0" w:space="0" w:color="auto"/>
          </w:divBdr>
        </w:div>
      </w:divsChild>
    </w:div>
    <w:div w:id="896161188">
      <w:bodyDiv w:val="1"/>
      <w:marLeft w:val="0"/>
      <w:marRight w:val="0"/>
      <w:marTop w:val="0"/>
      <w:marBottom w:val="0"/>
      <w:divBdr>
        <w:top w:val="none" w:sz="0" w:space="0" w:color="auto"/>
        <w:left w:val="none" w:sz="0" w:space="0" w:color="auto"/>
        <w:bottom w:val="none" w:sz="0" w:space="0" w:color="auto"/>
        <w:right w:val="none" w:sz="0" w:space="0" w:color="auto"/>
      </w:divBdr>
    </w:div>
    <w:div w:id="910699666">
      <w:bodyDiv w:val="1"/>
      <w:marLeft w:val="0"/>
      <w:marRight w:val="0"/>
      <w:marTop w:val="0"/>
      <w:marBottom w:val="0"/>
      <w:divBdr>
        <w:top w:val="none" w:sz="0" w:space="0" w:color="auto"/>
        <w:left w:val="none" w:sz="0" w:space="0" w:color="auto"/>
        <w:bottom w:val="none" w:sz="0" w:space="0" w:color="auto"/>
        <w:right w:val="none" w:sz="0" w:space="0" w:color="auto"/>
      </w:divBdr>
      <w:divsChild>
        <w:div w:id="2000886813">
          <w:marLeft w:val="0"/>
          <w:marRight w:val="0"/>
          <w:marTop w:val="0"/>
          <w:marBottom w:val="0"/>
          <w:divBdr>
            <w:top w:val="none" w:sz="0" w:space="0" w:color="auto"/>
            <w:left w:val="none" w:sz="0" w:space="0" w:color="auto"/>
            <w:bottom w:val="none" w:sz="0" w:space="0" w:color="auto"/>
            <w:right w:val="none" w:sz="0" w:space="0" w:color="auto"/>
          </w:divBdr>
        </w:div>
        <w:div w:id="268046660">
          <w:marLeft w:val="0"/>
          <w:marRight w:val="0"/>
          <w:marTop w:val="0"/>
          <w:marBottom w:val="0"/>
          <w:divBdr>
            <w:top w:val="none" w:sz="0" w:space="0" w:color="auto"/>
            <w:left w:val="none" w:sz="0" w:space="0" w:color="auto"/>
            <w:bottom w:val="none" w:sz="0" w:space="0" w:color="auto"/>
            <w:right w:val="none" w:sz="0" w:space="0" w:color="auto"/>
          </w:divBdr>
        </w:div>
        <w:div w:id="1628506484">
          <w:marLeft w:val="0"/>
          <w:marRight w:val="0"/>
          <w:marTop w:val="0"/>
          <w:marBottom w:val="0"/>
          <w:divBdr>
            <w:top w:val="none" w:sz="0" w:space="0" w:color="auto"/>
            <w:left w:val="none" w:sz="0" w:space="0" w:color="auto"/>
            <w:bottom w:val="none" w:sz="0" w:space="0" w:color="auto"/>
            <w:right w:val="none" w:sz="0" w:space="0" w:color="auto"/>
          </w:divBdr>
        </w:div>
        <w:div w:id="707411633">
          <w:marLeft w:val="0"/>
          <w:marRight w:val="0"/>
          <w:marTop w:val="0"/>
          <w:marBottom w:val="0"/>
          <w:divBdr>
            <w:top w:val="none" w:sz="0" w:space="0" w:color="auto"/>
            <w:left w:val="none" w:sz="0" w:space="0" w:color="auto"/>
            <w:bottom w:val="none" w:sz="0" w:space="0" w:color="auto"/>
            <w:right w:val="none" w:sz="0" w:space="0" w:color="auto"/>
          </w:divBdr>
        </w:div>
        <w:div w:id="629944759">
          <w:marLeft w:val="0"/>
          <w:marRight w:val="0"/>
          <w:marTop w:val="0"/>
          <w:marBottom w:val="0"/>
          <w:divBdr>
            <w:top w:val="none" w:sz="0" w:space="0" w:color="auto"/>
            <w:left w:val="none" w:sz="0" w:space="0" w:color="auto"/>
            <w:bottom w:val="none" w:sz="0" w:space="0" w:color="auto"/>
            <w:right w:val="none" w:sz="0" w:space="0" w:color="auto"/>
          </w:divBdr>
        </w:div>
        <w:div w:id="1158766003">
          <w:marLeft w:val="0"/>
          <w:marRight w:val="0"/>
          <w:marTop w:val="0"/>
          <w:marBottom w:val="0"/>
          <w:divBdr>
            <w:top w:val="none" w:sz="0" w:space="0" w:color="auto"/>
            <w:left w:val="none" w:sz="0" w:space="0" w:color="auto"/>
            <w:bottom w:val="none" w:sz="0" w:space="0" w:color="auto"/>
            <w:right w:val="none" w:sz="0" w:space="0" w:color="auto"/>
          </w:divBdr>
        </w:div>
        <w:div w:id="1176504318">
          <w:marLeft w:val="0"/>
          <w:marRight w:val="0"/>
          <w:marTop w:val="0"/>
          <w:marBottom w:val="0"/>
          <w:divBdr>
            <w:top w:val="none" w:sz="0" w:space="0" w:color="auto"/>
            <w:left w:val="none" w:sz="0" w:space="0" w:color="auto"/>
            <w:bottom w:val="none" w:sz="0" w:space="0" w:color="auto"/>
            <w:right w:val="none" w:sz="0" w:space="0" w:color="auto"/>
          </w:divBdr>
        </w:div>
        <w:div w:id="763459649">
          <w:marLeft w:val="0"/>
          <w:marRight w:val="0"/>
          <w:marTop w:val="0"/>
          <w:marBottom w:val="0"/>
          <w:divBdr>
            <w:top w:val="none" w:sz="0" w:space="0" w:color="auto"/>
            <w:left w:val="none" w:sz="0" w:space="0" w:color="auto"/>
            <w:bottom w:val="none" w:sz="0" w:space="0" w:color="auto"/>
            <w:right w:val="none" w:sz="0" w:space="0" w:color="auto"/>
          </w:divBdr>
        </w:div>
        <w:div w:id="84038908">
          <w:marLeft w:val="0"/>
          <w:marRight w:val="0"/>
          <w:marTop w:val="0"/>
          <w:marBottom w:val="0"/>
          <w:divBdr>
            <w:top w:val="none" w:sz="0" w:space="0" w:color="auto"/>
            <w:left w:val="none" w:sz="0" w:space="0" w:color="auto"/>
            <w:bottom w:val="none" w:sz="0" w:space="0" w:color="auto"/>
            <w:right w:val="none" w:sz="0" w:space="0" w:color="auto"/>
          </w:divBdr>
        </w:div>
        <w:div w:id="1564370399">
          <w:marLeft w:val="0"/>
          <w:marRight w:val="0"/>
          <w:marTop w:val="0"/>
          <w:marBottom w:val="0"/>
          <w:divBdr>
            <w:top w:val="none" w:sz="0" w:space="0" w:color="auto"/>
            <w:left w:val="none" w:sz="0" w:space="0" w:color="auto"/>
            <w:bottom w:val="none" w:sz="0" w:space="0" w:color="auto"/>
            <w:right w:val="none" w:sz="0" w:space="0" w:color="auto"/>
          </w:divBdr>
        </w:div>
        <w:div w:id="981425219">
          <w:marLeft w:val="0"/>
          <w:marRight w:val="0"/>
          <w:marTop w:val="0"/>
          <w:marBottom w:val="0"/>
          <w:divBdr>
            <w:top w:val="none" w:sz="0" w:space="0" w:color="auto"/>
            <w:left w:val="none" w:sz="0" w:space="0" w:color="auto"/>
            <w:bottom w:val="none" w:sz="0" w:space="0" w:color="auto"/>
            <w:right w:val="none" w:sz="0" w:space="0" w:color="auto"/>
          </w:divBdr>
        </w:div>
        <w:div w:id="343214060">
          <w:marLeft w:val="0"/>
          <w:marRight w:val="0"/>
          <w:marTop w:val="0"/>
          <w:marBottom w:val="0"/>
          <w:divBdr>
            <w:top w:val="none" w:sz="0" w:space="0" w:color="auto"/>
            <w:left w:val="none" w:sz="0" w:space="0" w:color="auto"/>
            <w:bottom w:val="none" w:sz="0" w:space="0" w:color="auto"/>
            <w:right w:val="none" w:sz="0" w:space="0" w:color="auto"/>
          </w:divBdr>
        </w:div>
        <w:div w:id="1808934371">
          <w:marLeft w:val="0"/>
          <w:marRight w:val="0"/>
          <w:marTop w:val="0"/>
          <w:marBottom w:val="0"/>
          <w:divBdr>
            <w:top w:val="none" w:sz="0" w:space="0" w:color="auto"/>
            <w:left w:val="none" w:sz="0" w:space="0" w:color="auto"/>
            <w:bottom w:val="none" w:sz="0" w:space="0" w:color="auto"/>
            <w:right w:val="none" w:sz="0" w:space="0" w:color="auto"/>
          </w:divBdr>
        </w:div>
        <w:div w:id="373585081">
          <w:marLeft w:val="0"/>
          <w:marRight w:val="0"/>
          <w:marTop w:val="0"/>
          <w:marBottom w:val="0"/>
          <w:divBdr>
            <w:top w:val="none" w:sz="0" w:space="0" w:color="auto"/>
            <w:left w:val="none" w:sz="0" w:space="0" w:color="auto"/>
            <w:bottom w:val="none" w:sz="0" w:space="0" w:color="auto"/>
            <w:right w:val="none" w:sz="0" w:space="0" w:color="auto"/>
          </w:divBdr>
        </w:div>
        <w:div w:id="201215207">
          <w:marLeft w:val="0"/>
          <w:marRight w:val="0"/>
          <w:marTop w:val="0"/>
          <w:marBottom w:val="0"/>
          <w:divBdr>
            <w:top w:val="none" w:sz="0" w:space="0" w:color="auto"/>
            <w:left w:val="none" w:sz="0" w:space="0" w:color="auto"/>
            <w:bottom w:val="none" w:sz="0" w:space="0" w:color="auto"/>
            <w:right w:val="none" w:sz="0" w:space="0" w:color="auto"/>
          </w:divBdr>
        </w:div>
        <w:div w:id="1798209403">
          <w:marLeft w:val="0"/>
          <w:marRight w:val="0"/>
          <w:marTop w:val="0"/>
          <w:marBottom w:val="0"/>
          <w:divBdr>
            <w:top w:val="none" w:sz="0" w:space="0" w:color="auto"/>
            <w:left w:val="none" w:sz="0" w:space="0" w:color="auto"/>
            <w:bottom w:val="none" w:sz="0" w:space="0" w:color="auto"/>
            <w:right w:val="none" w:sz="0" w:space="0" w:color="auto"/>
          </w:divBdr>
        </w:div>
        <w:div w:id="1076366220">
          <w:marLeft w:val="0"/>
          <w:marRight w:val="0"/>
          <w:marTop w:val="0"/>
          <w:marBottom w:val="0"/>
          <w:divBdr>
            <w:top w:val="none" w:sz="0" w:space="0" w:color="auto"/>
            <w:left w:val="none" w:sz="0" w:space="0" w:color="auto"/>
            <w:bottom w:val="none" w:sz="0" w:space="0" w:color="auto"/>
            <w:right w:val="none" w:sz="0" w:space="0" w:color="auto"/>
          </w:divBdr>
        </w:div>
        <w:div w:id="168371587">
          <w:marLeft w:val="0"/>
          <w:marRight w:val="0"/>
          <w:marTop w:val="0"/>
          <w:marBottom w:val="0"/>
          <w:divBdr>
            <w:top w:val="none" w:sz="0" w:space="0" w:color="auto"/>
            <w:left w:val="none" w:sz="0" w:space="0" w:color="auto"/>
            <w:bottom w:val="none" w:sz="0" w:space="0" w:color="auto"/>
            <w:right w:val="none" w:sz="0" w:space="0" w:color="auto"/>
          </w:divBdr>
        </w:div>
      </w:divsChild>
    </w:div>
    <w:div w:id="958224497">
      <w:bodyDiv w:val="1"/>
      <w:marLeft w:val="30"/>
      <w:marRight w:val="30"/>
      <w:marTop w:val="0"/>
      <w:marBottom w:val="0"/>
      <w:divBdr>
        <w:top w:val="none" w:sz="0" w:space="0" w:color="auto"/>
        <w:left w:val="none" w:sz="0" w:space="0" w:color="auto"/>
        <w:bottom w:val="none" w:sz="0" w:space="0" w:color="auto"/>
        <w:right w:val="none" w:sz="0" w:space="0" w:color="auto"/>
      </w:divBdr>
      <w:divsChild>
        <w:div w:id="395933602">
          <w:marLeft w:val="0"/>
          <w:marRight w:val="0"/>
          <w:marTop w:val="0"/>
          <w:marBottom w:val="0"/>
          <w:divBdr>
            <w:top w:val="none" w:sz="0" w:space="0" w:color="auto"/>
            <w:left w:val="none" w:sz="0" w:space="0" w:color="auto"/>
            <w:bottom w:val="none" w:sz="0" w:space="0" w:color="auto"/>
            <w:right w:val="none" w:sz="0" w:space="0" w:color="auto"/>
          </w:divBdr>
          <w:divsChild>
            <w:div w:id="1622957777">
              <w:marLeft w:val="0"/>
              <w:marRight w:val="0"/>
              <w:marTop w:val="0"/>
              <w:marBottom w:val="0"/>
              <w:divBdr>
                <w:top w:val="none" w:sz="0" w:space="0" w:color="auto"/>
                <w:left w:val="none" w:sz="0" w:space="0" w:color="auto"/>
                <w:bottom w:val="none" w:sz="0" w:space="0" w:color="auto"/>
                <w:right w:val="none" w:sz="0" w:space="0" w:color="auto"/>
              </w:divBdr>
              <w:divsChild>
                <w:div w:id="18472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1536">
      <w:bodyDiv w:val="1"/>
      <w:marLeft w:val="0"/>
      <w:marRight w:val="0"/>
      <w:marTop w:val="0"/>
      <w:marBottom w:val="0"/>
      <w:divBdr>
        <w:top w:val="none" w:sz="0" w:space="0" w:color="auto"/>
        <w:left w:val="none" w:sz="0" w:space="0" w:color="auto"/>
        <w:bottom w:val="none" w:sz="0" w:space="0" w:color="auto"/>
        <w:right w:val="none" w:sz="0" w:space="0" w:color="auto"/>
      </w:divBdr>
    </w:div>
    <w:div w:id="1048261611">
      <w:bodyDiv w:val="1"/>
      <w:marLeft w:val="0"/>
      <w:marRight w:val="0"/>
      <w:marTop w:val="0"/>
      <w:marBottom w:val="0"/>
      <w:divBdr>
        <w:top w:val="none" w:sz="0" w:space="0" w:color="auto"/>
        <w:left w:val="none" w:sz="0" w:space="0" w:color="auto"/>
        <w:bottom w:val="none" w:sz="0" w:space="0" w:color="auto"/>
        <w:right w:val="none" w:sz="0" w:space="0" w:color="auto"/>
      </w:divBdr>
    </w:div>
    <w:div w:id="1068724255">
      <w:bodyDiv w:val="1"/>
      <w:marLeft w:val="0"/>
      <w:marRight w:val="0"/>
      <w:marTop w:val="0"/>
      <w:marBottom w:val="0"/>
      <w:divBdr>
        <w:top w:val="none" w:sz="0" w:space="0" w:color="auto"/>
        <w:left w:val="none" w:sz="0" w:space="0" w:color="auto"/>
        <w:bottom w:val="none" w:sz="0" w:space="0" w:color="auto"/>
        <w:right w:val="none" w:sz="0" w:space="0" w:color="auto"/>
      </w:divBdr>
    </w:div>
    <w:div w:id="1073821999">
      <w:bodyDiv w:val="1"/>
      <w:marLeft w:val="0"/>
      <w:marRight w:val="0"/>
      <w:marTop w:val="0"/>
      <w:marBottom w:val="0"/>
      <w:divBdr>
        <w:top w:val="none" w:sz="0" w:space="0" w:color="auto"/>
        <w:left w:val="none" w:sz="0" w:space="0" w:color="auto"/>
        <w:bottom w:val="none" w:sz="0" w:space="0" w:color="auto"/>
        <w:right w:val="none" w:sz="0" w:space="0" w:color="auto"/>
      </w:divBdr>
      <w:divsChild>
        <w:div w:id="1237084730">
          <w:marLeft w:val="0"/>
          <w:marRight w:val="0"/>
          <w:marTop w:val="0"/>
          <w:marBottom w:val="0"/>
          <w:divBdr>
            <w:top w:val="none" w:sz="0" w:space="0" w:color="auto"/>
            <w:left w:val="none" w:sz="0" w:space="0" w:color="auto"/>
            <w:bottom w:val="none" w:sz="0" w:space="0" w:color="auto"/>
            <w:right w:val="none" w:sz="0" w:space="0" w:color="auto"/>
          </w:divBdr>
        </w:div>
        <w:div w:id="1295602305">
          <w:marLeft w:val="0"/>
          <w:marRight w:val="0"/>
          <w:marTop w:val="0"/>
          <w:marBottom w:val="0"/>
          <w:divBdr>
            <w:top w:val="none" w:sz="0" w:space="0" w:color="auto"/>
            <w:left w:val="none" w:sz="0" w:space="0" w:color="auto"/>
            <w:bottom w:val="none" w:sz="0" w:space="0" w:color="auto"/>
            <w:right w:val="none" w:sz="0" w:space="0" w:color="auto"/>
          </w:divBdr>
        </w:div>
      </w:divsChild>
    </w:div>
    <w:div w:id="1131288044">
      <w:bodyDiv w:val="1"/>
      <w:marLeft w:val="0"/>
      <w:marRight w:val="0"/>
      <w:marTop w:val="0"/>
      <w:marBottom w:val="0"/>
      <w:divBdr>
        <w:top w:val="none" w:sz="0" w:space="0" w:color="auto"/>
        <w:left w:val="none" w:sz="0" w:space="0" w:color="auto"/>
        <w:bottom w:val="none" w:sz="0" w:space="0" w:color="auto"/>
        <w:right w:val="none" w:sz="0" w:space="0" w:color="auto"/>
      </w:divBdr>
      <w:divsChild>
        <w:div w:id="1762992539">
          <w:marLeft w:val="0"/>
          <w:marRight w:val="0"/>
          <w:marTop w:val="0"/>
          <w:marBottom w:val="0"/>
          <w:divBdr>
            <w:top w:val="none" w:sz="0" w:space="0" w:color="auto"/>
            <w:left w:val="none" w:sz="0" w:space="0" w:color="auto"/>
            <w:bottom w:val="none" w:sz="0" w:space="0" w:color="auto"/>
            <w:right w:val="none" w:sz="0" w:space="0" w:color="auto"/>
          </w:divBdr>
        </w:div>
      </w:divsChild>
    </w:div>
    <w:div w:id="1134447479">
      <w:bodyDiv w:val="1"/>
      <w:marLeft w:val="0"/>
      <w:marRight w:val="0"/>
      <w:marTop w:val="0"/>
      <w:marBottom w:val="0"/>
      <w:divBdr>
        <w:top w:val="none" w:sz="0" w:space="0" w:color="auto"/>
        <w:left w:val="none" w:sz="0" w:space="0" w:color="auto"/>
        <w:bottom w:val="none" w:sz="0" w:space="0" w:color="auto"/>
        <w:right w:val="none" w:sz="0" w:space="0" w:color="auto"/>
      </w:divBdr>
      <w:divsChild>
        <w:div w:id="923224013">
          <w:marLeft w:val="0"/>
          <w:marRight w:val="0"/>
          <w:marTop w:val="0"/>
          <w:marBottom w:val="0"/>
          <w:divBdr>
            <w:top w:val="none" w:sz="0" w:space="0" w:color="auto"/>
            <w:left w:val="none" w:sz="0" w:space="0" w:color="auto"/>
            <w:bottom w:val="none" w:sz="0" w:space="0" w:color="auto"/>
            <w:right w:val="none" w:sz="0" w:space="0" w:color="auto"/>
          </w:divBdr>
        </w:div>
        <w:div w:id="430393600">
          <w:marLeft w:val="0"/>
          <w:marRight w:val="0"/>
          <w:marTop w:val="0"/>
          <w:marBottom w:val="0"/>
          <w:divBdr>
            <w:top w:val="none" w:sz="0" w:space="0" w:color="auto"/>
            <w:left w:val="none" w:sz="0" w:space="0" w:color="auto"/>
            <w:bottom w:val="none" w:sz="0" w:space="0" w:color="auto"/>
            <w:right w:val="none" w:sz="0" w:space="0" w:color="auto"/>
          </w:divBdr>
        </w:div>
        <w:div w:id="847596364">
          <w:marLeft w:val="0"/>
          <w:marRight w:val="0"/>
          <w:marTop w:val="0"/>
          <w:marBottom w:val="0"/>
          <w:divBdr>
            <w:top w:val="none" w:sz="0" w:space="0" w:color="auto"/>
            <w:left w:val="none" w:sz="0" w:space="0" w:color="auto"/>
            <w:bottom w:val="none" w:sz="0" w:space="0" w:color="auto"/>
            <w:right w:val="none" w:sz="0" w:space="0" w:color="auto"/>
          </w:divBdr>
        </w:div>
      </w:divsChild>
    </w:div>
    <w:div w:id="1135681016">
      <w:bodyDiv w:val="1"/>
      <w:marLeft w:val="0"/>
      <w:marRight w:val="0"/>
      <w:marTop w:val="0"/>
      <w:marBottom w:val="0"/>
      <w:divBdr>
        <w:top w:val="none" w:sz="0" w:space="0" w:color="auto"/>
        <w:left w:val="none" w:sz="0" w:space="0" w:color="auto"/>
        <w:bottom w:val="none" w:sz="0" w:space="0" w:color="auto"/>
        <w:right w:val="none" w:sz="0" w:space="0" w:color="auto"/>
      </w:divBdr>
      <w:divsChild>
        <w:div w:id="1212307498">
          <w:marLeft w:val="0"/>
          <w:marRight w:val="0"/>
          <w:marTop w:val="0"/>
          <w:marBottom w:val="0"/>
          <w:divBdr>
            <w:top w:val="none" w:sz="0" w:space="0" w:color="auto"/>
            <w:left w:val="none" w:sz="0" w:space="0" w:color="auto"/>
            <w:bottom w:val="none" w:sz="0" w:space="0" w:color="auto"/>
            <w:right w:val="none" w:sz="0" w:space="0" w:color="auto"/>
          </w:divBdr>
        </w:div>
        <w:div w:id="2056082810">
          <w:marLeft w:val="0"/>
          <w:marRight w:val="0"/>
          <w:marTop w:val="0"/>
          <w:marBottom w:val="0"/>
          <w:divBdr>
            <w:top w:val="none" w:sz="0" w:space="0" w:color="auto"/>
            <w:left w:val="none" w:sz="0" w:space="0" w:color="auto"/>
            <w:bottom w:val="none" w:sz="0" w:space="0" w:color="auto"/>
            <w:right w:val="none" w:sz="0" w:space="0" w:color="auto"/>
          </w:divBdr>
          <w:divsChild>
            <w:div w:id="1639799842">
              <w:marLeft w:val="0"/>
              <w:marRight w:val="0"/>
              <w:marTop w:val="0"/>
              <w:marBottom w:val="0"/>
              <w:divBdr>
                <w:top w:val="none" w:sz="0" w:space="0" w:color="auto"/>
                <w:left w:val="none" w:sz="0" w:space="0" w:color="auto"/>
                <w:bottom w:val="none" w:sz="0" w:space="0" w:color="auto"/>
                <w:right w:val="none" w:sz="0" w:space="0" w:color="auto"/>
              </w:divBdr>
            </w:div>
            <w:div w:id="665476964">
              <w:marLeft w:val="0"/>
              <w:marRight w:val="0"/>
              <w:marTop w:val="0"/>
              <w:marBottom w:val="0"/>
              <w:divBdr>
                <w:top w:val="none" w:sz="0" w:space="0" w:color="auto"/>
                <w:left w:val="none" w:sz="0" w:space="0" w:color="auto"/>
                <w:bottom w:val="none" w:sz="0" w:space="0" w:color="auto"/>
                <w:right w:val="none" w:sz="0" w:space="0" w:color="auto"/>
              </w:divBdr>
            </w:div>
            <w:div w:id="900604560">
              <w:marLeft w:val="0"/>
              <w:marRight w:val="0"/>
              <w:marTop w:val="0"/>
              <w:marBottom w:val="0"/>
              <w:divBdr>
                <w:top w:val="none" w:sz="0" w:space="0" w:color="auto"/>
                <w:left w:val="none" w:sz="0" w:space="0" w:color="auto"/>
                <w:bottom w:val="none" w:sz="0" w:space="0" w:color="auto"/>
                <w:right w:val="none" w:sz="0" w:space="0" w:color="auto"/>
              </w:divBdr>
            </w:div>
            <w:div w:id="204410908">
              <w:marLeft w:val="0"/>
              <w:marRight w:val="0"/>
              <w:marTop w:val="0"/>
              <w:marBottom w:val="0"/>
              <w:divBdr>
                <w:top w:val="none" w:sz="0" w:space="0" w:color="auto"/>
                <w:left w:val="none" w:sz="0" w:space="0" w:color="auto"/>
                <w:bottom w:val="none" w:sz="0" w:space="0" w:color="auto"/>
                <w:right w:val="none" w:sz="0" w:space="0" w:color="auto"/>
              </w:divBdr>
            </w:div>
            <w:div w:id="49504304">
              <w:marLeft w:val="0"/>
              <w:marRight w:val="0"/>
              <w:marTop w:val="0"/>
              <w:marBottom w:val="0"/>
              <w:divBdr>
                <w:top w:val="none" w:sz="0" w:space="0" w:color="auto"/>
                <w:left w:val="none" w:sz="0" w:space="0" w:color="auto"/>
                <w:bottom w:val="none" w:sz="0" w:space="0" w:color="auto"/>
                <w:right w:val="none" w:sz="0" w:space="0" w:color="auto"/>
              </w:divBdr>
            </w:div>
            <w:div w:id="1022434943">
              <w:marLeft w:val="0"/>
              <w:marRight w:val="0"/>
              <w:marTop w:val="0"/>
              <w:marBottom w:val="0"/>
              <w:divBdr>
                <w:top w:val="none" w:sz="0" w:space="0" w:color="auto"/>
                <w:left w:val="none" w:sz="0" w:space="0" w:color="auto"/>
                <w:bottom w:val="none" w:sz="0" w:space="0" w:color="auto"/>
                <w:right w:val="none" w:sz="0" w:space="0" w:color="auto"/>
              </w:divBdr>
            </w:div>
            <w:div w:id="2073388344">
              <w:marLeft w:val="0"/>
              <w:marRight w:val="0"/>
              <w:marTop w:val="0"/>
              <w:marBottom w:val="0"/>
              <w:divBdr>
                <w:top w:val="none" w:sz="0" w:space="0" w:color="auto"/>
                <w:left w:val="none" w:sz="0" w:space="0" w:color="auto"/>
                <w:bottom w:val="none" w:sz="0" w:space="0" w:color="auto"/>
                <w:right w:val="none" w:sz="0" w:space="0" w:color="auto"/>
              </w:divBdr>
            </w:div>
            <w:div w:id="769083896">
              <w:marLeft w:val="0"/>
              <w:marRight w:val="0"/>
              <w:marTop w:val="0"/>
              <w:marBottom w:val="0"/>
              <w:divBdr>
                <w:top w:val="none" w:sz="0" w:space="0" w:color="auto"/>
                <w:left w:val="none" w:sz="0" w:space="0" w:color="auto"/>
                <w:bottom w:val="none" w:sz="0" w:space="0" w:color="auto"/>
                <w:right w:val="none" w:sz="0" w:space="0" w:color="auto"/>
              </w:divBdr>
            </w:div>
            <w:div w:id="1612317973">
              <w:marLeft w:val="0"/>
              <w:marRight w:val="0"/>
              <w:marTop w:val="0"/>
              <w:marBottom w:val="0"/>
              <w:divBdr>
                <w:top w:val="none" w:sz="0" w:space="0" w:color="auto"/>
                <w:left w:val="none" w:sz="0" w:space="0" w:color="auto"/>
                <w:bottom w:val="none" w:sz="0" w:space="0" w:color="auto"/>
                <w:right w:val="none" w:sz="0" w:space="0" w:color="auto"/>
              </w:divBdr>
            </w:div>
          </w:divsChild>
        </w:div>
        <w:div w:id="1164854448">
          <w:marLeft w:val="0"/>
          <w:marRight w:val="0"/>
          <w:marTop w:val="0"/>
          <w:marBottom w:val="0"/>
          <w:divBdr>
            <w:top w:val="none" w:sz="0" w:space="0" w:color="auto"/>
            <w:left w:val="none" w:sz="0" w:space="0" w:color="auto"/>
            <w:bottom w:val="none" w:sz="0" w:space="0" w:color="auto"/>
            <w:right w:val="none" w:sz="0" w:space="0" w:color="auto"/>
          </w:divBdr>
        </w:div>
        <w:div w:id="999384801">
          <w:marLeft w:val="0"/>
          <w:marRight w:val="0"/>
          <w:marTop w:val="0"/>
          <w:marBottom w:val="0"/>
          <w:divBdr>
            <w:top w:val="none" w:sz="0" w:space="0" w:color="auto"/>
            <w:left w:val="none" w:sz="0" w:space="0" w:color="auto"/>
            <w:bottom w:val="none" w:sz="0" w:space="0" w:color="auto"/>
            <w:right w:val="none" w:sz="0" w:space="0" w:color="auto"/>
          </w:divBdr>
        </w:div>
        <w:div w:id="1541018103">
          <w:marLeft w:val="0"/>
          <w:marRight w:val="0"/>
          <w:marTop w:val="0"/>
          <w:marBottom w:val="0"/>
          <w:divBdr>
            <w:top w:val="none" w:sz="0" w:space="0" w:color="auto"/>
            <w:left w:val="none" w:sz="0" w:space="0" w:color="auto"/>
            <w:bottom w:val="none" w:sz="0" w:space="0" w:color="auto"/>
            <w:right w:val="none" w:sz="0" w:space="0" w:color="auto"/>
          </w:divBdr>
        </w:div>
      </w:divsChild>
    </w:div>
    <w:div w:id="1235048064">
      <w:bodyDiv w:val="1"/>
      <w:marLeft w:val="0"/>
      <w:marRight w:val="0"/>
      <w:marTop w:val="0"/>
      <w:marBottom w:val="0"/>
      <w:divBdr>
        <w:top w:val="none" w:sz="0" w:space="0" w:color="auto"/>
        <w:left w:val="none" w:sz="0" w:space="0" w:color="auto"/>
        <w:bottom w:val="none" w:sz="0" w:space="0" w:color="auto"/>
        <w:right w:val="none" w:sz="0" w:space="0" w:color="auto"/>
      </w:divBdr>
      <w:divsChild>
        <w:div w:id="880020853">
          <w:marLeft w:val="0"/>
          <w:marRight w:val="0"/>
          <w:marTop w:val="0"/>
          <w:marBottom w:val="0"/>
          <w:divBdr>
            <w:top w:val="none" w:sz="0" w:space="0" w:color="auto"/>
            <w:left w:val="none" w:sz="0" w:space="0" w:color="auto"/>
            <w:bottom w:val="none" w:sz="0" w:space="0" w:color="auto"/>
            <w:right w:val="none" w:sz="0" w:space="0" w:color="auto"/>
          </w:divBdr>
        </w:div>
      </w:divsChild>
    </w:div>
    <w:div w:id="1335718307">
      <w:bodyDiv w:val="1"/>
      <w:marLeft w:val="0"/>
      <w:marRight w:val="0"/>
      <w:marTop w:val="0"/>
      <w:marBottom w:val="0"/>
      <w:divBdr>
        <w:top w:val="none" w:sz="0" w:space="0" w:color="auto"/>
        <w:left w:val="none" w:sz="0" w:space="0" w:color="auto"/>
        <w:bottom w:val="none" w:sz="0" w:space="0" w:color="auto"/>
        <w:right w:val="none" w:sz="0" w:space="0" w:color="auto"/>
      </w:divBdr>
      <w:divsChild>
        <w:div w:id="1171523499">
          <w:marLeft w:val="0"/>
          <w:marRight w:val="0"/>
          <w:marTop w:val="0"/>
          <w:marBottom w:val="0"/>
          <w:divBdr>
            <w:top w:val="none" w:sz="0" w:space="0" w:color="auto"/>
            <w:left w:val="none" w:sz="0" w:space="0" w:color="auto"/>
            <w:bottom w:val="none" w:sz="0" w:space="0" w:color="auto"/>
            <w:right w:val="none" w:sz="0" w:space="0" w:color="auto"/>
          </w:divBdr>
        </w:div>
        <w:div w:id="1185360848">
          <w:marLeft w:val="0"/>
          <w:marRight w:val="0"/>
          <w:marTop w:val="0"/>
          <w:marBottom w:val="0"/>
          <w:divBdr>
            <w:top w:val="none" w:sz="0" w:space="0" w:color="auto"/>
            <w:left w:val="none" w:sz="0" w:space="0" w:color="auto"/>
            <w:bottom w:val="none" w:sz="0" w:space="0" w:color="auto"/>
            <w:right w:val="none" w:sz="0" w:space="0" w:color="auto"/>
          </w:divBdr>
        </w:div>
      </w:divsChild>
    </w:div>
    <w:div w:id="1347899469">
      <w:bodyDiv w:val="1"/>
      <w:marLeft w:val="0"/>
      <w:marRight w:val="0"/>
      <w:marTop w:val="0"/>
      <w:marBottom w:val="0"/>
      <w:divBdr>
        <w:top w:val="none" w:sz="0" w:space="0" w:color="auto"/>
        <w:left w:val="none" w:sz="0" w:space="0" w:color="auto"/>
        <w:bottom w:val="none" w:sz="0" w:space="0" w:color="auto"/>
        <w:right w:val="none" w:sz="0" w:space="0" w:color="auto"/>
      </w:divBdr>
    </w:div>
    <w:div w:id="1362248473">
      <w:bodyDiv w:val="1"/>
      <w:marLeft w:val="0"/>
      <w:marRight w:val="0"/>
      <w:marTop w:val="0"/>
      <w:marBottom w:val="0"/>
      <w:divBdr>
        <w:top w:val="none" w:sz="0" w:space="0" w:color="auto"/>
        <w:left w:val="none" w:sz="0" w:space="0" w:color="auto"/>
        <w:bottom w:val="none" w:sz="0" w:space="0" w:color="auto"/>
        <w:right w:val="none" w:sz="0" w:space="0" w:color="auto"/>
      </w:divBdr>
    </w:div>
    <w:div w:id="1396052488">
      <w:bodyDiv w:val="1"/>
      <w:marLeft w:val="0"/>
      <w:marRight w:val="0"/>
      <w:marTop w:val="0"/>
      <w:marBottom w:val="0"/>
      <w:divBdr>
        <w:top w:val="none" w:sz="0" w:space="0" w:color="auto"/>
        <w:left w:val="none" w:sz="0" w:space="0" w:color="auto"/>
        <w:bottom w:val="none" w:sz="0" w:space="0" w:color="auto"/>
        <w:right w:val="none" w:sz="0" w:space="0" w:color="auto"/>
      </w:divBdr>
      <w:divsChild>
        <w:div w:id="696008520">
          <w:marLeft w:val="0"/>
          <w:marRight w:val="0"/>
          <w:marTop w:val="0"/>
          <w:marBottom w:val="0"/>
          <w:divBdr>
            <w:top w:val="none" w:sz="0" w:space="0" w:color="auto"/>
            <w:left w:val="none" w:sz="0" w:space="0" w:color="auto"/>
            <w:bottom w:val="none" w:sz="0" w:space="0" w:color="auto"/>
            <w:right w:val="none" w:sz="0" w:space="0" w:color="auto"/>
          </w:divBdr>
          <w:divsChild>
            <w:div w:id="1854418653">
              <w:marLeft w:val="0"/>
              <w:marRight w:val="0"/>
              <w:marTop w:val="0"/>
              <w:marBottom w:val="0"/>
              <w:divBdr>
                <w:top w:val="none" w:sz="0" w:space="0" w:color="auto"/>
                <w:left w:val="none" w:sz="0" w:space="0" w:color="auto"/>
                <w:bottom w:val="none" w:sz="0" w:space="0" w:color="auto"/>
                <w:right w:val="none" w:sz="0" w:space="0" w:color="auto"/>
              </w:divBdr>
            </w:div>
            <w:div w:id="1964266105">
              <w:marLeft w:val="0"/>
              <w:marRight w:val="0"/>
              <w:marTop w:val="0"/>
              <w:marBottom w:val="0"/>
              <w:divBdr>
                <w:top w:val="none" w:sz="0" w:space="0" w:color="auto"/>
                <w:left w:val="none" w:sz="0" w:space="0" w:color="auto"/>
                <w:bottom w:val="none" w:sz="0" w:space="0" w:color="auto"/>
                <w:right w:val="none" w:sz="0" w:space="0" w:color="auto"/>
              </w:divBdr>
            </w:div>
            <w:div w:id="64956809">
              <w:marLeft w:val="0"/>
              <w:marRight w:val="0"/>
              <w:marTop w:val="0"/>
              <w:marBottom w:val="0"/>
              <w:divBdr>
                <w:top w:val="none" w:sz="0" w:space="0" w:color="auto"/>
                <w:left w:val="none" w:sz="0" w:space="0" w:color="auto"/>
                <w:bottom w:val="none" w:sz="0" w:space="0" w:color="auto"/>
                <w:right w:val="none" w:sz="0" w:space="0" w:color="auto"/>
              </w:divBdr>
            </w:div>
            <w:div w:id="1909413702">
              <w:marLeft w:val="0"/>
              <w:marRight w:val="0"/>
              <w:marTop w:val="0"/>
              <w:marBottom w:val="0"/>
              <w:divBdr>
                <w:top w:val="none" w:sz="0" w:space="0" w:color="auto"/>
                <w:left w:val="none" w:sz="0" w:space="0" w:color="auto"/>
                <w:bottom w:val="none" w:sz="0" w:space="0" w:color="auto"/>
                <w:right w:val="none" w:sz="0" w:space="0" w:color="auto"/>
              </w:divBdr>
              <w:divsChild>
                <w:div w:id="2134473096">
                  <w:marLeft w:val="0"/>
                  <w:marRight w:val="0"/>
                  <w:marTop w:val="0"/>
                  <w:marBottom w:val="0"/>
                  <w:divBdr>
                    <w:top w:val="none" w:sz="0" w:space="0" w:color="auto"/>
                    <w:left w:val="none" w:sz="0" w:space="0" w:color="auto"/>
                    <w:bottom w:val="none" w:sz="0" w:space="0" w:color="auto"/>
                    <w:right w:val="none" w:sz="0" w:space="0" w:color="auto"/>
                  </w:divBdr>
                </w:div>
                <w:div w:id="292830763">
                  <w:marLeft w:val="0"/>
                  <w:marRight w:val="0"/>
                  <w:marTop w:val="0"/>
                  <w:marBottom w:val="0"/>
                  <w:divBdr>
                    <w:top w:val="none" w:sz="0" w:space="0" w:color="auto"/>
                    <w:left w:val="none" w:sz="0" w:space="0" w:color="auto"/>
                    <w:bottom w:val="none" w:sz="0" w:space="0" w:color="auto"/>
                    <w:right w:val="none" w:sz="0" w:space="0" w:color="auto"/>
                  </w:divBdr>
                </w:div>
                <w:div w:id="5299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6850">
      <w:bodyDiv w:val="1"/>
      <w:marLeft w:val="0"/>
      <w:marRight w:val="0"/>
      <w:marTop w:val="0"/>
      <w:marBottom w:val="0"/>
      <w:divBdr>
        <w:top w:val="none" w:sz="0" w:space="0" w:color="auto"/>
        <w:left w:val="none" w:sz="0" w:space="0" w:color="auto"/>
        <w:bottom w:val="none" w:sz="0" w:space="0" w:color="auto"/>
        <w:right w:val="none" w:sz="0" w:space="0" w:color="auto"/>
      </w:divBdr>
      <w:divsChild>
        <w:div w:id="1490827987">
          <w:marLeft w:val="0"/>
          <w:marRight w:val="0"/>
          <w:marTop w:val="0"/>
          <w:marBottom w:val="0"/>
          <w:divBdr>
            <w:top w:val="none" w:sz="0" w:space="0" w:color="auto"/>
            <w:left w:val="none" w:sz="0" w:space="0" w:color="auto"/>
            <w:bottom w:val="none" w:sz="0" w:space="0" w:color="auto"/>
            <w:right w:val="none" w:sz="0" w:space="0" w:color="auto"/>
          </w:divBdr>
        </w:div>
        <w:div w:id="1234507352">
          <w:marLeft w:val="0"/>
          <w:marRight w:val="0"/>
          <w:marTop w:val="0"/>
          <w:marBottom w:val="0"/>
          <w:divBdr>
            <w:top w:val="none" w:sz="0" w:space="0" w:color="auto"/>
            <w:left w:val="none" w:sz="0" w:space="0" w:color="auto"/>
            <w:bottom w:val="none" w:sz="0" w:space="0" w:color="auto"/>
            <w:right w:val="none" w:sz="0" w:space="0" w:color="auto"/>
          </w:divBdr>
        </w:div>
        <w:div w:id="12515488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10606896">
      <w:bodyDiv w:val="1"/>
      <w:marLeft w:val="0"/>
      <w:marRight w:val="0"/>
      <w:marTop w:val="0"/>
      <w:marBottom w:val="0"/>
      <w:divBdr>
        <w:top w:val="none" w:sz="0" w:space="0" w:color="auto"/>
        <w:left w:val="none" w:sz="0" w:space="0" w:color="auto"/>
        <w:bottom w:val="none" w:sz="0" w:space="0" w:color="auto"/>
        <w:right w:val="none" w:sz="0" w:space="0" w:color="auto"/>
      </w:divBdr>
      <w:divsChild>
        <w:div w:id="355431368">
          <w:marLeft w:val="0"/>
          <w:marRight w:val="0"/>
          <w:marTop w:val="0"/>
          <w:marBottom w:val="0"/>
          <w:divBdr>
            <w:top w:val="none" w:sz="0" w:space="0" w:color="auto"/>
            <w:left w:val="none" w:sz="0" w:space="0" w:color="auto"/>
            <w:bottom w:val="none" w:sz="0" w:space="0" w:color="auto"/>
            <w:right w:val="none" w:sz="0" w:space="0" w:color="auto"/>
          </w:divBdr>
        </w:div>
        <w:div w:id="1747145684">
          <w:marLeft w:val="0"/>
          <w:marRight w:val="0"/>
          <w:marTop w:val="0"/>
          <w:marBottom w:val="0"/>
          <w:divBdr>
            <w:top w:val="none" w:sz="0" w:space="0" w:color="auto"/>
            <w:left w:val="none" w:sz="0" w:space="0" w:color="auto"/>
            <w:bottom w:val="none" w:sz="0" w:space="0" w:color="auto"/>
            <w:right w:val="none" w:sz="0" w:space="0" w:color="auto"/>
          </w:divBdr>
        </w:div>
        <w:div w:id="368771811">
          <w:marLeft w:val="0"/>
          <w:marRight w:val="0"/>
          <w:marTop w:val="0"/>
          <w:marBottom w:val="0"/>
          <w:divBdr>
            <w:top w:val="none" w:sz="0" w:space="0" w:color="auto"/>
            <w:left w:val="none" w:sz="0" w:space="0" w:color="auto"/>
            <w:bottom w:val="none" w:sz="0" w:space="0" w:color="auto"/>
            <w:right w:val="none" w:sz="0" w:space="0" w:color="auto"/>
          </w:divBdr>
        </w:div>
      </w:divsChild>
    </w:div>
    <w:div w:id="1548420117">
      <w:bodyDiv w:val="1"/>
      <w:marLeft w:val="0"/>
      <w:marRight w:val="0"/>
      <w:marTop w:val="0"/>
      <w:marBottom w:val="0"/>
      <w:divBdr>
        <w:top w:val="none" w:sz="0" w:space="0" w:color="auto"/>
        <w:left w:val="none" w:sz="0" w:space="0" w:color="auto"/>
        <w:bottom w:val="none" w:sz="0" w:space="0" w:color="auto"/>
        <w:right w:val="none" w:sz="0" w:space="0" w:color="auto"/>
      </w:divBdr>
    </w:div>
    <w:div w:id="1556046261">
      <w:bodyDiv w:val="1"/>
      <w:marLeft w:val="0"/>
      <w:marRight w:val="0"/>
      <w:marTop w:val="0"/>
      <w:marBottom w:val="0"/>
      <w:divBdr>
        <w:top w:val="none" w:sz="0" w:space="0" w:color="auto"/>
        <w:left w:val="none" w:sz="0" w:space="0" w:color="auto"/>
        <w:bottom w:val="none" w:sz="0" w:space="0" w:color="auto"/>
        <w:right w:val="none" w:sz="0" w:space="0" w:color="auto"/>
      </w:divBdr>
      <w:divsChild>
        <w:div w:id="1365248314">
          <w:marLeft w:val="0"/>
          <w:marRight w:val="0"/>
          <w:marTop w:val="0"/>
          <w:marBottom w:val="0"/>
          <w:divBdr>
            <w:top w:val="none" w:sz="0" w:space="0" w:color="auto"/>
            <w:left w:val="none" w:sz="0" w:space="0" w:color="auto"/>
            <w:bottom w:val="none" w:sz="0" w:space="0" w:color="auto"/>
            <w:right w:val="none" w:sz="0" w:space="0" w:color="auto"/>
          </w:divBdr>
        </w:div>
        <w:div w:id="254435139">
          <w:marLeft w:val="0"/>
          <w:marRight w:val="0"/>
          <w:marTop w:val="0"/>
          <w:marBottom w:val="0"/>
          <w:divBdr>
            <w:top w:val="none" w:sz="0" w:space="0" w:color="auto"/>
            <w:left w:val="none" w:sz="0" w:space="0" w:color="auto"/>
            <w:bottom w:val="none" w:sz="0" w:space="0" w:color="auto"/>
            <w:right w:val="none" w:sz="0" w:space="0" w:color="auto"/>
          </w:divBdr>
        </w:div>
        <w:div w:id="1124034667">
          <w:marLeft w:val="0"/>
          <w:marRight w:val="0"/>
          <w:marTop w:val="0"/>
          <w:marBottom w:val="0"/>
          <w:divBdr>
            <w:top w:val="none" w:sz="0" w:space="0" w:color="auto"/>
            <w:left w:val="none" w:sz="0" w:space="0" w:color="auto"/>
            <w:bottom w:val="none" w:sz="0" w:space="0" w:color="auto"/>
            <w:right w:val="none" w:sz="0" w:space="0" w:color="auto"/>
          </w:divBdr>
        </w:div>
        <w:div w:id="1772703158">
          <w:marLeft w:val="0"/>
          <w:marRight w:val="0"/>
          <w:marTop w:val="0"/>
          <w:marBottom w:val="0"/>
          <w:divBdr>
            <w:top w:val="none" w:sz="0" w:space="0" w:color="auto"/>
            <w:left w:val="none" w:sz="0" w:space="0" w:color="auto"/>
            <w:bottom w:val="none" w:sz="0" w:space="0" w:color="auto"/>
            <w:right w:val="none" w:sz="0" w:space="0" w:color="auto"/>
          </w:divBdr>
        </w:div>
        <w:div w:id="1813712237">
          <w:marLeft w:val="0"/>
          <w:marRight w:val="0"/>
          <w:marTop w:val="0"/>
          <w:marBottom w:val="0"/>
          <w:divBdr>
            <w:top w:val="none" w:sz="0" w:space="0" w:color="auto"/>
            <w:left w:val="none" w:sz="0" w:space="0" w:color="auto"/>
            <w:bottom w:val="none" w:sz="0" w:space="0" w:color="auto"/>
            <w:right w:val="none" w:sz="0" w:space="0" w:color="auto"/>
          </w:divBdr>
        </w:div>
        <w:div w:id="571504874">
          <w:marLeft w:val="0"/>
          <w:marRight w:val="0"/>
          <w:marTop w:val="0"/>
          <w:marBottom w:val="0"/>
          <w:divBdr>
            <w:top w:val="none" w:sz="0" w:space="0" w:color="auto"/>
            <w:left w:val="none" w:sz="0" w:space="0" w:color="auto"/>
            <w:bottom w:val="none" w:sz="0" w:space="0" w:color="auto"/>
            <w:right w:val="none" w:sz="0" w:space="0" w:color="auto"/>
          </w:divBdr>
        </w:div>
      </w:divsChild>
    </w:div>
    <w:div w:id="1563828857">
      <w:bodyDiv w:val="1"/>
      <w:marLeft w:val="0"/>
      <w:marRight w:val="0"/>
      <w:marTop w:val="0"/>
      <w:marBottom w:val="0"/>
      <w:divBdr>
        <w:top w:val="none" w:sz="0" w:space="0" w:color="auto"/>
        <w:left w:val="none" w:sz="0" w:space="0" w:color="auto"/>
        <w:bottom w:val="none" w:sz="0" w:space="0" w:color="auto"/>
        <w:right w:val="none" w:sz="0" w:space="0" w:color="auto"/>
      </w:divBdr>
      <w:divsChild>
        <w:div w:id="1409810805">
          <w:marLeft w:val="0"/>
          <w:marRight w:val="0"/>
          <w:marTop w:val="0"/>
          <w:marBottom w:val="0"/>
          <w:divBdr>
            <w:top w:val="none" w:sz="0" w:space="0" w:color="auto"/>
            <w:left w:val="none" w:sz="0" w:space="0" w:color="auto"/>
            <w:bottom w:val="none" w:sz="0" w:space="0" w:color="auto"/>
            <w:right w:val="none" w:sz="0" w:space="0" w:color="auto"/>
          </w:divBdr>
        </w:div>
        <w:div w:id="2006855685">
          <w:marLeft w:val="0"/>
          <w:marRight w:val="0"/>
          <w:marTop w:val="0"/>
          <w:marBottom w:val="0"/>
          <w:divBdr>
            <w:top w:val="none" w:sz="0" w:space="0" w:color="auto"/>
            <w:left w:val="none" w:sz="0" w:space="0" w:color="auto"/>
            <w:bottom w:val="none" w:sz="0" w:space="0" w:color="auto"/>
            <w:right w:val="none" w:sz="0" w:space="0" w:color="auto"/>
          </w:divBdr>
        </w:div>
        <w:div w:id="972829362">
          <w:marLeft w:val="0"/>
          <w:marRight w:val="0"/>
          <w:marTop w:val="0"/>
          <w:marBottom w:val="0"/>
          <w:divBdr>
            <w:top w:val="none" w:sz="0" w:space="0" w:color="auto"/>
            <w:left w:val="none" w:sz="0" w:space="0" w:color="auto"/>
            <w:bottom w:val="none" w:sz="0" w:space="0" w:color="auto"/>
            <w:right w:val="none" w:sz="0" w:space="0" w:color="auto"/>
          </w:divBdr>
        </w:div>
      </w:divsChild>
    </w:div>
    <w:div w:id="1601838794">
      <w:bodyDiv w:val="1"/>
      <w:marLeft w:val="0"/>
      <w:marRight w:val="0"/>
      <w:marTop w:val="0"/>
      <w:marBottom w:val="0"/>
      <w:divBdr>
        <w:top w:val="none" w:sz="0" w:space="0" w:color="auto"/>
        <w:left w:val="none" w:sz="0" w:space="0" w:color="auto"/>
        <w:bottom w:val="none" w:sz="0" w:space="0" w:color="auto"/>
        <w:right w:val="none" w:sz="0" w:space="0" w:color="auto"/>
      </w:divBdr>
    </w:div>
    <w:div w:id="1640576192">
      <w:bodyDiv w:val="1"/>
      <w:marLeft w:val="0"/>
      <w:marRight w:val="0"/>
      <w:marTop w:val="0"/>
      <w:marBottom w:val="0"/>
      <w:divBdr>
        <w:top w:val="none" w:sz="0" w:space="0" w:color="auto"/>
        <w:left w:val="none" w:sz="0" w:space="0" w:color="auto"/>
        <w:bottom w:val="none" w:sz="0" w:space="0" w:color="auto"/>
        <w:right w:val="none" w:sz="0" w:space="0" w:color="auto"/>
      </w:divBdr>
    </w:div>
    <w:div w:id="1694724663">
      <w:bodyDiv w:val="1"/>
      <w:marLeft w:val="0"/>
      <w:marRight w:val="0"/>
      <w:marTop w:val="0"/>
      <w:marBottom w:val="0"/>
      <w:divBdr>
        <w:top w:val="none" w:sz="0" w:space="0" w:color="auto"/>
        <w:left w:val="none" w:sz="0" w:space="0" w:color="auto"/>
        <w:bottom w:val="none" w:sz="0" w:space="0" w:color="auto"/>
        <w:right w:val="none" w:sz="0" w:space="0" w:color="auto"/>
      </w:divBdr>
      <w:divsChild>
        <w:div w:id="739520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5743">
              <w:marLeft w:val="0"/>
              <w:marRight w:val="0"/>
              <w:marTop w:val="0"/>
              <w:marBottom w:val="0"/>
              <w:divBdr>
                <w:top w:val="none" w:sz="0" w:space="0" w:color="auto"/>
                <w:left w:val="none" w:sz="0" w:space="0" w:color="auto"/>
                <w:bottom w:val="none" w:sz="0" w:space="0" w:color="auto"/>
                <w:right w:val="none" w:sz="0" w:space="0" w:color="auto"/>
              </w:divBdr>
              <w:divsChild>
                <w:div w:id="177931187">
                  <w:marLeft w:val="0"/>
                  <w:marRight w:val="0"/>
                  <w:marTop w:val="0"/>
                  <w:marBottom w:val="0"/>
                  <w:divBdr>
                    <w:top w:val="none" w:sz="0" w:space="0" w:color="auto"/>
                    <w:left w:val="none" w:sz="0" w:space="0" w:color="auto"/>
                    <w:bottom w:val="none" w:sz="0" w:space="0" w:color="auto"/>
                    <w:right w:val="none" w:sz="0" w:space="0" w:color="auto"/>
                  </w:divBdr>
                  <w:divsChild>
                    <w:div w:id="2113629419">
                      <w:marLeft w:val="0"/>
                      <w:marRight w:val="0"/>
                      <w:marTop w:val="0"/>
                      <w:marBottom w:val="0"/>
                      <w:divBdr>
                        <w:top w:val="none" w:sz="0" w:space="0" w:color="auto"/>
                        <w:left w:val="none" w:sz="0" w:space="0" w:color="auto"/>
                        <w:bottom w:val="none" w:sz="0" w:space="0" w:color="auto"/>
                        <w:right w:val="none" w:sz="0" w:space="0" w:color="auto"/>
                      </w:divBdr>
                      <w:divsChild>
                        <w:div w:id="325256081">
                          <w:marLeft w:val="0"/>
                          <w:marRight w:val="0"/>
                          <w:marTop w:val="0"/>
                          <w:marBottom w:val="0"/>
                          <w:divBdr>
                            <w:top w:val="none" w:sz="0" w:space="0" w:color="auto"/>
                            <w:left w:val="none" w:sz="0" w:space="0" w:color="auto"/>
                            <w:bottom w:val="none" w:sz="0" w:space="0" w:color="auto"/>
                            <w:right w:val="none" w:sz="0" w:space="0" w:color="auto"/>
                          </w:divBdr>
                          <w:divsChild>
                            <w:div w:id="917831750">
                              <w:marLeft w:val="0"/>
                              <w:marRight w:val="0"/>
                              <w:marTop w:val="0"/>
                              <w:marBottom w:val="0"/>
                              <w:divBdr>
                                <w:top w:val="none" w:sz="0" w:space="0" w:color="auto"/>
                                <w:left w:val="none" w:sz="0" w:space="0" w:color="auto"/>
                                <w:bottom w:val="none" w:sz="0" w:space="0" w:color="auto"/>
                                <w:right w:val="none" w:sz="0" w:space="0" w:color="auto"/>
                              </w:divBdr>
                            </w:div>
                          </w:divsChild>
                        </w:div>
                        <w:div w:id="1647976553">
                          <w:marLeft w:val="0"/>
                          <w:marRight w:val="0"/>
                          <w:marTop w:val="0"/>
                          <w:marBottom w:val="0"/>
                          <w:divBdr>
                            <w:top w:val="none" w:sz="0" w:space="0" w:color="auto"/>
                            <w:left w:val="none" w:sz="0" w:space="0" w:color="auto"/>
                            <w:bottom w:val="none" w:sz="0" w:space="0" w:color="auto"/>
                            <w:right w:val="none" w:sz="0" w:space="0" w:color="auto"/>
                          </w:divBdr>
                        </w:div>
                        <w:div w:id="1167329697">
                          <w:marLeft w:val="0"/>
                          <w:marRight w:val="0"/>
                          <w:marTop w:val="0"/>
                          <w:marBottom w:val="0"/>
                          <w:divBdr>
                            <w:top w:val="none" w:sz="0" w:space="0" w:color="auto"/>
                            <w:left w:val="none" w:sz="0" w:space="0" w:color="auto"/>
                            <w:bottom w:val="none" w:sz="0" w:space="0" w:color="auto"/>
                            <w:right w:val="none" w:sz="0" w:space="0" w:color="auto"/>
                          </w:divBdr>
                          <w:divsChild>
                            <w:div w:id="1917393293">
                              <w:marLeft w:val="0"/>
                              <w:marRight w:val="0"/>
                              <w:marTop w:val="0"/>
                              <w:marBottom w:val="0"/>
                              <w:divBdr>
                                <w:top w:val="none" w:sz="0" w:space="0" w:color="auto"/>
                                <w:left w:val="none" w:sz="0" w:space="0" w:color="auto"/>
                                <w:bottom w:val="none" w:sz="0" w:space="0" w:color="auto"/>
                                <w:right w:val="none" w:sz="0" w:space="0" w:color="auto"/>
                              </w:divBdr>
                            </w:div>
                          </w:divsChild>
                        </w:div>
                        <w:div w:id="1628121607">
                          <w:marLeft w:val="0"/>
                          <w:marRight w:val="0"/>
                          <w:marTop w:val="0"/>
                          <w:marBottom w:val="0"/>
                          <w:divBdr>
                            <w:top w:val="none" w:sz="0" w:space="0" w:color="auto"/>
                            <w:left w:val="none" w:sz="0" w:space="0" w:color="auto"/>
                            <w:bottom w:val="none" w:sz="0" w:space="0" w:color="auto"/>
                            <w:right w:val="none" w:sz="0" w:space="0" w:color="auto"/>
                          </w:divBdr>
                          <w:divsChild>
                            <w:div w:id="2054646694">
                              <w:marLeft w:val="0"/>
                              <w:marRight w:val="0"/>
                              <w:marTop w:val="0"/>
                              <w:marBottom w:val="0"/>
                              <w:divBdr>
                                <w:top w:val="none" w:sz="0" w:space="0" w:color="auto"/>
                                <w:left w:val="none" w:sz="0" w:space="0" w:color="auto"/>
                                <w:bottom w:val="none" w:sz="0" w:space="0" w:color="auto"/>
                                <w:right w:val="none" w:sz="0" w:space="0" w:color="auto"/>
                              </w:divBdr>
                            </w:div>
                          </w:divsChild>
                        </w:div>
                        <w:div w:id="1564100950">
                          <w:marLeft w:val="0"/>
                          <w:marRight w:val="0"/>
                          <w:marTop w:val="0"/>
                          <w:marBottom w:val="0"/>
                          <w:divBdr>
                            <w:top w:val="none" w:sz="0" w:space="0" w:color="auto"/>
                            <w:left w:val="none" w:sz="0" w:space="0" w:color="auto"/>
                            <w:bottom w:val="none" w:sz="0" w:space="0" w:color="auto"/>
                            <w:right w:val="none" w:sz="0" w:space="0" w:color="auto"/>
                          </w:divBdr>
                          <w:divsChild>
                            <w:div w:id="1758941556">
                              <w:marLeft w:val="0"/>
                              <w:marRight w:val="0"/>
                              <w:marTop w:val="0"/>
                              <w:marBottom w:val="0"/>
                              <w:divBdr>
                                <w:top w:val="none" w:sz="0" w:space="0" w:color="auto"/>
                                <w:left w:val="none" w:sz="0" w:space="0" w:color="auto"/>
                                <w:bottom w:val="none" w:sz="0" w:space="0" w:color="auto"/>
                                <w:right w:val="none" w:sz="0" w:space="0" w:color="auto"/>
                              </w:divBdr>
                            </w:div>
                          </w:divsChild>
                        </w:div>
                        <w:div w:id="1547792269">
                          <w:marLeft w:val="0"/>
                          <w:marRight w:val="0"/>
                          <w:marTop w:val="0"/>
                          <w:marBottom w:val="0"/>
                          <w:divBdr>
                            <w:top w:val="none" w:sz="0" w:space="0" w:color="auto"/>
                            <w:left w:val="none" w:sz="0" w:space="0" w:color="auto"/>
                            <w:bottom w:val="none" w:sz="0" w:space="0" w:color="auto"/>
                            <w:right w:val="none" w:sz="0" w:space="0" w:color="auto"/>
                          </w:divBdr>
                          <w:divsChild>
                            <w:div w:id="34086062">
                              <w:marLeft w:val="0"/>
                              <w:marRight w:val="0"/>
                              <w:marTop w:val="0"/>
                              <w:marBottom w:val="0"/>
                              <w:divBdr>
                                <w:top w:val="none" w:sz="0" w:space="0" w:color="auto"/>
                                <w:left w:val="none" w:sz="0" w:space="0" w:color="auto"/>
                                <w:bottom w:val="none" w:sz="0" w:space="0" w:color="auto"/>
                                <w:right w:val="none" w:sz="0" w:space="0" w:color="auto"/>
                              </w:divBdr>
                            </w:div>
                          </w:divsChild>
                        </w:div>
                        <w:div w:id="180703609">
                          <w:marLeft w:val="0"/>
                          <w:marRight w:val="0"/>
                          <w:marTop w:val="0"/>
                          <w:marBottom w:val="0"/>
                          <w:divBdr>
                            <w:top w:val="none" w:sz="0" w:space="0" w:color="auto"/>
                            <w:left w:val="none" w:sz="0" w:space="0" w:color="auto"/>
                            <w:bottom w:val="none" w:sz="0" w:space="0" w:color="auto"/>
                            <w:right w:val="none" w:sz="0" w:space="0" w:color="auto"/>
                          </w:divBdr>
                          <w:divsChild>
                            <w:div w:id="346685647">
                              <w:marLeft w:val="0"/>
                              <w:marRight w:val="0"/>
                              <w:marTop w:val="0"/>
                              <w:marBottom w:val="0"/>
                              <w:divBdr>
                                <w:top w:val="none" w:sz="0" w:space="0" w:color="auto"/>
                                <w:left w:val="none" w:sz="0" w:space="0" w:color="auto"/>
                                <w:bottom w:val="none" w:sz="0" w:space="0" w:color="auto"/>
                                <w:right w:val="none" w:sz="0" w:space="0" w:color="auto"/>
                              </w:divBdr>
                            </w:div>
                          </w:divsChild>
                        </w:div>
                        <w:div w:id="1770542615">
                          <w:marLeft w:val="0"/>
                          <w:marRight w:val="0"/>
                          <w:marTop w:val="0"/>
                          <w:marBottom w:val="0"/>
                          <w:divBdr>
                            <w:top w:val="none" w:sz="0" w:space="0" w:color="auto"/>
                            <w:left w:val="none" w:sz="0" w:space="0" w:color="auto"/>
                            <w:bottom w:val="none" w:sz="0" w:space="0" w:color="auto"/>
                            <w:right w:val="none" w:sz="0" w:space="0" w:color="auto"/>
                          </w:divBdr>
                          <w:divsChild>
                            <w:div w:id="587466942">
                              <w:marLeft w:val="0"/>
                              <w:marRight w:val="0"/>
                              <w:marTop w:val="0"/>
                              <w:marBottom w:val="0"/>
                              <w:divBdr>
                                <w:top w:val="none" w:sz="0" w:space="0" w:color="auto"/>
                                <w:left w:val="none" w:sz="0" w:space="0" w:color="auto"/>
                                <w:bottom w:val="none" w:sz="0" w:space="0" w:color="auto"/>
                                <w:right w:val="none" w:sz="0" w:space="0" w:color="auto"/>
                              </w:divBdr>
                            </w:div>
                          </w:divsChild>
                        </w:div>
                        <w:div w:id="1374230890">
                          <w:marLeft w:val="0"/>
                          <w:marRight w:val="0"/>
                          <w:marTop w:val="0"/>
                          <w:marBottom w:val="0"/>
                          <w:divBdr>
                            <w:top w:val="none" w:sz="0" w:space="0" w:color="auto"/>
                            <w:left w:val="none" w:sz="0" w:space="0" w:color="auto"/>
                            <w:bottom w:val="none" w:sz="0" w:space="0" w:color="auto"/>
                            <w:right w:val="none" w:sz="0" w:space="0" w:color="auto"/>
                          </w:divBdr>
                        </w:div>
                      </w:divsChild>
                    </w:div>
                    <w:div w:id="1091044309">
                      <w:marLeft w:val="0"/>
                      <w:marRight w:val="0"/>
                      <w:marTop w:val="0"/>
                      <w:marBottom w:val="0"/>
                      <w:divBdr>
                        <w:top w:val="none" w:sz="0" w:space="0" w:color="auto"/>
                        <w:left w:val="none" w:sz="0" w:space="0" w:color="auto"/>
                        <w:bottom w:val="none" w:sz="0" w:space="0" w:color="auto"/>
                        <w:right w:val="none" w:sz="0" w:space="0" w:color="auto"/>
                      </w:divBdr>
                      <w:divsChild>
                        <w:div w:id="1622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485400">
      <w:bodyDiv w:val="1"/>
      <w:marLeft w:val="0"/>
      <w:marRight w:val="0"/>
      <w:marTop w:val="0"/>
      <w:marBottom w:val="0"/>
      <w:divBdr>
        <w:top w:val="none" w:sz="0" w:space="0" w:color="auto"/>
        <w:left w:val="none" w:sz="0" w:space="0" w:color="auto"/>
        <w:bottom w:val="none" w:sz="0" w:space="0" w:color="auto"/>
        <w:right w:val="none" w:sz="0" w:space="0" w:color="auto"/>
      </w:divBdr>
    </w:div>
    <w:div w:id="1787698141">
      <w:bodyDiv w:val="1"/>
      <w:marLeft w:val="0"/>
      <w:marRight w:val="0"/>
      <w:marTop w:val="0"/>
      <w:marBottom w:val="0"/>
      <w:divBdr>
        <w:top w:val="none" w:sz="0" w:space="0" w:color="auto"/>
        <w:left w:val="none" w:sz="0" w:space="0" w:color="auto"/>
        <w:bottom w:val="none" w:sz="0" w:space="0" w:color="auto"/>
        <w:right w:val="none" w:sz="0" w:space="0" w:color="auto"/>
      </w:divBdr>
      <w:divsChild>
        <w:div w:id="853882912">
          <w:marLeft w:val="0"/>
          <w:marRight w:val="0"/>
          <w:marTop w:val="0"/>
          <w:marBottom w:val="0"/>
          <w:divBdr>
            <w:top w:val="none" w:sz="0" w:space="0" w:color="auto"/>
            <w:left w:val="none" w:sz="0" w:space="0" w:color="auto"/>
            <w:bottom w:val="none" w:sz="0" w:space="0" w:color="auto"/>
            <w:right w:val="none" w:sz="0" w:space="0" w:color="auto"/>
          </w:divBdr>
        </w:div>
      </w:divsChild>
    </w:div>
    <w:div w:id="1788811010">
      <w:bodyDiv w:val="1"/>
      <w:marLeft w:val="0"/>
      <w:marRight w:val="0"/>
      <w:marTop w:val="0"/>
      <w:marBottom w:val="0"/>
      <w:divBdr>
        <w:top w:val="none" w:sz="0" w:space="0" w:color="auto"/>
        <w:left w:val="none" w:sz="0" w:space="0" w:color="auto"/>
        <w:bottom w:val="none" w:sz="0" w:space="0" w:color="auto"/>
        <w:right w:val="none" w:sz="0" w:space="0" w:color="auto"/>
      </w:divBdr>
      <w:divsChild>
        <w:div w:id="659237288">
          <w:marLeft w:val="0"/>
          <w:marRight w:val="0"/>
          <w:marTop w:val="0"/>
          <w:marBottom w:val="0"/>
          <w:divBdr>
            <w:top w:val="none" w:sz="0" w:space="0" w:color="auto"/>
            <w:left w:val="none" w:sz="0" w:space="0" w:color="auto"/>
            <w:bottom w:val="none" w:sz="0" w:space="0" w:color="auto"/>
            <w:right w:val="none" w:sz="0" w:space="0" w:color="auto"/>
          </w:divBdr>
        </w:div>
        <w:div w:id="941691831">
          <w:marLeft w:val="0"/>
          <w:marRight w:val="0"/>
          <w:marTop w:val="0"/>
          <w:marBottom w:val="0"/>
          <w:divBdr>
            <w:top w:val="none" w:sz="0" w:space="0" w:color="auto"/>
            <w:left w:val="none" w:sz="0" w:space="0" w:color="auto"/>
            <w:bottom w:val="none" w:sz="0" w:space="0" w:color="auto"/>
            <w:right w:val="none" w:sz="0" w:space="0" w:color="auto"/>
          </w:divBdr>
        </w:div>
      </w:divsChild>
    </w:div>
    <w:div w:id="1838494675">
      <w:bodyDiv w:val="1"/>
      <w:marLeft w:val="0"/>
      <w:marRight w:val="0"/>
      <w:marTop w:val="0"/>
      <w:marBottom w:val="0"/>
      <w:divBdr>
        <w:top w:val="none" w:sz="0" w:space="0" w:color="auto"/>
        <w:left w:val="none" w:sz="0" w:space="0" w:color="auto"/>
        <w:bottom w:val="none" w:sz="0" w:space="0" w:color="auto"/>
        <w:right w:val="none" w:sz="0" w:space="0" w:color="auto"/>
      </w:divBdr>
      <w:divsChild>
        <w:div w:id="1815641033">
          <w:marLeft w:val="0"/>
          <w:marRight w:val="0"/>
          <w:marTop w:val="0"/>
          <w:marBottom w:val="0"/>
          <w:divBdr>
            <w:top w:val="none" w:sz="0" w:space="0" w:color="auto"/>
            <w:left w:val="none" w:sz="0" w:space="0" w:color="auto"/>
            <w:bottom w:val="none" w:sz="0" w:space="0" w:color="auto"/>
            <w:right w:val="none" w:sz="0" w:space="0" w:color="auto"/>
          </w:divBdr>
        </w:div>
      </w:divsChild>
    </w:div>
    <w:div w:id="1841190619">
      <w:bodyDiv w:val="1"/>
      <w:marLeft w:val="0"/>
      <w:marRight w:val="0"/>
      <w:marTop w:val="0"/>
      <w:marBottom w:val="0"/>
      <w:divBdr>
        <w:top w:val="none" w:sz="0" w:space="0" w:color="auto"/>
        <w:left w:val="none" w:sz="0" w:space="0" w:color="auto"/>
        <w:bottom w:val="none" w:sz="0" w:space="0" w:color="auto"/>
        <w:right w:val="none" w:sz="0" w:space="0" w:color="auto"/>
      </w:divBdr>
      <w:divsChild>
        <w:div w:id="1697542424">
          <w:marLeft w:val="0"/>
          <w:marRight w:val="0"/>
          <w:marTop w:val="0"/>
          <w:marBottom w:val="0"/>
          <w:divBdr>
            <w:top w:val="none" w:sz="0" w:space="0" w:color="auto"/>
            <w:left w:val="none" w:sz="0" w:space="0" w:color="auto"/>
            <w:bottom w:val="none" w:sz="0" w:space="0" w:color="auto"/>
            <w:right w:val="none" w:sz="0" w:space="0" w:color="auto"/>
          </w:divBdr>
        </w:div>
        <w:div w:id="1547260770">
          <w:marLeft w:val="0"/>
          <w:marRight w:val="0"/>
          <w:marTop w:val="0"/>
          <w:marBottom w:val="0"/>
          <w:divBdr>
            <w:top w:val="none" w:sz="0" w:space="0" w:color="auto"/>
            <w:left w:val="none" w:sz="0" w:space="0" w:color="auto"/>
            <w:bottom w:val="none" w:sz="0" w:space="0" w:color="auto"/>
            <w:right w:val="none" w:sz="0" w:space="0" w:color="auto"/>
          </w:divBdr>
        </w:div>
        <w:div w:id="1739589173">
          <w:marLeft w:val="0"/>
          <w:marRight w:val="0"/>
          <w:marTop w:val="0"/>
          <w:marBottom w:val="0"/>
          <w:divBdr>
            <w:top w:val="none" w:sz="0" w:space="0" w:color="auto"/>
            <w:left w:val="none" w:sz="0" w:space="0" w:color="auto"/>
            <w:bottom w:val="none" w:sz="0" w:space="0" w:color="auto"/>
            <w:right w:val="none" w:sz="0" w:space="0" w:color="auto"/>
          </w:divBdr>
        </w:div>
        <w:div w:id="529226524">
          <w:marLeft w:val="0"/>
          <w:marRight w:val="0"/>
          <w:marTop w:val="0"/>
          <w:marBottom w:val="0"/>
          <w:divBdr>
            <w:top w:val="none" w:sz="0" w:space="0" w:color="auto"/>
            <w:left w:val="none" w:sz="0" w:space="0" w:color="auto"/>
            <w:bottom w:val="none" w:sz="0" w:space="0" w:color="auto"/>
            <w:right w:val="none" w:sz="0" w:space="0" w:color="auto"/>
          </w:divBdr>
        </w:div>
      </w:divsChild>
    </w:div>
    <w:div w:id="1841460126">
      <w:bodyDiv w:val="1"/>
      <w:marLeft w:val="0"/>
      <w:marRight w:val="0"/>
      <w:marTop w:val="0"/>
      <w:marBottom w:val="0"/>
      <w:divBdr>
        <w:top w:val="none" w:sz="0" w:space="0" w:color="auto"/>
        <w:left w:val="none" w:sz="0" w:space="0" w:color="auto"/>
        <w:bottom w:val="none" w:sz="0" w:space="0" w:color="auto"/>
        <w:right w:val="none" w:sz="0" w:space="0" w:color="auto"/>
      </w:divBdr>
      <w:divsChild>
        <w:div w:id="873930664">
          <w:marLeft w:val="0"/>
          <w:marRight w:val="0"/>
          <w:marTop w:val="0"/>
          <w:marBottom w:val="48"/>
          <w:divBdr>
            <w:top w:val="none" w:sz="0" w:space="0" w:color="auto"/>
            <w:left w:val="none" w:sz="0" w:space="0" w:color="auto"/>
            <w:bottom w:val="none" w:sz="0" w:space="0" w:color="auto"/>
            <w:right w:val="none" w:sz="0" w:space="0" w:color="auto"/>
          </w:divBdr>
        </w:div>
        <w:div w:id="6710878">
          <w:marLeft w:val="0"/>
          <w:marRight w:val="0"/>
          <w:marTop w:val="0"/>
          <w:marBottom w:val="48"/>
          <w:divBdr>
            <w:top w:val="none" w:sz="0" w:space="0" w:color="auto"/>
            <w:left w:val="none" w:sz="0" w:space="0" w:color="auto"/>
            <w:bottom w:val="none" w:sz="0" w:space="0" w:color="auto"/>
            <w:right w:val="none" w:sz="0" w:space="0" w:color="auto"/>
          </w:divBdr>
        </w:div>
        <w:div w:id="1371297774">
          <w:marLeft w:val="0"/>
          <w:marRight w:val="0"/>
          <w:marTop w:val="0"/>
          <w:marBottom w:val="48"/>
          <w:divBdr>
            <w:top w:val="none" w:sz="0" w:space="0" w:color="auto"/>
            <w:left w:val="none" w:sz="0" w:space="0" w:color="auto"/>
            <w:bottom w:val="none" w:sz="0" w:space="0" w:color="auto"/>
            <w:right w:val="none" w:sz="0" w:space="0" w:color="auto"/>
          </w:divBdr>
        </w:div>
      </w:divsChild>
    </w:div>
    <w:div w:id="1844928590">
      <w:bodyDiv w:val="1"/>
      <w:marLeft w:val="0"/>
      <w:marRight w:val="0"/>
      <w:marTop w:val="0"/>
      <w:marBottom w:val="0"/>
      <w:divBdr>
        <w:top w:val="none" w:sz="0" w:space="0" w:color="auto"/>
        <w:left w:val="none" w:sz="0" w:space="0" w:color="auto"/>
        <w:bottom w:val="none" w:sz="0" w:space="0" w:color="auto"/>
        <w:right w:val="none" w:sz="0" w:space="0" w:color="auto"/>
      </w:divBdr>
      <w:divsChild>
        <w:div w:id="521821695">
          <w:marLeft w:val="0"/>
          <w:marRight w:val="0"/>
          <w:marTop w:val="0"/>
          <w:marBottom w:val="0"/>
          <w:divBdr>
            <w:top w:val="none" w:sz="0" w:space="0" w:color="auto"/>
            <w:left w:val="none" w:sz="0" w:space="0" w:color="auto"/>
            <w:bottom w:val="none" w:sz="0" w:space="0" w:color="auto"/>
            <w:right w:val="none" w:sz="0" w:space="0" w:color="auto"/>
          </w:divBdr>
        </w:div>
        <w:div w:id="864561302">
          <w:marLeft w:val="0"/>
          <w:marRight w:val="0"/>
          <w:marTop w:val="0"/>
          <w:marBottom w:val="0"/>
          <w:divBdr>
            <w:top w:val="none" w:sz="0" w:space="0" w:color="auto"/>
            <w:left w:val="none" w:sz="0" w:space="0" w:color="auto"/>
            <w:bottom w:val="none" w:sz="0" w:space="0" w:color="auto"/>
            <w:right w:val="none" w:sz="0" w:space="0" w:color="auto"/>
          </w:divBdr>
        </w:div>
        <w:div w:id="85229213">
          <w:marLeft w:val="0"/>
          <w:marRight w:val="0"/>
          <w:marTop w:val="0"/>
          <w:marBottom w:val="0"/>
          <w:divBdr>
            <w:top w:val="none" w:sz="0" w:space="0" w:color="auto"/>
            <w:left w:val="none" w:sz="0" w:space="0" w:color="auto"/>
            <w:bottom w:val="none" w:sz="0" w:space="0" w:color="auto"/>
            <w:right w:val="none" w:sz="0" w:space="0" w:color="auto"/>
          </w:divBdr>
        </w:div>
      </w:divsChild>
    </w:div>
    <w:div w:id="1847398066">
      <w:bodyDiv w:val="1"/>
      <w:marLeft w:val="0"/>
      <w:marRight w:val="0"/>
      <w:marTop w:val="0"/>
      <w:marBottom w:val="0"/>
      <w:divBdr>
        <w:top w:val="none" w:sz="0" w:space="0" w:color="auto"/>
        <w:left w:val="none" w:sz="0" w:space="0" w:color="auto"/>
        <w:bottom w:val="none" w:sz="0" w:space="0" w:color="auto"/>
        <w:right w:val="none" w:sz="0" w:space="0" w:color="auto"/>
      </w:divBdr>
    </w:div>
    <w:div w:id="1860730597">
      <w:bodyDiv w:val="1"/>
      <w:marLeft w:val="0"/>
      <w:marRight w:val="0"/>
      <w:marTop w:val="0"/>
      <w:marBottom w:val="0"/>
      <w:divBdr>
        <w:top w:val="none" w:sz="0" w:space="0" w:color="auto"/>
        <w:left w:val="none" w:sz="0" w:space="0" w:color="auto"/>
        <w:bottom w:val="none" w:sz="0" w:space="0" w:color="auto"/>
        <w:right w:val="none" w:sz="0" w:space="0" w:color="auto"/>
      </w:divBdr>
      <w:divsChild>
        <w:div w:id="1415391494">
          <w:marLeft w:val="0"/>
          <w:marRight w:val="0"/>
          <w:marTop w:val="0"/>
          <w:marBottom w:val="0"/>
          <w:divBdr>
            <w:top w:val="none" w:sz="0" w:space="0" w:color="auto"/>
            <w:left w:val="none" w:sz="0" w:space="0" w:color="auto"/>
            <w:bottom w:val="none" w:sz="0" w:space="0" w:color="auto"/>
            <w:right w:val="none" w:sz="0" w:space="0" w:color="auto"/>
          </w:divBdr>
        </w:div>
        <w:div w:id="1836727840">
          <w:marLeft w:val="0"/>
          <w:marRight w:val="0"/>
          <w:marTop w:val="0"/>
          <w:marBottom w:val="0"/>
          <w:divBdr>
            <w:top w:val="none" w:sz="0" w:space="0" w:color="auto"/>
            <w:left w:val="none" w:sz="0" w:space="0" w:color="auto"/>
            <w:bottom w:val="none" w:sz="0" w:space="0" w:color="auto"/>
            <w:right w:val="none" w:sz="0" w:space="0" w:color="auto"/>
          </w:divBdr>
        </w:div>
      </w:divsChild>
    </w:div>
    <w:div w:id="1874220588">
      <w:bodyDiv w:val="1"/>
      <w:marLeft w:val="0"/>
      <w:marRight w:val="0"/>
      <w:marTop w:val="0"/>
      <w:marBottom w:val="0"/>
      <w:divBdr>
        <w:top w:val="none" w:sz="0" w:space="0" w:color="auto"/>
        <w:left w:val="none" w:sz="0" w:space="0" w:color="auto"/>
        <w:bottom w:val="none" w:sz="0" w:space="0" w:color="auto"/>
        <w:right w:val="none" w:sz="0" w:space="0" w:color="auto"/>
      </w:divBdr>
    </w:div>
    <w:div w:id="1945532051">
      <w:bodyDiv w:val="1"/>
      <w:marLeft w:val="0"/>
      <w:marRight w:val="0"/>
      <w:marTop w:val="0"/>
      <w:marBottom w:val="0"/>
      <w:divBdr>
        <w:top w:val="none" w:sz="0" w:space="0" w:color="auto"/>
        <w:left w:val="none" w:sz="0" w:space="0" w:color="auto"/>
        <w:bottom w:val="none" w:sz="0" w:space="0" w:color="auto"/>
        <w:right w:val="none" w:sz="0" w:space="0" w:color="auto"/>
      </w:divBdr>
      <w:divsChild>
        <w:div w:id="924727951">
          <w:marLeft w:val="0"/>
          <w:marRight w:val="0"/>
          <w:marTop w:val="0"/>
          <w:marBottom w:val="0"/>
          <w:divBdr>
            <w:top w:val="none" w:sz="0" w:space="0" w:color="auto"/>
            <w:left w:val="none" w:sz="0" w:space="0" w:color="auto"/>
            <w:bottom w:val="none" w:sz="0" w:space="0" w:color="auto"/>
            <w:right w:val="none" w:sz="0" w:space="0" w:color="auto"/>
          </w:divBdr>
        </w:div>
        <w:div w:id="548955346">
          <w:marLeft w:val="0"/>
          <w:marRight w:val="0"/>
          <w:marTop w:val="0"/>
          <w:marBottom w:val="0"/>
          <w:divBdr>
            <w:top w:val="none" w:sz="0" w:space="0" w:color="auto"/>
            <w:left w:val="none" w:sz="0" w:space="0" w:color="auto"/>
            <w:bottom w:val="none" w:sz="0" w:space="0" w:color="auto"/>
            <w:right w:val="none" w:sz="0" w:space="0" w:color="auto"/>
          </w:divBdr>
        </w:div>
        <w:div w:id="1717124937">
          <w:marLeft w:val="0"/>
          <w:marRight w:val="0"/>
          <w:marTop w:val="0"/>
          <w:marBottom w:val="0"/>
          <w:divBdr>
            <w:top w:val="none" w:sz="0" w:space="0" w:color="auto"/>
            <w:left w:val="none" w:sz="0" w:space="0" w:color="auto"/>
            <w:bottom w:val="none" w:sz="0" w:space="0" w:color="auto"/>
            <w:right w:val="none" w:sz="0" w:space="0" w:color="auto"/>
          </w:divBdr>
        </w:div>
      </w:divsChild>
    </w:div>
    <w:div w:id="1957367523">
      <w:bodyDiv w:val="1"/>
      <w:marLeft w:val="0"/>
      <w:marRight w:val="0"/>
      <w:marTop w:val="0"/>
      <w:marBottom w:val="0"/>
      <w:divBdr>
        <w:top w:val="none" w:sz="0" w:space="0" w:color="auto"/>
        <w:left w:val="none" w:sz="0" w:space="0" w:color="auto"/>
        <w:bottom w:val="none" w:sz="0" w:space="0" w:color="auto"/>
        <w:right w:val="none" w:sz="0" w:space="0" w:color="auto"/>
      </w:divBdr>
      <w:divsChild>
        <w:div w:id="551425950">
          <w:marLeft w:val="0"/>
          <w:marRight w:val="0"/>
          <w:marTop w:val="0"/>
          <w:marBottom w:val="0"/>
          <w:divBdr>
            <w:top w:val="none" w:sz="0" w:space="0" w:color="auto"/>
            <w:left w:val="none" w:sz="0" w:space="0" w:color="auto"/>
            <w:bottom w:val="none" w:sz="0" w:space="0" w:color="auto"/>
            <w:right w:val="none" w:sz="0" w:space="0" w:color="auto"/>
          </w:divBdr>
        </w:div>
        <w:div w:id="366688011">
          <w:marLeft w:val="0"/>
          <w:marRight w:val="0"/>
          <w:marTop w:val="0"/>
          <w:marBottom w:val="0"/>
          <w:divBdr>
            <w:top w:val="none" w:sz="0" w:space="0" w:color="auto"/>
            <w:left w:val="none" w:sz="0" w:space="0" w:color="auto"/>
            <w:bottom w:val="none" w:sz="0" w:space="0" w:color="auto"/>
            <w:right w:val="none" w:sz="0" w:space="0" w:color="auto"/>
          </w:divBdr>
        </w:div>
        <w:div w:id="661469618">
          <w:marLeft w:val="0"/>
          <w:marRight w:val="0"/>
          <w:marTop w:val="0"/>
          <w:marBottom w:val="0"/>
          <w:divBdr>
            <w:top w:val="none" w:sz="0" w:space="0" w:color="auto"/>
            <w:left w:val="none" w:sz="0" w:space="0" w:color="auto"/>
            <w:bottom w:val="none" w:sz="0" w:space="0" w:color="auto"/>
            <w:right w:val="none" w:sz="0" w:space="0" w:color="auto"/>
          </w:divBdr>
        </w:div>
      </w:divsChild>
    </w:div>
    <w:div w:id="1985770611">
      <w:bodyDiv w:val="1"/>
      <w:marLeft w:val="0"/>
      <w:marRight w:val="0"/>
      <w:marTop w:val="0"/>
      <w:marBottom w:val="0"/>
      <w:divBdr>
        <w:top w:val="none" w:sz="0" w:space="0" w:color="auto"/>
        <w:left w:val="none" w:sz="0" w:space="0" w:color="auto"/>
        <w:bottom w:val="none" w:sz="0" w:space="0" w:color="auto"/>
        <w:right w:val="none" w:sz="0" w:space="0" w:color="auto"/>
      </w:divBdr>
      <w:divsChild>
        <w:div w:id="1677345023">
          <w:marLeft w:val="0"/>
          <w:marRight w:val="0"/>
          <w:marTop w:val="0"/>
          <w:marBottom w:val="0"/>
          <w:divBdr>
            <w:top w:val="none" w:sz="0" w:space="0" w:color="auto"/>
            <w:left w:val="none" w:sz="0" w:space="0" w:color="auto"/>
            <w:bottom w:val="none" w:sz="0" w:space="0" w:color="auto"/>
            <w:right w:val="none" w:sz="0" w:space="0" w:color="auto"/>
          </w:divBdr>
        </w:div>
      </w:divsChild>
    </w:div>
    <w:div w:id="1991131307">
      <w:bodyDiv w:val="1"/>
      <w:marLeft w:val="0"/>
      <w:marRight w:val="0"/>
      <w:marTop w:val="0"/>
      <w:marBottom w:val="0"/>
      <w:divBdr>
        <w:top w:val="none" w:sz="0" w:space="0" w:color="auto"/>
        <w:left w:val="none" w:sz="0" w:space="0" w:color="auto"/>
        <w:bottom w:val="none" w:sz="0" w:space="0" w:color="auto"/>
        <w:right w:val="none" w:sz="0" w:space="0" w:color="auto"/>
      </w:divBdr>
    </w:div>
    <w:div w:id="2032338911">
      <w:bodyDiv w:val="1"/>
      <w:marLeft w:val="0"/>
      <w:marRight w:val="0"/>
      <w:marTop w:val="0"/>
      <w:marBottom w:val="0"/>
      <w:divBdr>
        <w:top w:val="none" w:sz="0" w:space="0" w:color="auto"/>
        <w:left w:val="none" w:sz="0" w:space="0" w:color="auto"/>
        <w:bottom w:val="none" w:sz="0" w:space="0" w:color="auto"/>
        <w:right w:val="none" w:sz="0" w:space="0" w:color="auto"/>
      </w:divBdr>
    </w:div>
    <w:div w:id="2042049553">
      <w:bodyDiv w:val="1"/>
      <w:marLeft w:val="0"/>
      <w:marRight w:val="0"/>
      <w:marTop w:val="0"/>
      <w:marBottom w:val="0"/>
      <w:divBdr>
        <w:top w:val="none" w:sz="0" w:space="0" w:color="auto"/>
        <w:left w:val="none" w:sz="0" w:space="0" w:color="auto"/>
        <w:bottom w:val="none" w:sz="0" w:space="0" w:color="auto"/>
        <w:right w:val="none" w:sz="0" w:space="0" w:color="auto"/>
      </w:divBdr>
      <w:divsChild>
        <w:div w:id="121119947">
          <w:marLeft w:val="0"/>
          <w:marRight w:val="0"/>
          <w:marTop w:val="0"/>
          <w:marBottom w:val="0"/>
          <w:divBdr>
            <w:top w:val="none" w:sz="0" w:space="0" w:color="auto"/>
            <w:left w:val="none" w:sz="0" w:space="0" w:color="auto"/>
            <w:bottom w:val="none" w:sz="0" w:space="0" w:color="auto"/>
            <w:right w:val="none" w:sz="0" w:space="0" w:color="auto"/>
          </w:divBdr>
        </w:div>
        <w:div w:id="344553917">
          <w:marLeft w:val="0"/>
          <w:marRight w:val="0"/>
          <w:marTop w:val="0"/>
          <w:marBottom w:val="0"/>
          <w:divBdr>
            <w:top w:val="none" w:sz="0" w:space="0" w:color="auto"/>
            <w:left w:val="none" w:sz="0" w:space="0" w:color="auto"/>
            <w:bottom w:val="none" w:sz="0" w:space="0" w:color="auto"/>
            <w:right w:val="none" w:sz="0" w:space="0" w:color="auto"/>
          </w:divBdr>
        </w:div>
        <w:div w:id="1998532124">
          <w:marLeft w:val="0"/>
          <w:marRight w:val="0"/>
          <w:marTop w:val="0"/>
          <w:marBottom w:val="0"/>
          <w:divBdr>
            <w:top w:val="none" w:sz="0" w:space="0" w:color="auto"/>
            <w:left w:val="none" w:sz="0" w:space="0" w:color="auto"/>
            <w:bottom w:val="none" w:sz="0" w:space="0" w:color="auto"/>
            <w:right w:val="none" w:sz="0" w:space="0" w:color="auto"/>
          </w:divBdr>
        </w:div>
      </w:divsChild>
    </w:div>
    <w:div w:id="2047876415">
      <w:bodyDiv w:val="1"/>
      <w:marLeft w:val="0"/>
      <w:marRight w:val="0"/>
      <w:marTop w:val="0"/>
      <w:marBottom w:val="0"/>
      <w:divBdr>
        <w:top w:val="none" w:sz="0" w:space="0" w:color="auto"/>
        <w:left w:val="none" w:sz="0" w:space="0" w:color="auto"/>
        <w:bottom w:val="none" w:sz="0" w:space="0" w:color="auto"/>
        <w:right w:val="none" w:sz="0" w:space="0" w:color="auto"/>
      </w:divBdr>
      <w:divsChild>
        <w:div w:id="211620935">
          <w:marLeft w:val="0"/>
          <w:marRight w:val="0"/>
          <w:marTop w:val="0"/>
          <w:marBottom w:val="0"/>
          <w:divBdr>
            <w:top w:val="none" w:sz="0" w:space="0" w:color="auto"/>
            <w:left w:val="none" w:sz="0" w:space="0" w:color="auto"/>
            <w:bottom w:val="none" w:sz="0" w:space="0" w:color="auto"/>
            <w:right w:val="none" w:sz="0" w:space="0" w:color="auto"/>
          </w:divBdr>
        </w:div>
        <w:div w:id="142628634">
          <w:marLeft w:val="0"/>
          <w:marRight w:val="0"/>
          <w:marTop w:val="0"/>
          <w:marBottom w:val="0"/>
          <w:divBdr>
            <w:top w:val="none" w:sz="0" w:space="0" w:color="auto"/>
            <w:left w:val="none" w:sz="0" w:space="0" w:color="auto"/>
            <w:bottom w:val="none" w:sz="0" w:space="0" w:color="auto"/>
            <w:right w:val="none" w:sz="0" w:space="0" w:color="auto"/>
          </w:divBdr>
        </w:div>
        <w:div w:id="658967055">
          <w:marLeft w:val="0"/>
          <w:marRight w:val="0"/>
          <w:marTop w:val="0"/>
          <w:marBottom w:val="0"/>
          <w:divBdr>
            <w:top w:val="none" w:sz="0" w:space="0" w:color="auto"/>
            <w:left w:val="none" w:sz="0" w:space="0" w:color="auto"/>
            <w:bottom w:val="none" w:sz="0" w:space="0" w:color="auto"/>
            <w:right w:val="none" w:sz="0" w:space="0" w:color="auto"/>
          </w:divBdr>
        </w:div>
      </w:divsChild>
    </w:div>
    <w:div w:id="2078553432">
      <w:bodyDiv w:val="1"/>
      <w:marLeft w:val="0"/>
      <w:marRight w:val="0"/>
      <w:marTop w:val="0"/>
      <w:marBottom w:val="0"/>
      <w:divBdr>
        <w:top w:val="none" w:sz="0" w:space="0" w:color="auto"/>
        <w:left w:val="none" w:sz="0" w:space="0" w:color="auto"/>
        <w:bottom w:val="none" w:sz="0" w:space="0" w:color="auto"/>
        <w:right w:val="none" w:sz="0" w:space="0" w:color="auto"/>
      </w:divBdr>
      <w:divsChild>
        <w:div w:id="156195631">
          <w:marLeft w:val="0"/>
          <w:marRight w:val="0"/>
          <w:marTop w:val="0"/>
          <w:marBottom w:val="0"/>
          <w:divBdr>
            <w:top w:val="none" w:sz="0" w:space="0" w:color="auto"/>
            <w:left w:val="none" w:sz="0" w:space="0" w:color="auto"/>
            <w:bottom w:val="none" w:sz="0" w:space="0" w:color="auto"/>
            <w:right w:val="none" w:sz="0" w:space="0" w:color="auto"/>
          </w:divBdr>
        </w:div>
        <w:div w:id="970210578">
          <w:marLeft w:val="0"/>
          <w:marRight w:val="0"/>
          <w:marTop w:val="0"/>
          <w:marBottom w:val="0"/>
          <w:divBdr>
            <w:top w:val="none" w:sz="0" w:space="0" w:color="auto"/>
            <w:left w:val="none" w:sz="0" w:space="0" w:color="auto"/>
            <w:bottom w:val="none" w:sz="0" w:space="0" w:color="auto"/>
            <w:right w:val="none" w:sz="0" w:space="0" w:color="auto"/>
          </w:divBdr>
        </w:div>
        <w:div w:id="60686436">
          <w:marLeft w:val="0"/>
          <w:marRight w:val="0"/>
          <w:marTop w:val="0"/>
          <w:marBottom w:val="0"/>
          <w:divBdr>
            <w:top w:val="none" w:sz="0" w:space="0" w:color="auto"/>
            <w:left w:val="none" w:sz="0" w:space="0" w:color="auto"/>
            <w:bottom w:val="none" w:sz="0" w:space="0" w:color="auto"/>
            <w:right w:val="none" w:sz="0" w:space="0" w:color="auto"/>
          </w:divBdr>
        </w:div>
        <w:div w:id="2096582778">
          <w:marLeft w:val="0"/>
          <w:marRight w:val="0"/>
          <w:marTop w:val="0"/>
          <w:marBottom w:val="0"/>
          <w:divBdr>
            <w:top w:val="none" w:sz="0" w:space="0" w:color="auto"/>
            <w:left w:val="none" w:sz="0" w:space="0" w:color="auto"/>
            <w:bottom w:val="none" w:sz="0" w:space="0" w:color="auto"/>
            <w:right w:val="none" w:sz="0" w:space="0" w:color="auto"/>
          </w:divBdr>
        </w:div>
      </w:divsChild>
    </w:div>
    <w:div w:id="2138987030">
      <w:bodyDiv w:val="1"/>
      <w:marLeft w:val="0"/>
      <w:marRight w:val="0"/>
      <w:marTop w:val="0"/>
      <w:marBottom w:val="0"/>
      <w:divBdr>
        <w:top w:val="none" w:sz="0" w:space="0" w:color="auto"/>
        <w:left w:val="none" w:sz="0" w:space="0" w:color="auto"/>
        <w:bottom w:val="none" w:sz="0" w:space="0" w:color="auto"/>
        <w:right w:val="none" w:sz="0" w:space="0" w:color="auto"/>
      </w:divBdr>
      <w:divsChild>
        <w:div w:id="1242763500">
          <w:marLeft w:val="0"/>
          <w:marRight w:val="0"/>
          <w:marTop w:val="0"/>
          <w:marBottom w:val="0"/>
          <w:divBdr>
            <w:top w:val="none" w:sz="0" w:space="0" w:color="auto"/>
            <w:left w:val="none" w:sz="0" w:space="0" w:color="auto"/>
            <w:bottom w:val="none" w:sz="0" w:space="0" w:color="auto"/>
            <w:right w:val="none" w:sz="0" w:space="0" w:color="auto"/>
          </w:divBdr>
        </w:div>
        <w:div w:id="1171681882">
          <w:marLeft w:val="0"/>
          <w:marRight w:val="0"/>
          <w:marTop w:val="0"/>
          <w:marBottom w:val="0"/>
          <w:divBdr>
            <w:top w:val="none" w:sz="0" w:space="0" w:color="auto"/>
            <w:left w:val="none" w:sz="0" w:space="0" w:color="auto"/>
            <w:bottom w:val="none" w:sz="0" w:space="0" w:color="auto"/>
            <w:right w:val="none" w:sz="0" w:space="0" w:color="auto"/>
          </w:divBdr>
        </w:div>
        <w:div w:id="189925106">
          <w:marLeft w:val="0"/>
          <w:marRight w:val="0"/>
          <w:marTop w:val="0"/>
          <w:marBottom w:val="0"/>
          <w:divBdr>
            <w:top w:val="none" w:sz="0" w:space="0" w:color="auto"/>
            <w:left w:val="none" w:sz="0" w:space="0" w:color="auto"/>
            <w:bottom w:val="none" w:sz="0" w:space="0" w:color="auto"/>
            <w:right w:val="none" w:sz="0" w:space="0" w:color="auto"/>
          </w:divBdr>
        </w:div>
        <w:div w:id="18784234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bloodsworth\Desktop\FBMS\2.%20Planning%20&amp;%20Executing\6.%20Meetings\Biweekly%20FWS%20FBMS%20Managers%20Meetings\2011.XX.XX_Biweekly_FBMS_Mgr_Mtg_Agenda_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A5747F9113814095064C81C4165ECC" ma:contentTypeVersion="0" ma:contentTypeDescription="Create a new document." ma:contentTypeScope="" ma:versionID="f6054b594957e39750d4a6774c753272">
  <xsd:schema xmlns:xsd="http://www.w3.org/2001/XMLSchema" xmlns:p="http://schemas.microsoft.com/office/2006/metadata/properties" targetNamespace="http://schemas.microsoft.com/office/2006/metadata/properties" ma:root="true" ma:fieldsID="7860285de7e6df06d94c395bc41835a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Assign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2FD9-0DE2-4F16-AF90-40EEA8A7B2A2}">
  <ds:schemaRefs>
    <ds:schemaRef ds:uri="http://schemas.microsoft.com/sharepoint/v3/contenttype/forms"/>
  </ds:schemaRefs>
</ds:datastoreItem>
</file>

<file path=customXml/itemProps2.xml><?xml version="1.0" encoding="utf-8"?>
<ds:datastoreItem xmlns:ds="http://schemas.openxmlformats.org/officeDocument/2006/customXml" ds:itemID="{231F41E2-20E6-443F-B572-B82C71891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A5DC4E-FD5C-495C-9104-9EDD9DF24677}">
  <ds:schemaRefs>
    <ds:schemaRef ds:uri="http://schemas.microsoft.com/office/2006/metadata/properties"/>
  </ds:schemaRefs>
</ds:datastoreItem>
</file>

<file path=customXml/itemProps4.xml><?xml version="1.0" encoding="utf-8"?>
<ds:datastoreItem xmlns:ds="http://schemas.openxmlformats.org/officeDocument/2006/customXml" ds:itemID="{C152427F-CA35-42E8-BD61-C65FDAA0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2011.XX.XX_Biweekly_FBMS_Mgr_Mtg_Agenda_Template_v1.dotx</Template>
  <TotalTime>0</TotalTime>
  <Pages>10</Pages>
  <Words>5313</Words>
  <Characters>30289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2019-06-14T19:51:00Z</dcterms:created>
  <dcterms:modified xsi:type="dcterms:W3CDTF">2019-06-14T19:51:00Z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0x010100ECA5747F9113814095064C81C4165ECC</vt:lpwstr>
  </property>
</Properties>
</file>