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4F61" w14:textId="77777777" w:rsidR="00791D82" w:rsidRDefault="00791D82" w:rsidP="00791D82">
      <w:pPr>
        <w:jc w:val="center"/>
        <w:rPr>
          <w:rFonts w:ascii="Franklin Gothic Book" w:hAnsi="Franklin Gothic Book"/>
          <w:b/>
        </w:rPr>
      </w:pPr>
      <w:r>
        <w:rPr>
          <w:noProof/>
        </w:rPr>
        <w:drawing>
          <wp:inline distT="0" distB="0" distL="0" distR="0" wp14:anchorId="3F8BE67E" wp14:editId="75163A40">
            <wp:extent cx="1249680" cy="1211580"/>
            <wp:effectExtent l="0" t="0" r="0" b="0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DFF26" w14:textId="77777777" w:rsidR="00791D82" w:rsidRPr="00EA6582" w:rsidRDefault="00791D82" w:rsidP="00791D82">
      <w:pPr>
        <w:jc w:val="center"/>
        <w:rPr>
          <w:rFonts w:ascii="Calibri" w:hAnsi="Calibri" w:cs="Calibri"/>
          <w:b/>
          <w:sz w:val="22"/>
          <w:szCs w:val="22"/>
        </w:rPr>
      </w:pPr>
    </w:p>
    <w:p w14:paraId="2D723683" w14:textId="6C15CFA6" w:rsidR="00791D82" w:rsidRPr="00EA6582" w:rsidRDefault="00791D82" w:rsidP="00791D82">
      <w:pPr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Private Lands WOrking Group</w:t>
      </w:r>
    </w:p>
    <w:p w14:paraId="11A2140A" w14:textId="37B1A944" w:rsidR="00791D82" w:rsidRPr="00EA6582" w:rsidRDefault="00791D82" w:rsidP="00791D82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 xml:space="preserve">Chair: </w:t>
      </w:r>
      <w:r>
        <w:rPr>
          <w:rFonts w:ascii="Calibri" w:hAnsi="Calibri" w:cs="Calibri"/>
          <w:b/>
          <w:sz w:val="22"/>
          <w:szCs w:val="22"/>
        </w:rPr>
        <w:t>Ray Aberle (CO)</w:t>
      </w:r>
    </w:p>
    <w:p w14:paraId="11E76BF3" w14:textId="6DCF4B08" w:rsidR="00791D82" w:rsidRPr="00EA6582" w:rsidRDefault="00791D82" w:rsidP="00791D82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 xml:space="preserve">Vice-Chair: </w:t>
      </w:r>
      <w:r>
        <w:rPr>
          <w:rFonts w:ascii="Calibri" w:hAnsi="Calibri" w:cs="Calibri"/>
          <w:b/>
          <w:sz w:val="22"/>
          <w:szCs w:val="22"/>
        </w:rPr>
        <w:t>Bill White (MO)</w:t>
      </w:r>
    </w:p>
    <w:p w14:paraId="7624F21C" w14:textId="77777777" w:rsidR="00791D82" w:rsidRPr="00EA6582" w:rsidRDefault="00791D82" w:rsidP="00791D82">
      <w:pPr>
        <w:jc w:val="center"/>
        <w:rPr>
          <w:rFonts w:ascii="Calibri" w:hAnsi="Calibri" w:cs="Calibri"/>
          <w:b/>
          <w:sz w:val="22"/>
          <w:szCs w:val="22"/>
        </w:rPr>
      </w:pPr>
    </w:p>
    <w:p w14:paraId="02691C27" w14:textId="7B66A3EB" w:rsidR="00791D82" w:rsidRDefault="00791D82" w:rsidP="00791D82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>Date:</w:t>
      </w:r>
      <w:r>
        <w:rPr>
          <w:rFonts w:ascii="Calibri" w:hAnsi="Calibri" w:cs="Calibri"/>
          <w:b/>
          <w:sz w:val="22"/>
          <w:szCs w:val="22"/>
        </w:rPr>
        <w:t xml:space="preserve"> Wednesday</w:t>
      </w:r>
      <w:r w:rsidRPr="007512E4">
        <w:rPr>
          <w:rFonts w:ascii="Calibri" w:hAnsi="Calibri" w:cs="Calibri"/>
          <w:b/>
          <w:sz w:val="22"/>
          <w:szCs w:val="22"/>
        </w:rPr>
        <w:t xml:space="preserve">, September </w:t>
      </w:r>
      <w:r>
        <w:rPr>
          <w:rFonts w:ascii="Calibri" w:hAnsi="Calibri" w:cs="Calibri"/>
          <w:b/>
          <w:sz w:val="22"/>
          <w:szCs w:val="22"/>
        </w:rPr>
        <w:t>8</w:t>
      </w:r>
      <w:r w:rsidRPr="007512E4">
        <w:rPr>
          <w:rFonts w:ascii="Calibri" w:hAnsi="Calibri" w:cs="Calibri"/>
          <w:b/>
          <w:sz w:val="22"/>
          <w:szCs w:val="22"/>
        </w:rPr>
        <w:t>, 2021</w:t>
      </w:r>
    </w:p>
    <w:p w14:paraId="1569C0F0" w14:textId="5B5878D6" w:rsidR="00791D82" w:rsidRPr="00EA6582" w:rsidRDefault="00791D82" w:rsidP="00791D82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>Time:</w:t>
      </w:r>
      <w:r>
        <w:rPr>
          <w:rFonts w:ascii="Calibri" w:hAnsi="Calibri" w:cs="Calibri"/>
          <w:b/>
          <w:sz w:val="22"/>
          <w:szCs w:val="22"/>
        </w:rPr>
        <w:t xml:space="preserve"> 10:30</w:t>
      </w:r>
      <w:r w:rsidRPr="006D246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–</w:t>
      </w:r>
      <w:r w:rsidRPr="006D246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12:30</w:t>
      </w:r>
      <w:r w:rsidRPr="006D246E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p</w:t>
      </w:r>
      <w:r w:rsidRPr="006D246E">
        <w:rPr>
          <w:rFonts w:ascii="Calibri" w:hAnsi="Calibri" w:cs="Calibri"/>
          <w:b/>
          <w:sz w:val="22"/>
          <w:szCs w:val="22"/>
        </w:rPr>
        <w:t>m</w:t>
      </w:r>
      <w:r>
        <w:rPr>
          <w:rFonts w:ascii="Calibri" w:hAnsi="Calibri" w:cs="Calibri"/>
          <w:b/>
          <w:sz w:val="22"/>
          <w:szCs w:val="22"/>
        </w:rPr>
        <w:t xml:space="preserve"> ET</w:t>
      </w:r>
    </w:p>
    <w:p w14:paraId="151B7695" w14:textId="77777777" w:rsidR="00791D82" w:rsidRPr="00EA6582" w:rsidRDefault="00791D82" w:rsidP="00791D82">
      <w:pPr>
        <w:jc w:val="center"/>
        <w:rPr>
          <w:rFonts w:ascii="Calibri" w:hAnsi="Calibri" w:cs="Calibri"/>
          <w:b/>
          <w:sz w:val="22"/>
          <w:szCs w:val="22"/>
        </w:rPr>
      </w:pPr>
    </w:p>
    <w:p w14:paraId="59A0EFDE" w14:textId="77777777" w:rsidR="00791D82" w:rsidRDefault="00791D82" w:rsidP="00791D82">
      <w:pPr>
        <w:jc w:val="center"/>
        <w:rPr>
          <w:rFonts w:ascii="Calibri" w:hAnsi="Calibri" w:cs="Calibri"/>
          <w:b/>
          <w:sz w:val="22"/>
          <w:szCs w:val="22"/>
        </w:rPr>
      </w:pPr>
      <w:r w:rsidRPr="006F6308">
        <w:rPr>
          <w:rFonts w:ascii="Calibri" w:hAnsi="Calibri" w:cs="Calibri"/>
          <w:b/>
          <w:sz w:val="22"/>
          <w:szCs w:val="22"/>
        </w:rPr>
        <w:t xml:space="preserve">111th </w:t>
      </w:r>
      <w:r>
        <w:rPr>
          <w:rFonts w:ascii="Calibri" w:hAnsi="Calibri" w:cs="Calibri"/>
          <w:b/>
          <w:sz w:val="22"/>
          <w:szCs w:val="22"/>
        </w:rPr>
        <w:t>AFWA</w:t>
      </w:r>
      <w:r w:rsidRPr="006F6308">
        <w:rPr>
          <w:rFonts w:ascii="Calibri" w:hAnsi="Calibri" w:cs="Calibri"/>
          <w:b/>
          <w:sz w:val="22"/>
          <w:szCs w:val="22"/>
        </w:rPr>
        <w:t xml:space="preserve"> Annual Meeting</w:t>
      </w:r>
    </w:p>
    <w:p w14:paraId="0E1F0B44" w14:textId="77777777" w:rsidR="00791D82" w:rsidRPr="00EA6582" w:rsidRDefault="00791D82" w:rsidP="00791D82">
      <w:pPr>
        <w:rPr>
          <w:rFonts w:ascii="Calibri" w:hAnsi="Calibri" w:cs="Calibri"/>
          <w:b/>
          <w:sz w:val="22"/>
          <w:szCs w:val="22"/>
          <w:u w:val="single"/>
        </w:rPr>
      </w:pPr>
      <w:r w:rsidRPr="00EA6582">
        <w:rPr>
          <w:rFonts w:ascii="Calibri" w:hAnsi="Calibri" w:cs="Calibri"/>
          <w:b/>
          <w:sz w:val="22"/>
          <w:szCs w:val="22"/>
          <w:u w:val="single"/>
        </w:rPr>
        <w:t>Agenda</w:t>
      </w:r>
    </w:p>
    <w:p w14:paraId="57FFED98" w14:textId="1F342B33" w:rsidR="00791D82" w:rsidRDefault="00791D82" w:rsidP="00791D82">
      <w:pPr>
        <w:spacing w:before="240"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030FE3">
        <w:rPr>
          <w:rFonts w:ascii="Calibri" w:hAnsi="Calibri" w:cs="Calibri"/>
          <w:sz w:val="22"/>
          <w:szCs w:val="22"/>
        </w:rPr>
        <w:t>0</w:t>
      </w:r>
      <w:r w:rsidRPr="001162B3">
        <w:rPr>
          <w:rFonts w:ascii="Calibri" w:hAnsi="Calibri" w:cs="Calibri"/>
          <w:sz w:val="22"/>
          <w:szCs w:val="22"/>
        </w:rPr>
        <w:t>:</w:t>
      </w:r>
      <w:r w:rsidR="00030FE3">
        <w:rPr>
          <w:rFonts w:ascii="Calibri" w:hAnsi="Calibri" w:cs="Calibri"/>
          <w:sz w:val="22"/>
          <w:szCs w:val="22"/>
        </w:rPr>
        <w:t>3</w:t>
      </w:r>
      <w:r w:rsidRPr="001162B3">
        <w:rPr>
          <w:rFonts w:ascii="Calibri" w:hAnsi="Calibri" w:cs="Calibri"/>
          <w:sz w:val="22"/>
          <w:szCs w:val="22"/>
        </w:rPr>
        <w:t xml:space="preserve">0 </w:t>
      </w:r>
      <w:r>
        <w:rPr>
          <w:rFonts w:ascii="Calibri" w:hAnsi="Calibri" w:cs="Calibri"/>
          <w:sz w:val="22"/>
          <w:szCs w:val="22"/>
        </w:rPr>
        <w:tab/>
      </w:r>
      <w:r w:rsidRPr="001162B3">
        <w:rPr>
          <w:rFonts w:ascii="Calibri" w:hAnsi="Calibri" w:cs="Calibri"/>
          <w:sz w:val="22"/>
          <w:szCs w:val="22"/>
        </w:rPr>
        <w:tab/>
        <w:t>Call to Order, Agenda Review, Minutes</w:t>
      </w:r>
      <w:r w:rsidR="00EE2D8D" w:rsidRPr="00EE2D8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EE2D8D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EE2D8D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EE2D8D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EE2D8D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            </w:t>
      </w:r>
      <w:r w:rsidR="00EE2D8D" w:rsidRPr="007C5555">
        <w:rPr>
          <w:rFonts w:asciiTheme="minorHAnsi" w:hAnsiTheme="minorHAnsi" w:cstheme="minorHAnsi"/>
          <w:i/>
          <w:iCs/>
          <w:sz w:val="22"/>
          <w:szCs w:val="22"/>
        </w:rPr>
        <w:t>Ray Aberle (CO); Bill White (MO)</w:t>
      </w:r>
    </w:p>
    <w:p w14:paraId="59223260" w14:textId="33069C91" w:rsidR="009B5B41" w:rsidRPr="007C5555" w:rsidRDefault="009B5B41" w:rsidP="00791D82">
      <w:pPr>
        <w:spacing w:before="240" w:after="24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10:</w:t>
      </w:r>
      <w:r w:rsidR="00F84A0C">
        <w:rPr>
          <w:rFonts w:ascii="Calibri" w:hAnsi="Calibri" w:cs="Calibri"/>
          <w:sz w:val="22"/>
          <w:szCs w:val="22"/>
        </w:rPr>
        <w:t>40</w:t>
      </w:r>
      <w:r w:rsidR="00F84A0C">
        <w:rPr>
          <w:rFonts w:ascii="Calibri" w:hAnsi="Calibri" w:cs="Calibri"/>
          <w:sz w:val="22"/>
          <w:szCs w:val="22"/>
        </w:rPr>
        <w:tab/>
      </w:r>
      <w:r w:rsidR="00F84A0C">
        <w:rPr>
          <w:rFonts w:ascii="Calibri" w:hAnsi="Calibri" w:cs="Calibri"/>
          <w:sz w:val="22"/>
          <w:szCs w:val="22"/>
        </w:rPr>
        <w:tab/>
      </w:r>
      <w:r w:rsidR="00B438E7">
        <w:rPr>
          <w:rFonts w:ascii="Calibri" w:hAnsi="Calibri" w:cs="Calibri"/>
          <w:sz w:val="22"/>
          <w:szCs w:val="22"/>
        </w:rPr>
        <w:t xml:space="preserve">Evolution of the </w:t>
      </w:r>
      <w:r w:rsidR="00A94599" w:rsidRPr="00A94599">
        <w:rPr>
          <w:rFonts w:ascii="Calibri" w:hAnsi="Calibri" w:cs="Calibri"/>
          <w:sz w:val="22"/>
          <w:szCs w:val="22"/>
        </w:rPr>
        <w:t>South Dakota Game, Fish and Parks</w:t>
      </w:r>
      <w:r w:rsidR="003233B7">
        <w:rPr>
          <w:rFonts w:ascii="Calibri" w:hAnsi="Calibri" w:cs="Calibri"/>
          <w:sz w:val="22"/>
          <w:szCs w:val="22"/>
        </w:rPr>
        <w:t xml:space="preserve"> </w:t>
      </w:r>
      <w:r w:rsidR="00B438E7">
        <w:rPr>
          <w:rFonts w:ascii="Calibri" w:hAnsi="Calibri" w:cs="Calibri"/>
          <w:sz w:val="22"/>
          <w:szCs w:val="22"/>
        </w:rPr>
        <w:t xml:space="preserve">Landowner Program – </w:t>
      </w:r>
      <w:r w:rsidR="007C5555">
        <w:rPr>
          <w:rFonts w:ascii="Calibri" w:hAnsi="Calibri" w:cs="Calibri"/>
          <w:sz w:val="22"/>
          <w:szCs w:val="22"/>
        </w:rPr>
        <w:t xml:space="preserve">                     </w:t>
      </w:r>
      <w:r w:rsidR="00B438E7" w:rsidRPr="007C5555">
        <w:rPr>
          <w:rFonts w:ascii="Calibri" w:hAnsi="Calibri" w:cs="Calibri"/>
          <w:i/>
          <w:iCs/>
          <w:sz w:val="22"/>
          <w:szCs w:val="22"/>
        </w:rPr>
        <w:t>Mark Norton</w:t>
      </w:r>
      <w:r w:rsidR="007C5555">
        <w:rPr>
          <w:rFonts w:ascii="Calibri" w:hAnsi="Calibri" w:cs="Calibri"/>
          <w:i/>
          <w:iCs/>
          <w:sz w:val="22"/>
          <w:szCs w:val="22"/>
        </w:rPr>
        <w:t xml:space="preserve"> (</w:t>
      </w:r>
      <w:r w:rsidR="00B438E7" w:rsidRPr="007C5555">
        <w:rPr>
          <w:rFonts w:ascii="Calibri" w:hAnsi="Calibri" w:cs="Calibri"/>
          <w:i/>
          <w:iCs/>
          <w:sz w:val="22"/>
          <w:szCs w:val="22"/>
        </w:rPr>
        <w:t>SD</w:t>
      </w:r>
      <w:r w:rsidR="007C5555">
        <w:rPr>
          <w:rFonts w:ascii="Calibri" w:hAnsi="Calibri" w:cs="Calibri"/>
          <w:i/>
          <w:iCs/>
          <w:sz w:val="22"/>
          <w:szCs w:val="22"/>
        </w:rPr>
        <w:t>)</w:t>
      </w:r>
    </w:p>
    <w:p w14:paraId="104ABB69" w14:textId="14E41078" w:rsidR="00791D82" w:rsidRDefault="00D063BE" w:rsidP="00791D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30"/>
        </w:tabs>
        <w:spacing w:before="240"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11:</w:t>
      </w:r>
      <w:r w:rsidR="00E517CC">
        <w:rPr>
          <w:rFonts w:ascii="Calibri" w:hAnsi="Calibri" w:cs="Calibri"/>
          <w:sz w:val="22"/>
          <w:szCs w:val="22"/>
        </w:rPr>
        <w:t>00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791D82">
        <w:rPr>
          <w:rFonts w:ascii="Calibri" w:hAnsi="Calibri" w:cs="Calibri"/>
          <w:sz w:val="22"/>
          <w:szCs w:val="22"/>
        </w:rPr>
        <w:t>Review of Survey Results</w:t>
      </w:r>
      <w:r w:rsidR="007C5555">
        <w:rPr>
          <w:rFonts w:ascii="Calibri" w:hAnsi="Calibri" w:cs="Calibri"/>
          <w:sz w:val="22"/>
          <w:szCs w:val="22"/>
        </w:rPr>
        <w:t xml:space="preserve"> </w:t>
      </w:r>
      <w:r w:rsidR="007C5555">
        <w:rPr>
          <w:rFonts w:ascii="Calibri" w:hAnsi="Calibri" w:cs="Calibri"/>
          <w:sz w:val="22"/>
          <w:szCs w:val="22"/>
        </w:rPr>
        <w:tab/>
      </w:r>
      <w:r w:rsidR="007C5555">
        <w:rPr>
          <w:rFonts w:ascii="Calibri" w:hAnsi="Calibri" w:cs="Calibri"/>
          <w:sz w:val="22"/>
          <w:szCs w:val="22"/>
        </w:rPr>
        <w:tab/>
      </w:r>
      <w:r w:rsidR="007C5555">
        <w:rPr>
          <w:rFonts w:ascii="Calibri" w:hAnsi="Calibri" w:cs="Calibri"/>
          <w:sz w:val="22"/>
          <w:szCs w:val="22"/>
        </w:rPr>
        <w:tab/>
        <w:t xml:space="preserve">         </w:t>
      </w:r>
      <w:r w:rsidR="007C5555">
        <w:rPr>
          <w:rFonts w:ascii="Calibri" w:hAnsi="Calibri" w:cs="Calibri"/>
          <w:sz w:val="22"/>
          <w:szCs w:val="22"/>
        </w:rPr>
        <w:tab/>
      </w:r>
      <w:r w:rsidR="007C5555">
        <w:rPr>
          <w:rFonts w:ascii="Calibri" w:hAnsi="Calibri" w:cs="Calibri"/>
          <w:sz w:val="22"/>
          <w:szCs w:val="22"/>
        </w:rPr>
        <w:tab/>
        <w:t xml:space="preserve">         </w:t>
      </w:r>
      <w:r w:rsidR="007C5555" w:rsidRPr="007C5555">
        <w:rPr>
          <w:rFonts w:ascii="Calibri" w:hAnsi="Calibri" w:cs="Calibri"/>
          <w:i/>
          <w:iCs/>
          <w:sz w:val="22"/>
          <w:szCs w:val="22"/>
        </w:rPr>
        <w:t>Bill White</w:t>
      </w:r>
      <w:r w:rsidR="007C5555">
        <w:rPr>
          <w:rFonts w:ascii="Calibri" w:hAnsi="Calibri" w:cs="Calibri"/>
          <w:i/>
          <w:iCs/>
          <w:sz w:val="22"/>
          <w:szCs w:val="22"/>
        </w:rPr>
        <w:t xml:space="preserve"> (</w:t>
      </w:r>
      <w:r w:rsidR="007C5555" w:rsidRPr="007C5555">
        <w:rPr>
          <w:rFonts w:ascii="Calibri" w:hAnsi="Calibri" w:cs="Calibri"/>
          <w:i/>
          <w:iCs/>
          <w:sz w:val="22"/>
          <w:szCs w:val="22"/>
        </w:rPr>
        <w:t>MO</w:t>
      </w:r>
      <w:r w:rsidR="007C5555">
        <w:rPr>
          <w:rFonts w:ascii="Calibri" w:hAnsi="Calibri" w:cs="Calibri"/>
          <w:i/>
          <w:iCs/>
          <w:sz w:val="22"/>
          <w:szCs w:val="22"/>
        </w:rPr>
        <w:t>)</w:t>
      </w:r>
      <w:r w:rsidR="007C5555" w:rsidRPr="007C5555">
        <w:rPr>
          <w:rFonts w:ascii="Calibri" w:hAnsi="Calibri" w:cs="Calibri"/>
          <w:i/>
          <w:iCs/>
          <w:sz w:val="22"/>
          <w:szCs w:val="22"/>
        </w:rPr>
        <w:t>; All</w:t>
      </w:r>
    </w:p>
    <w:p w14:paraId="2D19719F" w14:textId="7A498299" w:rsidR="00030FE3" w:rsidRDefault="00030FE3" w:rsidP="00030FE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30"/>
        </w:tabs>
        <w:spacing w:before="240"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State of the States’ Private Lands Technical Assistance</w:t>
      </w:r>
    </w:p>
    <w:p w14:paraId="6292DAF4" w14:textId="7AFE54E7" w:rsidR="00030FE3" w:rsidRPr="00030FE3" w:rsidRDefault="00030FE3" w:rsidP="00030FE3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30"/>
        </w:tabs>
        <w:spacing w:before="240" w:after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can AFWA help states expand their efforts?</w:t>
      </w:r>
    </w:p>
    <w:p w14:paraId="3B2CDE9B" w14:textId="30AEDCC3" w:rsidR="008A492B" w:rsidRDefault="00D369D9" w:rsidP="00791D82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8A492B">
        <w:rPr>
          <w:rFonts w:asciiTheme="minorHAnsi" w:hAnsiTheme="minorHAnsi" w:cstheme="minorHAnsi"/>
          <w:sz w:val="22"/>
          <w:szCs w:val="22"/>
        </w:rPr>
        <w:t>11:</w:t>
      </w:r>
      <w:r w:rsidR="00E517CC">
        <w:rPr>
          <w:rFonts w:asciiTheme="minorHAnsi" w:hAnsiTheme="minorHAnsi" w:cstheme="minorHAnsi"/>
          <w:sz w:val="22"/>
          <w:szCs w:val="22"/>
        </w:rPr>
        <w:t>30</w:t>
      </w:r>
      <w:r w:rsidRPr="008A492B">
        <w:rPr>
          <w:rFonts w:asciiTheme="minorHAnsi" w:hAnsiTheme="minorHAnsi" w:cstheme="minorHAnsi"/>
          <w:sz w:val="22"/>
          <w:szCs w:val="22"/>
        </w:rPr>
        <w:tab/>
      </w:r>
      <w:r w:rsidRPr="008A492B">
        <w:rPr>
          <w:rFonts w:asciiTheme="minorHAnsi" w:hAnsiTheme="minorHAnsi" w:cstheme="minorHAnsi"/>
          <w:sz w:val="22"/>
          <w:szCs w:val="22"/>
        </w:rPr>
        <w:tab/>
      </w:r>
      <w:r w:rsidR="00FB39EF" w:rsidRPr="008A492B">
        <w:rPr>
          <w:rFonts w:asciiTheme="minorHAnsi" w:hAnsiTheme="minorHAnsi" w:cstheme="minorHAnsi"/>
          <w:sz w:val="22"/>
          <w:szCs w:val="22"/>
        </w:rPr>
        <w:t>NABCI Private Lands</w:t>
      </w:r>
      <w:r w:rsidR="008A492B" w:rsidRPr="008A492B">
        <w:rPr>
          <w:rFonts w:asciiTheme="minorHAnsi" w:hAnsiTheme="minorHAnsi" w:cstheme="minorHAnsi"/>
          <w:sz w:val="22"/>
          <w:szCs w:val="22"/>
        </w:rPr>
        <w:t xml:space="preserve"> Forum</w:t>
      </w:r>
      <w:r w:rsidR="008A492B" w:rsidRPr="008A492B">
        <w:rPr>
          <w:rFonts w:asciiTheme="minorHAnsi" w:hAnsiTheme="minorHAnsi" w:cstheme="minorHAnsi"/>
          <w:sz w:val="22"/>
          <w:szCs w:val="22"/>
        </w:rPr>
        <w:tab/>
      </w:r>
      <w:r w:rsidR="008A492B" w:rsidRPr="008A492B">
        <w:rPr>
          <w:rFonts w:asciiTheme="minorHAnsi" w:hAnsiTheme="minorHAnsi" w:cstheme="minorHAnsi"/>
          <w:sz w:val="22"/>
          <w:szCs w:val="22"/>
        </w:rPr>
        <w:tab/>
      </w:r>
      <w:r w:rsidR="008A492B" w:rsidRPr="008A492B">
        <w:rPr>
          <w:rFonts w:asciiTheme="minorHAnsi" w:hAnsiTheme="minorHAnsi" w:cstheme="minorHAnsi"/>
          <w:sz w:val="22"/>
          <w:szCs w:val="22"/>
        </w:rPr>
        <w:tab/>
      </w:r>
      <w:r w:rsidR="008A492B" w:rsidRPr="008A492B">
        <w:rPr>
          <w:rFonts w:asciiTheme="minorHAnsi" w:hAnsiTheme="minorHAnsi" w:cstheme="minorHAnsi"/>
          <w:sz w:val="22"/>
          <w:szCs w:val="22"/>
        </w:rPr>
        <w:tab/>
      </w:r>
      <w:r w:rsidR="008A492B" w:rsidRPr="008A492B">
        <w:rPr>
          <w:rFonts w:asciiTheme="minorHAnsi" w:hAnsiTheme="minorHAnsi" w:cstheme="minorHAnsi"/>
          <w:sz w:val="22"/>
          <w:szCs w:val="22"/>
        </w:rPr>
        <w:tab/>
      </w:r>
      <w:r w:rsidR="008A492B" w:rsidRPr="008A492B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8A492B" w:rsidRPr="008A492B">
        <w:rPr>
          <w:rFonts w:asciiTheme="minorHAnsi" w:hAnsiTheme="minorHAnsi" w:cstheme="minorHAnsi"/>
          <w:i/>
          <w:iCs/>
          <w:sz w:val="22"/>
          <w:szCs w:val="22"/>
        </w:rPr>
        <w:t>Todd Fearer (AMJV/NABCI)</w:t>
      </w:r>
    </w:p>
    <w:p w14:paraId="7602F7AA" w14:textId="77777777" w:rsidR="008A492B" w:rsidRPr="008A492B" w:rsidRDefault="008A492B" w:rsidP="00791D82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E5AF960" w14:textId="29BBD9F6" w:rsidR="00E517CC" w:rsidRPr="007C5555" w:rsidRDefault="00E517CC" w:rsidP="00E517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30"/>
        </w:tabs>
        <w:spacing w:before="240" w:after="240"/>
        <w:rPr>
          <w:rFonts w:ascii="Calibri" w:hAnsi="Calibri" w:cs="Calibr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11:45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Review of Guidance for Private Lands Biologists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</w:t>
      </w:r>
      <w:r w:rsidRPr="007C5555">
        <w:rPr>
          <w:rFonts w:ascii="Calibri" w:hAnsi="Calibri" w:cs="Calibri"/>
          <w:i/>
          <w:iCs/>
          <w:sz w:val="22"/>
          <w:szCs w:val="22"/>
        </w:rPr>
        <w:t>Ray Aberle</w:t>
      </w:r>
      <w:r>
        <w:rPr>
          <w:rFonts w:ascii="Calibri" w:hAnsi="Calibri" w:cs="Calibri"/>
          <w:i/>
          <w:iCs/>
          <w:sz w:val="22"/>
          <w:szCs w:val="22"/>
        </w:rPr>
        <w:t xml:space="preserve"> (CO)</w:t>
      </w:r>
      <w:r w:rsidRPr="007C5555">
        <w:rPr>
          <w:rFonts w:ascii="Calibri" w:hAnsi="Calibri" w:cs="Calibri"/>
          <w:i/>
          <w:iCs/>
          <w:sz w:val="22"/>
          <w:szCs w:val="22"/>
        </w:rPr>
        <w:t>; All</w:t>
      </w:r>
    </w:p>
    <w:p w14:paraId="631DB469" w14:textId="77777777" w:rsidR="00E517CC" w:rsidRDefault="00E517CC" w:rsidP="00E517CC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30"/>
        </w:tabs>
        <w:spacing w:before="240" w:after="240"/>
        <w:rPr>
          <w:rFonts w:ascii="Calibri" w:hAnsi="Calibri" w:cs="Calibri"/>
          <w:sz w:val="22"/>
          <w:szCs w:val="22"/>
        </w:rPr>
      </w:pPr>
      <w:r w:rsidRPr="00D063BE">
        <w:rPr>
          <w:rFonts w:ascii="Calibri" w:hAnsi="Calibri" w:cs="Calibri"/>
          <w:sz w:val="22"/>
          <w:szCs w:val="22"/>
        </w:rPr>
        <w:t>Hiring Processes</w:t>
      </w:r>
    </w:p>
    <w:p w14:paraId="059F0680" w14:textId="77777777" w:rsidR="00E517CC" w:rsidRDefault="00E517CC" w:rsidP="00E517CC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30"/>
        </w:tabs>
        <w:spacing w:before="240" w:after="240"/>
        <w:rPr>
          <w:rFonts w:ascii="Calibri" w:hAnsi="Calibri" w:cs="Calibri"/>
          <w:sz w:val="22"/>
          <w:szCs w:val="22"/>
        </w:rPr>
      </w:pPr>
      <w:r w:rsidRPr="00D063BE">
        <w:rPr>
          <w:rFonts w:ascii="Calibri" w:hAnsi="Calibri" w:cs="Calibri"/>
          <w:sz w:val="22"/>
          <w:szCs w:val="22"/>
        </w:rPr>
        <w:t>Key Player Partnership Development</w:t>
      </w:r>
    </w:p>
    <w:p w14:paraId="40C9149F" w14:textId="77777777" w:rsidR="00E517CC" w:rsidRDefault="00E517CC" w:rsidP="00E517CC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30"/>
        </w:tabs>
        <w:spacing w:before="240" w:after="240"/>
        <w:rPr>
          <w:rFonts w:ascii="Calibri" w:hAnsi="Calibri" w:cs="Calibri"/>
          <w:sz w:val="22"/>
          <w:szCs w:val="22"/>
        </w:rPr>
      </w:pPr>
      <w:r w:rsidRPr="00D063BE">
        <w:rPr>
          <w:rFonts w:ascii="Calibri" w:hAnsi="Calibri" w:cs="Calibri"/>
          <w:sz w:val="22"/>
          <w:szCs w:val="22"/>
        </w:rPr>
        <w:t>Onboarding and Training</w:t>
      </w:r>
    </w:p>
    <w:p w14:paraId="7D28F378" w14:textId="77777777" w:rsidR="00E517CC" w:rsidRDefault="00E517CC" w:rsidP="00E517CC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30"/>
        </w:tabs>
        <w:spacing w:before="240" w:after="240"/>
        <w:rPr>
          <w:rFonts w:ascii="Calibri" w:hAnsi="Calibri" w:cs="Calibri"/>
          <w:sz w:val="22"/>
          <w:szCs w:val="22"/>
        </w:rPr>
      </w:pPr>
      <w:r w:rsidRPr="00D063BE">
        <w:rPr>
          <w:rFonts w:ascii="Calibri" w:hAnsi="Calibri" w:cs="Calibri"/>
          <w:sz w:val="22"/>
          <w:szCs w:val="22"/>
        </w:rPr>
        <w:t>Sourcing Hires</w:t>
      </w:r>
    </w:p>
    <w:p w14:paraId="27114F63" w14:textId="77777777" w:rsidR="00E517CC" w:rsidRPr="00D063BE" w:rsidRDefault="00E517CC" w:rsidP="00E517CC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30"/>
        </w:tabs>
        <w:spacing w:before="240" w:after="240"/>
        <w:rPr>
          <w:rFonts w:ascii="Calibri" w:hAnsi="Calibri" w:cs="Calibri"/>
          <w:sz w:val="22"/>
          <w:szCs w:val="22"/>
        </w:rPr>
      </w:pPr>
      <w:r w:rsidRPr="00D063BE">
        <w:rPr>
          <w:rFonts w:ascii="Calibri" w:hAnsi="Calibri" w:cs="Calibri"/>
          <w:sz w:val="22"/>
          <w:szCs w:val="22"/>
        </w:rPr>
        <w:t>Reporting and Messaging to Support these Positions</w:t>
      </w:r>
    </w:p>
    <w:p w14:paraId="64ABD5AA" w14:textId="5E1F4821" w:rsidR="00E517CC" w:rsidRDefault="00E517CC" w:rsidP="00791D82">
      <w:pPr>
        <w:rPr>
          <w:rFonts w:asciiTheme="minorHAnsi" w:hAnsiTheme="minorHAnsi" w:cstheme="minorHAnsi"/>
          <w:sz w:val="22"/>
          <w:szCs w:val="22"/>
        </w:rPr>
      </w:pPr>
    </w:p>
    <w:p w14:paraId="52B9398B" w14:textId="71B916C7" w:rsidR="00791D82" w:rsidRPr="007C5555" w:rsidRDefault="00030FE3" w:rsidP="00791D82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="00791D82" w:rsidRPr="006F6308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>1</w:t>
      </w:r>
      <w:r w:rsidR="001C0B87">
        <w:rPr>
          <w:rFonts w:asciiTheme="minorHAnsi" w:hAnsiTheme="minorHAnsi" w:cstheme="minorHAnsi"/>
          <w:sz w:val="22"/>
          <w:szCs w:val="22"/>
        </w:rPr>
        <w:t>0</w:t>
      </w:r>
      <w:r w:rsidR="00791D82" w:rsidRPr="006F6308">
        <w:rPr>
          <w:rFonts w:asciiTheme="minorHAnsi" w:hAnsiTheme="minorHAnsi" w:cstheme="minorHAnsi"/>
          <w:sz w:val="22"/>
          <w:szCs w:val="22"/>
        </w:rPr>
        <w:t xml:space="preserve"> </w:t>
      </w:r>
      <w:r w:rsidR="00791D82" w:rsidRPr="006F6308">
        <w:rPr>
          <w:rFonts w:asciiTheme="minorHAnsi" w:hAnsiTheme="minorHAnsi" w:cstheme="minorHAnsi"/>
          <w:sz w:val="22"/>
          <w:szCs w:val="22"/>
        </w:rPr>
        <w:tab/>
      </w:r>
      <w:r w:rsidR="00791D82" w:rsidRPr="006F630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Private Lands WG Next Steps</w:t>
      </w:r>
      <w:r w:rsidR="007C5555">
        <w:rPr>
          <w:rFonts w:asciiTheme="minorHAnsi" w:hAnsiTheme="minorHAnsi" w:cstheme="minorHAnsi"/>
          <w:sz w:val="22"/>
          <w:szCs w:val="22"/>
        </w:rPr>
        <w:t xml:space="preserve"> </w:t>
      </w:r>
      <w:r w:rsidR="007C5555">
        <w:rPr>
          <w:rFonts w:asciiTheme="minorHAnsi" w:hAnsiTheme="minorHAnsi" w:cstheme="minorHAnsi"/>
          <w:sz w:val="22"/>
          <w:szCs w:val="22"/>
        </w:rPr>
        <w:tab/>
      </w:r>
      <w:r w:rsidR="007C5555">
        <w:rPr>
          <w:rFonts w:asciiTheme="minorHAnsi" w:hAnsiTheme="minorHAnsi" w:cstheme="minorHAnsi"/>
          <w:sz w:val="22"/>
          <w:szCs w:val="22"/>
        </w:rPr>
        <w:tab/>
      </w:r>
      <w:r w:rsidR="007C5555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7C5555">
        <w:rPr>
          <w:rFonts w:asciiTheme="minorHAnsi" w:hAnsiTheme="minorHAnsi" w:cstheme="minorHAnsi"/>
          <w:sz w:val="22"/>
          <w:szCs w:val="22"/>
        </w:rPr>
        <w:tab/>
      </w:r>
      <w:r w:rsidR="007C5555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="007C5555" w:rsidRPr="007C5555">
        <w:rPr>
          <w:rFonts w:asciiTheme="minorHAnsi" w:hAnsiTheme="minorHAnsi" w:cstheme="minorHAnsi"/>
          <w:i/>
          <w:iCs/>
          <w:sz w:val="22"/>
          <w:szCs w:val="22"/>
        </w:rPr>
        <w:t>Ray Aberle (CO); Bill White (MO); All</w:t>
      </w:r>
    </w:p>
    <w:p w14:paraId="26E16296" w14:textId="7BBEE535" w:rsidR="00791D82" w:rsidRDefault="00030FE3" w:rsidP="00791D82">
      <w:pPr>
        <w:spacing w:before="2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</w:t>
      </w:r>
      <w:r w:rsidR="00791D82" w:rsidRPr="001162B3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3</w:t>
      </w:r>
      <w:r w:rsidR="00791D82" w:rsidRPr="001162B3">
        <w:rPr>
          <w:rFonts w:ascii="Calibri" w:hAnsi="Calibri" w:cs="Calibri"/>
          <w:sz w:val="22"/>
          <w:szCs w:val="22"/>
        </w:rPr>
        <w:t>0</w:t>
      </w:r>
      <w:r w:rsidR="00791D82" w:rsidRPr="001162B3">
        <w:rPr>
          <w:rFonts w:ascii="Calibri" w:hAnsi="Calibri" w:cs="Calibri"/>
          <w:sz w:val="22"/>
          <w:szCs w:val="22"/>
        </w:rPr>
        <w:tab/>
      </w:r>
      <w:r w:rsidR="00791D82" w:rsidRPr="001162B3">
        <w:rPr>
          <w:rFonts w:ascii="Calibri" w:hAnsi="Calibri" w:cs="Calibri"/>
          <w:sz w:val="22"/>
          <w:szCs w:val="22"/>
        </w:rPr>
        <w:tab/>
        <w:t>Adjourn</w:t>
      </w:r>
      <w:r w:rsidR="00DB4EBB" w:rsidRPr="00DB4EB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B4EBB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DB4EBB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DB4EBB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DB4EBB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DB4EBB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DB4EBB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DB4EBB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            </w:t>
      </w:r>
      <w:r w:rsidR="00DB4EBB" w:rsidRPr="007C5555">
        <w:rPr>
          <w:rFonts w:asciiTheme="minorHAnsi" w:hAnsiTheme="minorHAnsi" w:cstheme="minorHAnsi"/>
          <w:i/>
          <w:iCs/>
          <w:sz w:val="22"/>
          <w:szCs w:val="22"/>
        </w:rPr>
        <w:t>Ray Aberle (CO); Bill White (MO)</w:t>
      </w:r>
    </w:p>
    <w:p w14:paraId="2F8FED35" w14:textId="77777777" w:rsidR="00791D82" w:rsidRDefault="00791D82" w:rsidP="00791D82"/>
    <w:p w14:paraId="2C2E6F2D" w14:textId="77777777" w:rsidR="00E04581" w:rsidRDefault="00E04581"/>
    <w:sectPr w:rsidR="00E04581" w:rsidSect="007C55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7254C" w14:textId="77777777" w:rsidR="00AD150C" w:rsidRDefault="00AD150C" w:rsidP="00AD150C">
      <w:r>
        <w:separator/>
      </w:r>
    </w:p>
  </w:endnote>
  <w:endnote w:type="continuationSeparator" w:id="0">
    <w:p w14:paraId="43638656" w14:textId="77777777" w:rsidR="00AD150C" w:rsidRDefault="00AD150C" w:rsidP="00AD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806E1" w14:textId="77777777" w:rsidR="00AD150C" w:rsidRDefault="00AD1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5F48" w14:textId="77777777" w:rsidR="00AD150C" w:rsidRDefault="00AD15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98C2" w14:textId="77777777" w:rsidR="00AD150C" w:rsidRDefault="00AD1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ADC3" w14:textId="77777777" w:rsidR="00AD150C" w:rsidRDefault="00AD150C" w:rsidP="00AD150C">
      <w:r>
        <w:separator/>
      </w:r>
    </w:p>
  </w:footnote>
  <w:footnote w:type="continuationSeparator" w:id="0">
    <w:p w14:paraId="104C7C4A" w14:textId="77777777" w:rsidR="00AD150C" w:rsidRDefault="00AD150C" w:rsidP="00AD1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8FC8" w14:textId="77777777" w:rsidR="00AD150C" w:rsidRDefault="00AD1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004903"/>
      <w:docPartObj>
        <w:docPartGallery w:val="Watermarks"/>
        <w:docPartUnique/>
      </w:docPartObj>
    </w:sdtPr>
    <w:sdtContent>
      <w:p w14:paraId="13260312" w14:textId="256756EA" w:rsidR="00AD150C" w:rsidRDefault="00AD150C">
        <w:pPr>
          <w:pStyle w:val="Header"/>
        </w:pPr>
        <w:r>
          <w:rPr>
            <w:noProof/>
          </w:rPr>
          <w:pict w14:anchorId="213CCAF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BC46" w14:textId="77777777" w:rsidR="00AD150C" w:rsidRDefault="00AD1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26E5C"/>
    <w:multiLevelType w:val="hybridMultilevel"/>
    <w:tmpl w:val="08143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0D02B1"/>
    <w:multiLevelType w:val="hybridMultilevel"/>
    <w:tmpl w:val="F258C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E6F7B1F"/>
    <w:multiLevelType w:val="hybridMultilevel"/>
    <w:tmpl w:val="5338F6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28651B"/>
    <w:multiLevelType w:val="hybridMultilevel"/>
    <w:tmpl w:val="FFA4D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82"/>
    <w:rsid w:val="00030FE3"/>
    <w:rsid w:val="001C0B87"/>
    <w:rsid w:val="002A2684"/>
    <w:rsid w:val="003233B7"/>
    <w:rsid w:val="004C3C9B"/>
    <w:rsid w:val="00791D82"/>
    <w:rsid w:val="007C5555"/>
    <w:rsid w:val="008327A3"/>
    <w:rsid w:val="008A492B"/>
    <w:rsid w:val="00945328"/>
    <w:rsid w:val="009B5B41"/>
    <w:rsid w:val="00A50108"/>
    <w:rsid w:val="00A94599"/>
    <w:rsid w:val="00AD150C"/>
    <w:rsid w:val="00B438E7"/>
    <w:rsid w:val="00D063BE"/>
    <w:rsid w:val="00D369D9"/>
    <w:rsid w:val="00DB4EBB"/>
    <w:rsid w:val="00E04581"/>
    <w:rsid w:val="00E517CC"/>
    <w:rsid w:val="00EE2D8D"/>
    <w:rsid w:val="00F84A0C"/>
    <w:rsid w:val="00FB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7B0A00"/>
  <w15:chartTrackingRefBased/>
  <w15:docId w15:val="{D25A09EE-EE57-4477-843B-F040779C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D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1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1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1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5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Pilchak</dc:creator>
  <cp:keywords/>
  <dc:description/>
  <cp:lastModifiedBy>Gregory Pilchak</cp:lastModifiedBy>
  <cp:revision>19</cp:revision>
  <dcterms:created xsi:type="dcterms:W3CDTF">2021-08-16T12:13:00Z</dcterms:created>
  <dcterms:modified xsi:type="dcterms:W3CDTF">2021-08-22T02:23:00Z</dcterms:modified>
</cp:coreProperties>
</file>