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E99B" w14:textId="2312D428" w:rsidR="005E015A" w:rsidRPr="00D528F0" w:rsidRDefault="005E015A" w:rsidP="00B918AA">
      <w:pPr>
        <w:tabs>
          <w:tab w:val="left" w:pos="900"/>
        </w:tabs>
        <w:jc w:val="center"/>
        <w:rPr>
          <w:b/>
          <w:i/>
          <w:caps/>
          <w:sz w:val="24"/>
          <w:szCs w:val="24"/>
        </w:rPr>
      </w:pPr>
      <w:r w:rsidRPr="00D528F0">
        <w:rPr>
          <w:b/>
          <w:caps/>
          <w:sz w:val="24"/>
          <w:szCs w:val="24"/>
        </w:rPr>
        <w:t>Resolution #</w:t>
      </w:r>
      <w:r w:rsidR="00D61D39">
        <w:rPr>
          <w:b/>
          <w:caps/>
          <w:sz w:val="24"/>
          <w:szCs w:val="24"/>
        </w:rPr>
        <w:t xml:space="preserve">  </w:t>
      </w:r>
      <w:r w:rsidRPr="00D528F0">
        <w:rPr>
          <w:b/>
          <w:caps/>
          <w:sz w:val="24"/>
          <w:szCs w:val="24"/>
        </w:rPr>
        <w:t>201</w:t>
      </w:r>
      <w:r w:rsidR="006A2EF8" w:rsidRPr="00D528F0">
        <w:rPr>
          <w:b/>
          <w:caps/>
          <w:sz w:val="24"/>
          <w:szCs w:val="24"/>
        </w:rPr>
        <w:t>8</w:t>
      </w:r>
      <w:bookmarkStart w:id="0" w:name="_GoBack"/>
      <w:bookmarkEnd w:id="0"/>
      <w:r w:rsidR="005A00AD">
        <w:rPr>
          <w:b/>
          <w:caps/>
          <w:sz w:val="24"/>
          <w:szCs w:val="24"/>
        </w:rPr>
        <w:t>-06-07</w:t>
      </w:r>
    </w:p>
    <w:p w14:paraId="06EDE99C" w14:textId="77777777" w:rsidR="005E015A" w:rsidRPr="00D528F0" w:rsidRDefault="005E015A" w:rsidP="005E015A">
      <w:pPr>
        <w:jc w:val="center"/>
        <w:rPr>
          <w:b/>
          <w:caps/>
          <w:sz w:val="24"/>
          <w:szCs w:val="24"/>
        </w:rPr>
      </w:pPr>
    </w:p>
    <w:p w14:paraId="06EDE99D" w14:textId="498211D3" w:rsidR="005E015A" w:rsidRPr="00D528F0" w:rsidRDefault="0010249F" w:rsidP="0010249F">
      <w:pPr>
        <w:jc w:val="center"/>
        <w:rPr>
          <w:b/>
          <w:i/>
          <w:caps/>
          <w:sz w:val="24"/>
          <w:szCs w:val="24"/>
        </w:rPr>
      </w:pPr>
      <w:r w:rsidRPr="00D528F0">
        <w:rPr>
          <w:b/>
          <w:i/>
          <w:caps/>
          <w:sz w:val="24"/>
          <w:szCs w:val="24"/>
        </w:rPr>
        <w:t xml:space="preserve">fish and wildlife conservation at </w:t>
      </w:r>
      <w:r w:rsidR="006A2EF8" w:rsidRPr="00D528F0">
        <w:rPr>
          <w:b/>
          <w:i/>
          <w:caps/>
          <w:sz w:val="24"/>
          <w:szCs w:val="24"/>
        </w:rPr>
        <w:t>lANDSCAPE</w:t>
      </w:r>
      <w:r w:rsidR="00D82240" w:rsidRPr="00D528F0">
        <w:rPr>
          <w:b/>
          <w:i/>
          <w:caps/>
          <w:sz w:val="24"/>
          <w:szCs w:val="24"/>
        </w:rPr>
        <w:t xml:space="preserve"> </w:t>
      </w:r>
      <w:r w:rsidRPr="00D528F0">
        <w:rPr>
          <w:b/>
          <w:i/>
          <w:caps/>
          <w:sz w:val="24"/>
          <w:szCs w:val="24"/>
        </w:rPr>
        <w:t>scales</w:t>
      </w:r>
    </w:p>
    <w:p w14:paraId="06EDE99E" w14:textId="77777777" w:rsidR="0010249F" w:rsidRPr="00D528F0" w:rsidRDefault="0010249F" w:rsidP="0010249F">
      <w:pPr>
        <w:jc w:val="center"/>
        <w:rPr>
          <w:b/>
          <w:sz w:val="24"/>
          <w:szCs w:val="24"/>
        </w:rPr>
      </w:pPr>
    </w:p>
    <w:p w14:paraId="06EDE99F" w14:textId="77777777" w:rsidR="009F4DB2" w:rsidRPr="00D528F0" w:rsidRDefault="009F4DB2" w:rsidP="009F4DB2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>WHEREAS</w:t>
      </w:r>
      <w:r w:rsidRPr="00D528F0">
        <w:rPr>
          <w:sz w:val="24"/>
          <w:szCs w:val="24"/>
        </w:rPr>
        <w:t>, the Association of Fish and Wildlife Agencies</w:t>
      </w:r>
      <w:r w:rsidR="00630EA5" w:rsidRPr="00D528F0">
        <w:rPr>
          <w:sz w:val="24"/>
          <w:szCs w:val="24"/>
        </w:rPr>
        <w:t xml:space="preserve"> (Association)</w:t>
      </w:r>
      <w:r w:rsidRPr="00D528F0">
        <w:rPr>
          <w:sz w:val="24"/>
          <w:szCs w:val="24"/>
        </w:rPr>
        <w:t xml:space="preserve"> recognizes the important role and unique responsibility of state</w:t>
      </w:r>
      <w:r w:rsidR="006924DD" w:rsidRPr="00D528F0">
        <w:rPr>
          <w:sz w:val="24"/>
          <w:szCs w:val="24"/>
        </w:rPr>
        <w:t xml:space="preserve">, </w:t>
      </w:r>
      <w:r w:rsidR="001D4C97" w:rsidRPr="00D528F0">
        <w:rPr>
          <w:sz w:val="24"/>
          <w:szCs w:val="24"/>
        </w:rPr>
        <w:t xml:space="preserve">provincial </w:t>
      </w:r>
      <w:r w:rsidR="006924DD" w:rsidRPr="00D528F0">
        <w:rPr>
          <w:sz w:val="24"/>
          <w:szCs w:val="24"/>
        </w:rPr>
        <w:t xml:space="preserve">and territorial </w:t>
      </w:r>
      <w:r w:rsidRPr="00D528F0">
        <w:rPr>
          <w:sz w:val="24"/>
          <w:szCs w:val="24"/>
        </w:rPr>
        <w:t>fish and wildlife agencies in conserving fish and wildlife and their habitats;</w:t>
      </w:r>
    </w:p>
    <w:p w14:paraId="06EDE9A0" w14:textId="77777777" w:rsidR="00600729" w:rsidRPr="00D528F0" w:rsidRDefault="00600729" w:rsidP="00FB6D0B">
      <w:pPr>
        <w:rPr>
          <w:sz w:val="24"/>
          <w:szCs w:val="24"/>
        </w:rPr>
      </w:pPr>
    </w:p>
    <w:p w14:paraId="06EDE9A1" w14:textId="77777777" w:rsidR="002E66D5" w:rsidRPr="00D528F0" w:rsidRDefault="002E66D5" w:rsidP="00FB6D0B">
      <w:pPr>
        <w:rPr>
          <w:b/>
          <w:sz w:val="24"/>
          <w:szCs w:val="24"/>
        </w:rPr>
      </w:pPr>
      <w:r w:rsidRPr="00D528F0">
        <w:rPr>
          <w:b/>
          <w:sz w:val="24"/>
          <w:szCs w:val="24"/>
        </w:rPr>
        <w:t>WHEREAS</w:t>
      </w:r>
      <w:r w:rsidRPr="00D528F0">
        <w:rPr>
          <w:sz w:val="24"/>
          <w:szCs w:val="24"/>
        </w:rPr>
        <w:t xml:space="preserve">, </w:t>
      </w:r>
      <w:r w:rsidR="008F2EBC" w:rsidRPr="00D528F0">
        <w:rPr>
          <w:sz w:val="24"/>
          <w:szCs w:val="24"/>
        </w:rPr>
        <w:t xml:space="preserve">many </w:t>
      </w:r>
      <w:r w:rsidRPr="00D528F0">
        <w:rPr>
          <w:sz w:val="24"/>
          <w:szCs w:val="24"/>
        </w:rPr>
        <w:t>fish and wildlife species occur and complete their life requirements within ecological systems that cross state</w:t>
      </w:r>
      <w:r w:rsidR="00F34268" w:rsidRPr="00D528F0">
        <w:rPr>
          <w:sz w:val="24"/>
          <w:szCs w:val="24"/>
        </w:rPr>
        <w:t>, provincial and</w:t>
      </w:r>
      <w:r w:rsidR="008F2EBC" w:rsidRPr="00D528F0">
        <w:rPr>
          <w:sz w:val="24"/>
          <w:szCs w:val="24"/>
        </w:rPr>
        <w:t>/or</w:t>
      </w:r>
      <w:r w:rsidR="00F34268" w:rsidRPr="00D528F0">
        <w:rPr>
          <w:sz w:val="24"/>
          <w:szCs w:val="24"/>
        </w:rPr>
        <w:t xml:space="preserve"> territorial</w:t>
      </w:r>
      <w:r w:rsidRPr="00D528F0">
        <w:rPr>
          <w:sz w:val="24"/>
          <w:szCs w:val="24"/>
        </w:rPr>
        <w:t xml:space="preserve"> boundaries;</w:t>
      </w:r>
    </w:p>
    <w:p w14:paraId="06EDE9A2" w14:textId="77777777" w:rsidR="002E66D5" w:rsidRPr="00D528F0" w:rsidRDefault="002E66D5" w:rsidP="00FB6D0B">
      <w:pPr>
        <w:rPr>
          <w:b/>
          <w:sz w:val="24"/>
          <w:szCs w:val="24"/>
        </w:rPr>
      </w:pPr>
    </w:p>
    <w:p w14:paraId="06EDE9A3" w14:textId="77777777" w:rsidR="000360A7" w:rsidRPr="00D528F0" w:rsidRDefault="000360A7" w:rsidP="00FB6D0B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>WHEREAS</w:t>
      </w:r>
      <w:r w:rsidRPr="00D528F0">
        <w:rPr>
          <w:sz w:val="24"/>
          <w:szCs w:val="24"/>
        </w:rPr>
        <w:t xml:space="preserve">, landscape-scale conservation </w:t>
      </w:r>
      <w:r w:rsidR="00B2686C" w:rsidRPr="00D528F0">
        <w:rPr>
          <w:sz w:val="24"/>
          <w:szCs w:val="24"/>
        </w:rPr>
        <w:t>efforts</w:t>
      </w:r>
      <w:r w:rsidRPr="00D528F0">
        <w:rPr>
          <w:sz w:val="24"/>
          <w:szCs w:val="24"/>
        </w:rPr>
        <w:t xml:space="preserve"> are characterized by conservation of connected and healthy ecological systems, use of science-based and culturally sensitive conservation planning, collaborative network structure and meaningful multi-sector stakeholder engagement;</w:t>
      </w:r>
    </w:p>
    <w:p w14:paraId="06EDE9A4" w14:textId="77777777" w:rsidR="00885C1C" w:rsidRPr="00D528F0" w:rsidRDefault="00FB6D0B" w:rsidP="00885C1C">
      <w:pPr>
        <w:rPr>
          <w:sz w:val="24"/>
          <w:szCs w:val="24"/>
        </w:rPr>
      </w:pPr>
      <w:r w:rsidRPr="00D528F0">
        <w:rPr>
          <w:sz w:val="24"/>
          <w:szCs w:val="24"/>
        </w:rPr>
        <w:br/>
      </w:r>
      <w:r w:rsidR="00885C1C" w:rsidRPr="00D528F0">
        <w:rPr>
          <w:b/>
          <w:sz w:val="24"/>
          <w:szCs w:val="24"/>
        </w:rPr>
        <w:t xml:space="preserve">WHEREAS, </w:t>
      </w:r>
      <w:r w:rsidR="00885C1C" w:rsidRPr="00D528F0">
        <w:rPr>
          <w:sz w:val="24"/>
          <w:szCs w:val="24"/>
        </w:rPr>
        <w:t>the Association recognizes the need for state</w:t>
      </w:r>
      <w:r w:rsidR="000A73F0" w:rsidRPr="00D528F0">
        <w:rPr>
          <w:sz w:val="24"/>
          <w:szCs w:val="24"/>
        </w:rPr>
        <w:t xml:space="preserve">, </w:t>
      </w:r>
      <w:r w:rsidR="001D4C97" w:rsidRPr="00D528F0">
        <w:rPr>
          <w:sz w:val="24"/>
          <w:szCs w:val="24"/>
        </w:rPr>
        <w:t>provincial</w:t>
      </w:r>
      <w:r w:rsidR="006924DD" w:rsidRPr="00D528F0">
        <w:rPr>
          <w:sz w:val="24"/>
          <w:szCs w:val="24"/>
        </w:rPr>
        <w:t xml:space="preserve"> and territorial</w:t>
      </w:r>
      <w:r w:rsidR="001D4C97" w:rsidRPr="00D528F0">
        <w:rPr>
          <w:sz w:val="24"/>
          <w:szCs w:val="24"/>
        </w:rPr>
        <w:t xml:space="preserve"> </w:t>
      </w:r>
      <w:r w:rsidR="00885C1C" w:rsidRPr="00D528F0">
        <w:rPr>
          <w:sz w:val="24"/>
          <w:szCs w:val="24"/>
        </w:rPr>
        <w:t>fish and wildlife agencies, federal agencies, tribes</w:t>
      </w:r>
      <w:r w:rsidR="000A73F0" w:rsidRPr="00D528F0">
        <w:rPr>
          <w:sz w:val="24"/>
          <w:szCs w:val="24"/>
        </w:rPr>
        <w:t xml:space="preserve">, </w:t>
      </w:r>
      <w:r w:rsidR="00216B6E" w:rsidRPr="00D528F0">
        <w:rPr>
          <w:sz w:val="24"/>
          <w:szCs w:val="24"/>
        </w:rPr>
        <w:t xml:space="preserve">private </w:t>
      </w:r>
      <w:r w:rsidR="00EF1289" w:rsidRPr="00D528F0">
        <w:rPr>
          <w:sz w:val="24"/>
          <w:szCs w:val="24"/>
        </w:rPr>
        <w:t>landowners</w:t>
      </w:r>
      <w:r w:rsidR="00885C1C" w:rsidRPr="00D528F0">
        <w:rPr>
          <w:sz w:val="24"/>
          <w:szCs w:val="24"/>
        </w:rPr>
        <w:t xml:space="preserve"> </w:t>
      </w:r>
      <w:r w:rsidR="00DF0907" w:rsidRPr="00D528F0">
        <w:rPr>
          <w:sz w:val="24"/>
          <w:szCs w:val="24"/>
        </w:rPr>
        <w:t xml:space="preserve">and conservation groups </w:t>
      </w:r>
      <w:r w:rsidR="00885C1C" w:rsidRPr="00D528F0">
        <w:rPr>
          <w:sz w:val="24"/>
          <w:szCs w:val="24"/>
        </w:rPr>
        <w:t>to collaborate at landscape scales;</w:t>
      </w:r>
    </w:p>
    <w:p w14:paraId="06EDE9A5" w14:textId="77777777" w:rsidR="00885C1C" w:rsidRPr="00D528F0" w:rsidRDefault="00885C1C" w:rsidP="00FB6D0B">
      <w:pPr>
        <w:rPr>
          <w:b/>
          <w:sz w:val="24"/>
          <w:szCs w:val="24"/>
        </w:rPr>
      </w:pPr>
    </w:p>
    <w:p w14:paraId="06EDE9A6" w14:textId="40F32243" w:rsidR="00713F5B" w:rsidRPr="00D528F0" w:rsidRDefault="00FB6D0B" w:rsidP="007C61A0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>WHEREAS</w:t>
      </w:r>
      <w:r w:rsidRPr="00D528F0">
        <w:rPr>
          <w:sz w:val="24"/>
          <w:szCs w:val="24"/>
        </w:rPr>
        <w:t xml:space="preserve">, </w:t>
      </w:r>
      <w:r w:rsidR="008D7AE7" w:rsidRPr="00D528F0">
        <w:rPr>
          <w:sz w:val="24"/>
          <w:szCs w:val="24"/>
        </w:rPr>
        <w:t>e</w:t>
      </w:r>
      <w:r w:rsidR="00086F58" w:rsidRPr="00D528F0">
        <w:rPr>
          <w:sz w:val="24"/>
          <w:szCs w:val="24"/>
        </w:rPr>
        <w:t xml:space="preserve">xisting </w:t>
      </w:r>
      <w:r w:rsidR="0007672A" w:rsidRPr="00D528F0">
        <w:rPr>
          <w:sz w:val="24"/>
          <w:szCs w:val="24"/>
        </w:rPr>
        <w:t>landscape</w:t>
      </w:r>
      <w:r w:rsidR="0010249F" w:rsidRPr="00D528F0">
        <w:rPr>
          <w:sz w:val="24"/>
          <w:szCs w:val="24"/>
        </w:rPr>
        <w:t xml:space="preserve">-scale </w:t>
      </w:r>
      <w:r w:rsidR="00F54B98">
        <w:rPr>
          <w:sz w:val="24"/>
          <w:szCs w:val="24"/>
        </w:rPr>
        <w:t xml:space="preserve">conservation </w:t>
      </w:r>
      <w:r w:rsidR="0010249F" w:rsidRPr="00D528F0">
        <w:rPr>
          <w:sz w:val="24"/>
          <w:szCs w:val="24"/>
        </w:rPr>
        <w:t xml:space="preserve">efforts </w:t>
      </w:r>
      <w:r w:rsidRPr="00D528F0">
        <w:rPr>
          <w:sz w:val="24"/>
          <w:szCs w:val="24"/>
        </w:rPr>
        <w:t xml:space="preserve">like </w:t>
      </w:r>
      <w:r w:rsidR="003F020E" w:rsidRPr="00D528F0">
        <w:rPr>
          <w:sz w:val="24"/>
          <w:szCs w:val="24"/>
        </w:rPr>
        <w:t>N</w:t>
      </w:r>
      <w:r w:rsidR="00086F58" w:rsidRPr="00D528F0">
        <w:rPr>
          <w:sz w:val="24"/>
          <w:szCs w:val="24"/>
        </w:rPr>
        <w:t xml:space="preserve">ational </w:t>
      </w:r>
      <w:r w:rsidR="003F020E" w:rsidRPr="00D528F0">
        <w:rPr>
          <w:sz w:val="24"/>
          <w:szCs w:val="24"/>
        </w:rPr>
        <w:t>F</w:t>
      </w:r>
      <w:r w:rsidR="00086F58" w:rsidRPr="00D528F0">
        <w:rPr>
          <w:sz w:val="24"/>
          <w:szCs w:val="24"/>
        </w:rPr>
        <w:t xml:space="preserve">ish </w:t>
      </w:r>
      <w:r w:rsidR="003F020E" w:rsidRPr="00D528F0">
        <w:rPr>
          <w:sz w:val="24"/>
          <w:szCs w:val="24"/>
        </w:rPr>
        <w:t>H</w:t>
      </w:r>
      <w:r w:rsidR="00086F58" w:rsidRPr="00D528F0">
        <w:rPr>
          <w:sz w:val="24"/>
          <w:szCs w:val="24"/>
        </w:rPr>
        <w:t xml:space="preserve">abitat </w:t>
      </w:r>
      <w:r w:rsidR="003F020E" w:rsidRPr="00D528F0">
        <w:rPr>
          <w:sz w:val="24"/>
          <w:szCs w:val="24"/>
        </w:rPr>
        <w:t>P</w:t>
      </w:r>
      <w:r w:rsidR="00086F58" w:rsidRPr="00D528F0">
        <w:rPr>
          <w:sz w:val="24"/>
          <w:szCs w:val="24"/>
        </w:rPr>
        <w:t>artnership</w:t>
      </w:r>
      <w:r w:rsidR="0007672A" w:rsidRPr="00D528F0">
        <w:rPr>
          <w:sz w:val="24"/>
          <w:szCs w:val="24"/>
        </w:rPr>
        <w:t>s</w:t>
      </w:r>
      <w:r w:rsidR="00086F58" w:rsidRPr="00D528F0">
        <w:rPr>
          <w:sz w:val="24"/>
          <w:szCs w:val="24"/>
        </w:rPr>
        <w:t xml:space="preserve">, </w:t>
      </w:r>
      <w:r w:rsidR="00026BC5" w:rsidRPr="00D528F0">
        <w:rPr>
          <w:sz w:val="24"/>
          <w:szCs w:val="24"/>
        </w:rPr>
        <w:t xml:space="preserve">Migratory Bird </w:t>
      </w:r>
      <w:r w:rsidR="00D76890" w:rsidRPr="00D528F0">
        <w:rPr>
          <w:sz w:val="24"/>
          <w:szCs w:val="24"/>
        </w:rPr>
        <w:t xml:space="preserve">Habitat </w:t>
      </w:r>
      <w:r w:rsidR="00026BC5" w:rsidRPr="00D528F0">
        <w:rPr>
          <w:sz w:val="24"/>
          <w:szCs w:val="24"/>
        </w:rPr>
        <w:t xml:space="preserve">Joint Ventures, </w:t>
      </w:r>
      <w:r w:rsidR="009E3567" w:rsidRPr="00D528F0">
        <w:rPr>
          <w:sz w:val="24"/>
          <w:szCs w:val="24"/>
        </w:rPr>
        <w:t xml:space="preserve">Partners for Fish and Wildlife Program, </w:t>
      </w:r>
      <w:r w:rsidR="003F020E" w:rsidRPr="00D528F0">
        <w:rPr>
          <w:sz w:val="24"/>
          <w:szCs w:val="24"/>
        </w:rPr>
        <w:t xml:space="preserve">Climate </w:t>
      </w:r>
      <w:r w:rsidR="002865FA" w:rsidRPr="00D528F0">
        <w:rPr>
          <w:sz w:val="24"/>
          <w:szCs w:val="24"/>
        </w:rPr>
        <w:t>Adaptation Science</w:t>
      </w:r>
      <w:r w:rsidR="003F020E" w:rsidRPr="00D528F0">
        <w:rPr>
          <w:sz w:val="24"/>
          <w:szCs w:val="24"/>
        </w:rPr>
        <w:t xml:space="preserve"> Centers</w:t>
      </w:r>
      <w:r w:rsidR="001F6E97" w:rsidRPr="00D528F0">
        <w:rPr>
          <w:sz w:val="24"/>
          <w:szCs w:val="24"/>
        </w:rPr>
        <w:t>, Regional Integrated Science</w:t>
      </w:r>
      <w:r w:rsidR="000A73F0" w:rsidRPr="00D528F0">
        <w:rPr>
          <w:sz w:val="24"/>
          <w:szCs w:val="24"/>
        </w:rPr>
        <w:t>s</w:t>
      </w:r>
      <w:r w:rsidR="001F6E97" w:rsidRPr="00D528F0">
        <w:rPr>
          <w:sz w:val="24"/>
          <w:szCs w:val="24"/>
        </w:rPr>
        <w:t xml:space="preserve"> and Assessments</w:t>
      </w:r>
      <w:r w:rsidR="003F020E" w:rsidRPr="00D528F0">
        <w:rPr>
          <w:sz w:val="24"/>
          <w:szCs w:val="24"/>
        </w:rPr>
        <w:t xml:space="preserve"> </w:t>
      </w:r>
      <w:r w:rsidR="00B60E72" w:rsidRPr="00D528F0">
        <w:rPr>
          <w:sz w:val="24"/>
          <w:szCs w:val="24"/>
        </w:rPr>
        <w:t xml:space="preserve">and others </w:t>
      </w:r>
      <w:r w:rsidR="00086F58" w:rsidRPr="00D528F0">
        <w:rPr>
          <w:sz w:val="24"/>
          <w:szCs w:val="24"/>
        </w:rPr>
        <w:t>were established to address the challenges</w:t>
      </w:r>
      <w:r w:rsidR="00490CCC" w:rsidRPr="00D528F0">
        <w:rPr>
          <w:sz w:val="24"/>
          <w:szCs w:val="24"/>
        </w:rPr>
        <w:t xml:space="preserve"> </w:t>
      </w:r>
      <w:r w:rsidR="00086F58" w:rsidRPr="00D528F0">
        <w:rPr>
          <w:sz w:val="24"/>
          <w:szCs w:val="24"/>
        </w:rPr>
        <w:t xml:space="preserve">of managing </w:t>
      </w:r>
      <w:r w:rsidR="007C61A0" w:rsidRPr="00D528F0">
        <w:rPr>
          <w:sz w:val="24"/>
          <w:szCs w:val="24"/>
        </w:rPr>
        <w:t xml:space="preserve">certain suites of </w:t>
      </w:r>
      <w:r w:rsidR="00086F58" w:rsidRPr="00D528F0">
        <w:rPr>
          <w:sz w:val="24"/>
          <w:szCs w:val="24"/>
        </w:rPr>
        <w:t>fish and wildlife over large landscapes;</w:t>
      </w:r>
      <w:r w:rsidR="00490CCC" w:rsidRPr="00D528F0">
        <w:rPr>
          <w:sz w:val="24"/>
          <w:szCs w:val="24"/>
        </w:rPr>
        <w:t xml:space="preserve"> </w:t>
      </w:r>
    </w:p>
    <w:p w14:paraId="06EDE9A7" w14:textId="77777777" w:rsidR="00713F5B" w:rsidRPr="00D528F0" w:rsidRDefault="00713F5B" w:rsidP="007C61A0">
      <w:pPr>
        <w:rPr>
          <w:sz w:val="24"/>
          <w:szCs w:val="24"/>
        </w:rPr>
      </w:pPr>
    </w:p>
    <w:p w14:paraId="06EDE9A8" w14:textId="77777777" w:rsidR="007C61A0" w:rsidRPr="00D528F0" w:rsidRDefault="007C61A0" w:rsidP="007C61A0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>WHEREAS,</w:t>
      </w:r>
      <w:r w:rsidRPr="00D528F0">
        <w:rPr>
          <w:sz w:val="24"/>
          <w:szCs w:val="24"/>
        </w:rPr>
        <w:t xml:space="preserve"> working at landscape scales can promote </w:t>
      </w:r>
      <w:r w:rsidR="00B2686C" w:rsidRPr="00D528F0">
        <w:rPr>
          <w:sz w:val="24"/>
          <w:szCs w:val="24"/>
        </w:rPr>
        <w:t>system-wide regional</w:t>
      </w:r>
      <w:r w:rsidR="00216B6E" w:rsidRPr="00D528F0">
        <w:rPr>
          <w:sz w:val="24"/>
          <w:szCs w:val="24"/>
        </w:rPr>
        <w:t xml:space="preserve">, </w:t>
      </w:r>
      <w:r w:rsidR="00B2686C" w:rsidRPr="00D528F0">
        <w:rPr>
          <w:sz w:val="24"/>
          <w:szCs w:val="24"/>
        </w:rPr>
        <w:t>national</w:t>
      </w:r>
      <w:r w:rsidR="00216B6E" w:rsidRPr="00D528F0">
        <w:rPr>
          <w:sz w:val="24"/>
          <w:szCs w:val="24"/>
        </w:rPr>
        <w:t xml:space="preserve"> and international </w:t>
      </w:r>
      <w:r w:rsidRPr="00D528F0">
        <w:rPr>
          <w:sz w:val="24"/>
          <w:szCs w:val="24"/>
        </w:rPr>
        <w:t xml:space="preserve">collaboration on </w:t>
      </w:r>
      <w:r w:rsidR="002E66D5" w:rsidRPr="00D528F0">
        <w:rPr>
          <w:sz w:val="24"/>
          <w:szCs w:val="24"/>
        </w:rPr>
        <w:t xml:space="preserve">fish and wildlife </w:t>
      </w:r>
      <w:r w:rsidR="00B2686C" w:rsidRPr="00D528F0">
        <w:rPr>
          <w:sz w:val="24"/>
          <w:szCs w:val="24"/>
        </w:rPr>
        <w:t>conservation</w:t>
      </w:r>
      <w:r w:rsidRPr="00D528F0">
        <w:rPr>
          <w:sz w:val="24"/>
          <w:szCs w:val="24"/>
        </w:rPr>
        <w:t xml:space="preserve">, </w:t>
      </w:r>
      <w:r w:rsidR="00B2686C" w:rsidRPr="00D528F0">
        <w:rPr>
          <w:sz w:val="24"/>
          <w:szCs w:val="24"/>
        </w:rPr>
        <w:t xml:space="preserve">aid in the </w:t>
      </w:r>
      <w:r w:rsidRPr="00D528F0">
        <w:rPr>
          <w:sz w:val="24"/>
          <w:szCs w:val="24"/>
        </w:rPr>
        <w:t xml:space="preserve">recovery or avoidance of federal Endangered Species Act </w:t>
      </w:r>
      <w:r w:rsidR="00B2686C" w:rsidRPr="00D528F0">
        <w:rPr>
          <w:sz w:val="24"/>
          <w:szCs w:val="24"/>
        </w:rPr>
        <w:t xml:space="preserve">listings, </w:t>
      </w:r>
      <w:r w:rsidR="00887363" w:rsidRPr="00D528F0">
        <w:rPr>
          <w:sz w:val="24"/>
          <w:szCs w:val="24"/>
        </w:rPr>
        <w:t xml:space="preserve">help reduce </w:t>
      </w:r>
      <w:r w:rsidRPr="00D528F0">
        <w:rPr>
          <w:sz w:val="24"/>
          <w:szCs w:val="24"/>
        </w:rPr>
        <w:t>conflicts</w:t>
      </w:r>
      <w:r w:rsidR="00313E49" w:rsidRPr="00D528F0">
        <w:rPr>
          <w:sz w:val="24"/>
          <w:szCs w:val="24"/>
        </w:rPr>
        <w:t>,</w:t>
      </w:r>
      <w:r w:rsidR="002E66D5" w:rsidRPr="00D528F0">
        <w:rPr>
          <w:sz w:val="24"/>
          <w:szCs w:val="24"/>
        </w:rPr>
        <w:t xml:space="preserve"> </w:t>
      </w:r>
      <w:r w:rsidRPr="00D528F0">
        <w:rPr>
          <w:sz w:val="24"/>
          <w:szCs w:val="24"/>
        </w:rPr>
        <w:t>mitigat</w:t>
      </w:r>
      <w:r w:rsidR="00887363" w:rsidRPr="00D528F0">
        <w:rPr>
          <w:sz w:val="24"/>
          <w:szCs w:val="24"/>
        </w:rPr>
        <w:t>e</w:t>
      </w:r>
      <w:r w:rsidRPr="00D528F0">
        <w:rPr>
          <w:sz w:val="24"/>
          <w:szCs w:val="24"/>
        </w:rPr>
        <w:t xml:space="preserve"> key stressors and </w:t>
      </w:r>
      <w:r w:rsidR="0098108D" w:rsidRPr="00D528F0">
        <w:rPr>
          <w:sz w:val="24"/>
          <w:szCs w:val="24"/>
        </w:rPr>
        <w:t>improve regulatory certainty;</w:t>
      </w:r>
    </w:p>
    <w:p w14:paraId="06EDE9A9" w14:textId="77777777" w:rsidR="00490CCC" w:rsidRPr="00D528F0" w:rsidRDefault="00490CCC" w:rsidP="00D4340E">
      <w:pPr>
        <w:pStyle w:val="ListParagraph"/>
        <w:rPr>
          <w:sz w:val="24"/>
          <w:szCs w:val="24"/>
        </w:rPr>
      </w:pPr>
    </w:p>
    <w:p w14:paraId="06EDE9AA" w14:textId="0DC47BBB" w:rsidR="00D76890" w:rsidRPr="00D528F0" w:rsidRDefault="00D76890" w:rsidP="00D76890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>WHEREAS</w:t>
      </w:r>
      <w:r w:rsidRPr="00D528F0">
        <w:rPr>
          <w:sz w:val="24"/>
          <w:szCs w:val="24"/>
        </w:rPr>
        <w:t xml:space="preserve">, landscape-scale conservation should when possible include collaboration with </w:t>
      </w:r>
      <w:r w:rsidR="00616340">
        <w:rPr>
          <w:sz w:val="24"/>
          <w:szCs w:val="24"/>
        </w:rPr>
        <w:t xml:space="preserve">Provincial, Territorial </w:t>
      </w:r>
      <w:r w:rsidRPr="00D528F0">
        <w:rPr>
          <w:sz w:val="24"/>
          <w:szCs w:val="24"/>
        </w:rPr>
        <w:t>and Mexican governments;</w:t>
      </w:r>
    </w:p>
    <w:p w14:paraId="06EDE9AB" w14:textId="77777777" w:rsidR="00D76890" w:rsidRPr="00D528F0" w:rsidRDefault="00D76890" w:rsidP="00205F23">
      <w:pPr>
        <w:rPr>
          <w:b/>
          <w:sz w:val="24"/>
          <w:szCs w:val="24"/>
        </w:rPr>
      </w:pPr>
    </w:p>
    <w:p w14:paraId="06EDE9AC" w14:textId="522AFFCD" w:rsidR="00205F23" w:rsidRPr="00D528F0" w:rsidRDefault="00205F23" w:rsidP="00205F23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 xml:space="preserve">WHEREAS, </w:t>
      </w:r>
      <w:r w:rsidRPr="00D528F0">
        <w:rPr>
          <w:sz w:val="24"/>
          <w:szCs w:val="24"/>
        </w:rPr>
        <w:t>agreement on a vision, boundaries</w:t>
      </w:r>
      <w:r w:rsidR="00216B6E" w:rsidRPr="00D528F0">
        <w:rPr>
          <w:sz w:val="24"/>
          <w:szCs w:val="24"/>
        </w:rPr>
        <w:t xml:space="preserve">, </w:t>
      </w:r>
      <w:r w:rsidRPr="00D528F0">
        <w:rPr>
          <w:sz w:val="24"/>
          <w:szCs w:val="24"/>
        </w:rPr>
        <w:t>science</w:t>
      </w:r>
      <w:r w:rsidR="00630EA5" w:rsidRPr="00D528F0">
        <w:rPr>
          <w:sz w:val="24"/>
          <w:szCs w:val="24"/>
        </w:rPr>
        <w:t xml:space="preserve"> and </w:t>
      </w:r>
      <w:r w:rsidRPr="00D528F0">
        <w:rPr>
          <w:sz w:val="24"/>
          <w:szCs w:val="24"/>
        </w:rPr>
        <w:t>coordination</w:t>
      </w:r>
      <w:r w:rsidR="00C90E9D" w:rsidRPr="00D528F0">
        <w:rPr>
          <w:sz w:val="24"/>
          <w:szCs w:val="24"/>
        </w:rPr>
        <w:t>,</w:t>
      </w:r>
      <w:r w:rsidRPr="00D528F0">
        <w:rPr>
          <w:sz w:val="24"/>
          <w:szCs w:val="24"/>
        </w:rPr>
        <w:t xml:space="preserve"> sustainable funding, efficient and effective meetings, strategic communication, involvement of partners including private landowners and strong personal relationships are important elements of landscape</w:t>
      </w:r>
      <w:r w:rsidR="00C90E9D" w:rsidRPr="00D528F0">
        <w:rPr>
          <w:sz w:val="24"/>
          <w:szCs w:val="24"/>
        </w:rPr>
        <w:t>-</w:t>
      </w:r>
      <w:r w:rsidR="002A75FF">
        <w:rPr>
          <w:sz w:val="24"/>
          <w:szCs w:val="24"/>
        </w:rPr>
        <w:t>scale collaboration.</w:t>
      </w:r>
    </w:p>
    <w:p w14:paraId="06EDE9AD" w14:textId="77777777" w:rsidR="00A7139D" w:rsidRPr="00D528F0" w:rsidRDefault="00A7139D" w:rsidP="00205F23">
      <w:pPr>
        <w:rPr>
          <w:sz w:val="24"/>
          <w:szCs w:val="24"/>
        </w:rPr>
      </w:pPr>
    </w:p>
    <w:p w14:paraId="06EDE9AE" w14:textId="49CE5523" w:rsidR="00814305" w:rsidRPr="00D528F0" w:rsidRDefault="00600729" w:rsidP="00760380">
      <w:pPr>
        <w:rPr>
          <w:b/>
          <w:sz w:val="24"/>
          <w:szCs w:val="24"/>
        </w:rPr>
      </w:pPr>
      <w:r w:rsidRPr="00D528F0">
        <w:rPr>
          <w:b/>
          <w:sz w:val="24"/>
          <w:szCs w:val="24"/>
        </w:rPr>
        <w:t>LET IT BE RESOLVED</w:t>
      </w:r>
      <w:r w:rsidRPr="00D528F0">
        <w:rPr>
          <w:sz w:val="24"/>
          <w:szCs w:val="24"/>
        </w:rPr>
        <w:t xml:space="preserve">, </w:t>
      </w:r>
      <w:r w:rsidR="00194190" w:rsidRPr="00D528F0">
        <w:rPr>
          <w:sz w:val="24"/>
          <w:szCs w:val="24"/>
        </w:rPr>
        <w:t>the Association acknowledges the importan</w:t>
      </w:r>
      <w:r w:rsidR="00A27635" w:rsidRPr="00D528F0">
        <w:rPr>
          <w:sz w:val="24"/>
          <w:szCs w:val="24"/>
        </w:rPr>
        <w:t>ce</w:t>
      </w:r>
      <w:r w:rsidR="00194190" w:rsidRPr="00D528F0">
        <w:rPr>
          <w:sz w:val="24"/>
          <w:szCs w:val="24"/>
        </w:rPr>
        <w:t xml:space="preserve"> of collaborating at landscape scales </w:t>
      </w:r>
      <w:r w:rsidR="00A27635" w:rsidRPr="00D528F0">
        <w:rPr>
          <w:sz w:val="24"/>
          <w:szCs w:val="24"/>
        </w:rPr>
        <w:t>to help fish and wildlife agencies meet their statutory and regulatory responsibilities to conserve fish and wildlife and their habitats</w:t>
      </w:r>
      <w:r w:rsidR="00E27FC8" w:rsidRPr="00D528F0">
        <w:rPr>
          <w:sz w:val="24"/>
          <w:szCs w:val="24"/>
        </w:rPr>
        <w:t xml:space="preserve">. Furthermore, </w:t>
      </w:r>
      <w:r w:rsidR="00814305" w:rsidRPr="00D528F0">
        <w:rPr>
          <w:sz w:val="24"/>
          <w:szCs w:val="24"/>
        </w:rPr>
        <w:t xml:space="preserve">when collaborating at landscape scales, the Association recognizes the need </w:t>
      </w:r>
      <w:r w:rsidR="00743950" w:rsidRPr="00D528F0">
        <w:rPr>
          <w:sz w:val="24"/>
          <w:szCs w:val="24"/>
        </w:rPr>
        <w:t xml:space="preserve">to establish </w:t>
      </w:r>
      <w:r w:rsidR="00237936" w:rsidRPr="00D528F0">
        <w:rPr>
          <w:sz w:val="24"/>
          <w:szCs w:val="24"/>
        </w:rPr>
        <w:t xml:space="preserve">durable partnerships with </w:t>
      </w:r>
      <w:r w:rsidR="00814305" w:rsidRPr="00D528F0">
        <w:rPr>
          <w:sz w:val="24"/>
          <w:szCs w:val="24"/>
        </w:rPr>
        <w:t>strong governance structures that include relevant</w:t>
      </w:r>
      <w:r w:rsidR="00473E86" w:rsidRPr="00D528F0">
        <w:rPr>
          <w:sz w:val="24"/>
          <w:szCs w:val="24"/>
        </w:rPr>
        <w:t>,</w:t>
      </w:r>
      <w:r w:rsidR="00814305" w:rsidRPr="00D528F0">
        <w:rPr>
          <w:sz w:val="24"/>
          <w:szCs w:val="24"/>
        </w:rPr>
        <w:t xml:space="preserve"> engaged and contributing </w:t>
      </w:r>
      <w:r w:rsidR="00012B1F" w:rsidRPr="00D528F0">
        <w:rPr>
          <w:sz w:val="24"/>
          <w:szCs w:val="24"/>
        </w:rPr>
        <w:lastRenderedPageBreak/>
        <w:t>government</w:t>
      </w:r>
      <w:r w:rsidR="003262A4" w:rsidRPr="00D528F0">
        <w:rPr>
          <w:sz w:val="24"/>
          <w:szCs w:val="24"/>
        </w:rPr>
        <w:t>al members</w:t>
      </w:r>
      <w:r w:rsidR="00194190" w:rsidRPr="00D528F0">
        <w:rPr>
          <w:sz w:val="24"/>
          <w:szCs w:val="24"/>
        </w:rPr>
        <w:t>, private conservation organizations, private landowners</w:t>
      </w:r>
      <w:r w:rsidR="00743950" w:rsidRPr="00D528F0">
        <w:rPr>
          <w:sz w:val="24"/>
          <w:szCs w:val="24"/>
        </w:rPr>
        <w:t xml:space="preserve">, </w:t>
      </w:r>
      <w:r w:rsidR="00B60E72" w:rsidRPr="00D528F0">
        <w:rPr>
          <w:sz w:val="24"/>
          <w:szCs w:val="24"/>
        </w:rPr>
        <w:t xml:space="preserve">academic institutions </w:t>
      </w:r>
      <w:r w:rsidR="00E27FC8" w:rsidRPr="00D528F0">
        <w:rPr>
          <w:sz w:val="24"/>
          <w:szCs w:val="24"/>
        </w:rPr>
        <w:t xml:space="preserve">and other partners </w:t>
      </w:r>
      <w:r w:rsidR="00814305" w:rsidRPr="00D528F0">
        <w:rPr>
          <w:sz w:val="24"/>
          <w:szCs w:val="24"/>
        </w:rPr>
        <w:t>who recognize the role and authority of state fish and wildlife agencies</w:t>
      </w:r>
      <w:r w:rsidR="00473E86" w:rsidRPr="00D528F0">
        <w:rPr>
          <w:sz w:val="24"/>
          <w:szCs w:val="24"/>
        </w:rPr>
        <w:t xml:space="preserve"> </w:t>
      </w:r>
      <w:r w:rsidR="000A73F0" w:rsidRPr="00D528F0">
        <w:rPr>
          <w:sz w:val="24"/>
          <w:szCs w:val="24"/>
        </w:rPr>
        <w:t xml:space="preserve">and the </w:t>
      </w:r>
      <w:r w:rsidR="00473E86" w:rsidRPr="00D528F0">
        <w:rPr>
          <w:sz w:val="24"/>
          <w:szCs w:val="24"/>
        </w:rPr>
        <w:t>US Fish and Wildlife Service (Service</w:t>
      </w:r>
      <w:r w:rsidR="00012B1F" w:rsidRPr="00D528F0">
        <w:rPr>
          <w:sz w:val="24"/>
          <w:szCs w:val="24"/>
        </w:rPr>
        <w:t xml:space="preserve">) </w:t>
      </w:r>
      <w:r w:rsidR="00473E86" w:rsidRPr="00D528F0">
        <w:rPr>
          <w:sz w:val="24"/>
          <w:szCs w:val="24"/>
        </w:rPr>
        <w:t xml:space="preserve">and the </w:t>
      </w:r>
      <w:r w:rsidR="00814305" w:rsidRPr="00D528F0">
        <w:rPr>
          <w:sz w:val="24"/>
          <w:szCs w:val="24"/>
        </w:rPr>
        <w:t>special relationship between state fish and wildlife agencies and the</w:t>
      </w:r>
      <w:r w:rsidR="009E06FA">
        <w:rPr>
          <w:sz w:val="24"/>
          <w:szCs w:val="24"/>
        </w:rPr>
        <w:t xml:space="preserve"> Service;</w:t>
      </w:r>
    </w:p>
    <w:p w14:paraId="06EDE9AF" w14:textId="77777777" w:rsidR="00814305" w:rsidRPr="00D528F0" w:rsidRDefault="00814305" w:rsidP="00760380">
      <w:pPr>
        <w:rPr>
          <w:sz w:val="24"/>
          <w:szCs w:val="24"/>
        </w:rPr>
      </w:pPr>
    </w:p>
    <w:p w14:paraId="06EDE9B0" w14:textId="4766B8A5" w:rsidR="00086F58" w:rsidRPr="00D528F0" w:rsidRDefault="00FC0B0F" w:rsidP="00086F58">
      <w:pPr>
        <w:rPr>
          <w:sz w:val="24"/>
          <w:szCs w:val="24"/>
        </w:rPr>
      </w:pPr>
      <w:r w:rsidRPr="00D528F0">
        <w:rPr>
          <w:b/>
          <w:sz w:val="24"/>
          <w:szCs w:val="24"/>
        </w:rPr>
        <w:t>BE IT FURTHER RESOLVED</w:t>
      </w:r>
      <w:r w:rsidR="00885C1C" w:rsidRPr="00D528F0">
        <w:rPr>
          <w:b/>
          <w:sz w:val="24"/>
          <w:szCs w:val="24"/>
        </w:rPr>
        <w:t xml:space="preserve"> </w:t>
      </w:r>
      <w:r w:rsidR="00885C1C" w:rsidRPr="00D528F0">
        <w:rPr>
          <w:sz w:val="24"/>
          <w:szCs w:val="24"/>
        </w:rPr>
        <w:t>that</w:t>
      </w:r>
      <w:r w:rsidR="00220E85" w:rsidRPr="00D528F0">
        <w:rPr>
          <w:sz w:val="24"/>
          <w:szCs w:val="24"/>
        </w:rPr>
        <w:t xml:space="preserve"> the Association </w:t>
      </w:r>
      <w:r w:rsidR="00951CFA" w:rsidRPr="00D528F0">
        <w:rPr>
          <w:sz w:val="24"/>
          <w:szCs w:val="24"/>
        </w:rPr>
        <w:t>supports</w:t>
      </w:r>
      <w:r w:rsidR="005846F7" w:rsidRPr="00D528F0">
        <w:rPr>
          <w:sz w:val="24"/>
          <w:szCs w:val="24"/>
        </w:rPr>
        <w:t xml:space="preserve"> using </w:t>
      </w:r>
      <w:r w:rsidR="00951CFA" w:rsidRPr="00D528F0">
        <w:rPr>
          <w:sz w:val="24"/>
          <w:szCs w:val="24"/>
        </w:rPr>
        <w:t xml:space="preserve">the </w:t>
      </w:r>
      <w:r w:rsidR="002F0505" w:rsidRPr="00D528F0">
        <w:rPr>
          <w:sz w:val="24"/>
          <w:szCs w:val="24"/>
        </w:rPr>
        <w:t xml:space="preserve">following </w:t>
      </w:r>
      <w:r w:rsidR="00220E85" w:rsidRPr="00D528F0">
        <w:rPr>
          <w:sz w:val="24"/>
          <w:szCs w:val="24"/>
        </w:rPr>
        <w:t>guiding principles</w:t>
      </w:r>
      <w:r w:rsidR="002F0505" w:rsidRPr="00D528F0">
        <w:rPr>
          <w:sz w:val="24"/>
          <w:szCs w:val="24"/>
        </w:rPr>
        <w:t xml:space="preserve"> when </w:t>
      </w:r>
      <w:r w:rsidR="005846F7" w:rsidRPr="00D528F0">
        <w:rPr>
          <w:sz w:val="24"/>
          <w:szCs w:val="24"/>
        </w:rPr>
        <w:t xml:space="preserve">developing or participating in </w:t>
      </w:r>
      <w:r w:rsidR="002F0505" w:rsidRPr="00D528F0">
        <w:rPr>
          <w:sz w:val="24"/>
          <w:szCs w:val="24"/>
        </w:rPr>
        <w:t>landscape</w:t>
      </w:r>
      <w:r w:rsidR="005846F7" w:rsidRPr="00D528F0">
        <w:rPr>
          <w:sz w:val="24"/>
          <w:szCs w:val="24"/>
        </w:rPr>
        <w:t xml:space="preserve"> scale </w:t>
      </w:r>
      <w:r w:rsidR="002B7381">
        <w:rPr>
          <w:sz w:val="24"/>
          <w:szCs w:val="24"/>
        </w:rPr>
        <w:t xml:space="preserve">conservation </w:t>
      </w:r>
      <w:r w:rsidR="005846F7" w:rsidRPr="00D528F0">
        <w:rPr>
          <w:sz w:val="24"/>
          <w:szCs w:val="24"/>
        </w:rPr>
        <w:t>partnerships</w:t>
      </w:r>
      <w:r w:rsidR="00DF02DA" w:rsidRPr="00D528F0">
        <w:rPr>
          <w:sz w:val="24"/>
          <w:szCs w:val="24"/>
        </w:rPr>
        <w:t xml:space="preserve"> intended to conserve fish and wildlife</w:t>
      </w:r>
      <w:r w:rsidR="00951CFA" w:rsidRPr="00D528F0">
        <w:rPr>
          <w:sz w:val="24"/>
          <w:szCs w:val="24"/>
        </w:rPr>
        <w:t>:</w:t>
      </w:r>
    </w:p>
    <w:p w14:paraId="06EDE9B1" w14:textId="77777777" w:rsidR="00E717C2" w:rsidRPr="00D528F0" w:rsidRDefault="00E717C2" w:rsidP="00086F58">
      <w:pPr>
        <w:rPr>
          <w:sz w:val="24"/>
          <w:szCs w:val="24"/>
        </w:rPr>
      </w:pPr>
    </w:p>
    <w:p w14:paraId="06EDE9B2" w14:textId="77777777" w:rsidR="002F0505" w:rsidRPr="00D528F0" w:rsidRDefault="002F0505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>State and federal agencies with management responsibility for fish and wildlife</w:t>
      </w:r>
      <w:r w:rsidR="00216B6E" w:rsidRPr="00D528F0">
        <w:rPr>
          <w:rFonts w:cs="Arial"/>
          <w:color w:val="222222"/>
          <w:sz w:val="24"/>
          <w:szCs w:val="24"/>
        </w:rPr>
        <w:t xml:space="preserve"> </w:t>
      </w:r>
      <w:r w:rsidRPr="00D528F0">
        <w:rPr>
          <w:rFonts w:cs="Arial"/>
          <w:color w:val="222222"/>
          <w:sz w:val="24"/>
          <w:szCs w:val="24"/>
        </w:rPr>
        <w:t xml:space="preserve">should be considered as </w:t>
      </w:r>
      <w:r w:rsidR="00AB1ECF" w:rsidRPr="00D528F0">
        <w:rPr>
          <w:rFonts w:cs="Arial"/>
          <w:color w:val="222222"/>
          <w:sz w:val="24"/>
          <w:szCs w:val="24"/>
        </w:rPr>
        <w:t xml:space="preserve">peers </w:t>
      </w:r>
      <w:r w:rsidRPr="00D528F0">
        <w:rPr>
          <w:rFonts w:cs="Arial"/>
          <w:color w:val="222222"/>
          <w:sz w:val="24"/>
          <w:szCs w:val="24"/>
        </w:rPr>
        <w:t>and integral to development of an initial framework</w:t>
      </w:r>
      <w:r w:rsidR="00507596" w:rsidRPr="00D528F0">
        <w:rPr>
          <w:rFonts w:cs="Arial"/>
          <w:color w:val="222222"/>
          <w:sz w:val="24"/>
          <w:szCs w:val="24"/>
        </w:rPr>
        <w:t>, boundaries</w:t>
      </w:r>
      <w:r w:rsidRPr="00D528F0">
        <w:rPr>
          <w:rFonts w:cs="Arial"/>
          <w:color w:val="222222"/>
          <w:sz w:val="24"/>
          <w:szCs w:val="24"/>
        </w:rPr>
        <w:t xml:space="preserve"> and priorities</w:t>
      </w:r>
      <w:r w:rsidR="005846F7" w:rsidRPr="00D528F0">
        <w:rPr>
          <w:rFonts w:cs="Arial"/>
          <w:color w:val="222222"/>
          <w:sz w:val="24"/>
          <w:szCs w:val="24"/>
        </w:rPr>
        <w:t xml:space="preserve"> for </w:t>
      </w:r>
      <w:r w:rsidR="00526754" w:rsidRPr="00D528F0">
        <w:rPr>
          <w:rFonts w:cs="Arial"/>
          <w:color w:val="222222"/>
          <w:sz w:val="24"/>
          <w:szCs w:val="24"/>
        </w:rPr>
        <w:t xml:space="preserve">landscape-scale </w:t>
      </w:r>
      <w:r w:rsidR="00885C1C" w:rsidRPr="00D528F0">
        <w:rPr>
          <w:rFonts w:cs="Arial"/>
          <w:color w:val="222222"/>
          <w:sz w:val="24"/>
          <w:szCs w:val="24"/>
        </w:rPr>
        <w:t>conservation</w:t>
      </w:r>
      <w:r w:rsidR="003D4D93" w:rsidRPr="00D528F0">
        <w:rPr>
          <w:rFonts w:cs="Arial"/>
          <w:color w:val="222222"/>
          <w:sz w:val="24"/>
          <w:szCs w:val="24"/>
        </w:rPr>
        <w:t xml:space="preserve"> partnerships</w:t>
      </w:r>
      <w:r w:rsidRPr="00D528F0">
        <w:rPr>
          <w:rFonts w:cs="Arial"/>
          <w:color w:val="222222"/>
          <w:sz w:val="24"/>
          <w:szCs w:val="24"/>
        </w:rPr>
        <w:t>.</w:t>
      </w:r>
    </w:p>
    <w:p w14:paraId="06EDE9B3" w14:textId="77777777" w:rsidR="002F0505" w:rsidRPr="00D528F0" w:rsidRDefault="002F0505" w:rsidP="002F0505">
      <w:pPr>
        <w:shd w:val="clear" w:color="auto" w:fill="FFFFFF"/>
        <w:ind w:left="720"/>
        <w:contextualSpacing/>
        <w:rPr>
          <w:rFonts w:cs="Arial"/>
          <w:color w:val="222222"/>
          <w:sz w:val="24"/>
          <w:szCs w:val="24"/>
        </w:rPr>
      </w:pPr>
    </w:p>
    <w:p w14:paraId="06EDE9B4" w14:textId="40A5F8CB" w:rsidR="002F0505" w:rsidRPr="00D528F0" w:rsidRDefault="00526754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 xml:space="preserve">Landscape-scale </w:t>
      </w:r>
      <w:r w:rsidR="00885C1C" w:rsidRPr="00D528F0">
        <w:rPr>
          <w:rFonts w:cs="Arial"/>
          <w:color w:val="222222"/>
          <w:sz w:val="24"/>
          <w:szCs w:val="24"/>
        </w:rPr>
        <w:t>conservation</w:t>
      </w:r>
      <w:r w:rsidR="005846F7" w:rsidRPr="00D528F0">
        <w:rPr>
          <w:rFonts w:cs="Arial"/>
          <w:color w:val="222222"/>
          <w:sz w:val="24"/>
          <w:szCs w:val="24"/>
        </w:rPr>
        <w:t xml:space="preserve"> </w:t>
      </w:r>
      <w:r w:rsidR="003D4D93" w:rsidRPr="00D528F0">
        <w:rPr>
          <w:rFonts w:cs="Arial"/>
          <w:color w:val="222222"/>
          <w:sz w:val="24"/>
          <w:szCs w:val="24"/>
        </w:rPr>
        <w:t xml:space="preserve">partnerships </w:t>
      </w:r>
      <w:r w:rsidR="005846F7" w:rsidRPr="00D528F0">
        <w:rPr>
          <w:rFonts w:cs="Arial"/>
          <w:color w:val="222222"/>
          <w:sz w:val="24"/>
          <w:szCs w:val="24"/>
        </w:rPr>
        <w:t xml:space="preserve">should consider a </w:t>
      </w:r>
      <w:r w:rsidR="002F0505" w:rsidRPr="00D528F0">
        <w:rPr>
          <w:rFonts w:cs="Arial"/>
          <w:color w:val="222222"/>
          <w:sz w:val="24"/>
          <w:szCs w:val="24"/>
        </w:rPr>
        <w:t xml:space="preserve">governance model </w:t>
      </w:r>
      <w:r w:rsidR="00AB1ECF" w:rsidRPr="00D528F0">
        <w:rPr>
          <w:rFonts w:cs="Arial"/>
          <w:color w:val="222222"/>
          <w:sz w:val="24"/>
          <w:szCs w:val="24"/>
        </w:rPr>
        <w:t xml:space="preserve">that includes a </w:t>
      </w:r>
      <w:r w:rsidR="004C3F16" w:rsidRPr="00D528F0">
        <w:rPr>
          <w:rFonts w:cs="Arial"/>
          <w:color w:val="222222"/>
          <w:sz w:val="24"/>
          <w:szCs w:val="24"/>
        </w:rPr>
        <w:t>s</w:t>
      </w:r>
      <w:r w:rsidR="002F0505" w:rsidRPr="00D528F0">
        <w:rPr>
          <w:rFonts w:cs="Arial"/>
          <w:color w:val="222222"/>
          <w:sz w:val="24"/>
          <w:szCs w:val="24"/>
        </w:rPr>
        <w:t xml:space="preserve">teering </w:t>
      </w:r>
      <w:r w:rsidR="004C3F16" w:rsidRPr="00D528F0">
        <w:rPr>
          <w:rFonts w:cs="Arial"/>
          <w:color w:val="222222"/>
          <w:sz w:val="24"/>
          <w:szCs w:val="24"/>
        </w:rPr>
        <w:t>c</w:t>
      </w:r>
      <w:r w:rsidR="002F0505" w:rsidRPr="00D528F0">
        <w:rPr>
          <w:rFonts w:cs="Arial"/>
          <w:color w:val="222222"/>
          <w:sz w:val="24"/>
          <w:szCs w:val="24"/>
        </w:rPr>
        <w:t xml:space="preserve">ommittee or </w:t>
      </w:r>
      <w:r w:rsidR="004C3F16" w:rsidRPr="00D528F0">
        <w:rPr>
          <w:rFonts w:cs="Arial"/>
          <w:color w:val="222222"/>
          <w:sz w:val="24"/>
          <w:szCs w:val="24"/>
        </w:rPr>
        <w:t>b</w:t>
      </w:r>
      <w:r w:rsidR="002F0505" w:rsidRPr="00D528F0">
        <w:rPr>
          <w:rFonts w:cs="Arial"/>
          <w:color w:val="222222"/>
          <w:sz w:val="24"/>
          <w:szCs w:val="24"/>
        </w:rPr>
        <w:t>oard</w:t>
      </w:r>
      <w:r w:rsidR="00E27FC8" w:rsidRPr="00D528F0">
        <w:rPr>
          <w:rFonts w:cs="Arial"/>
          <w:color w:val="222222"/>
          <w:sz w:val="24"/>
          <w:szCs w:val="24"/>
        </w:rPr>
        <w:t xml:space="preserve"> of </w:t>
      </w:r>
      <w:r w:rsidR="00B60E72" w:rsidRPr="00D528F0">
        <w:rPr>
          <w:rFonts w:cs="Arial"/>
          <w:color w:val="222222"/>
          <w:sz w:val="24"/>
          <w:szCs w:val="24"/>
        </w:rPr>
        <w:t>d</w:t>
      </w:r>
      <w:r w:rsidR="00E27FC8" w:rsidRPr="00D528F0">
        <w:rPr>
          <w:rFonts w:cs="Arial"/>
          <w:color w:val="222222"/>
          <w:sz w:val="24"/>
          <w:szCs w:val="24"/>
        </w:rPr>
        <w:t>irectors</w:t>
      </w:r>
      <w:r w:rsidR="002F0505" w:rsidRPr="00D528F0">
        <w:rPr>
          <w:rFonts w:cs="Arial"/>
          <w:color w:val="222222"/>
          <w:sz w:val="24"/>
          <w:szCs w:val="24"/>
        </w:rPr>
        <w:t xml:space="preserve"> made up of </w:t>
      </w:r>
      <w:r w:rsidR="00B60E72" w:rsidRPr="00D528F0">
        <w:rPr>
          <w:rFonts w:cs="Arial"/>
          <w:color w:val="222222"/>
          <w:sz w:val="24"/>
          <w:szCs w:val="24"/>
        </w:rPr>
        <w:t>s</w:t>
      </w:r>
      <w:r w:rsidR="002F0505" w:rsidRPr="00D528F0">
        <w:rPr>
          <w:rFonts w:cs="Arial"/>
          <w:color w:val="222222"/>
          <w:sz w:val="24"/>
          <w:szCs w:val="24"/>
        </w:rPr>
        <w:t xml:space="preserve">tate </w:t>
      </w:r>
      <w:r w:rsidR="00B60E72" w:rsidRPr="00D528F0">
        <w:rPr>
          <w:rFonts w:cs="Arial"/>
          <w:color w:val="222222"/>
          <w:sz w:val="24"/>
          <w:szCs w:val="24"/>
        </w:rPr>
        <w:t>f</w:t>
      </w:r>
      <w:r w:rsidR="002F0505" w:rsidRPr="00D528F0">
        <w:rPr>
          <w:rFonts w:cs="Arial"/>
          <w:color w:val="222222"/>
          <w:sz w:val="24"/>
          <w:szCs w:val="24"/>
        </w:rPr>
        <w:t xml:space="preserve">ish and </w:t>
      </w:r>
      <w:r w:rsidR="00B60E72" w:rsidRPr="00D528F0">
        <w:rPr>
          <w:rFonts w:cs="Arial"/>
          <w:color w:val="222222"/>
          <w:sz w:val="24"/>
          <w:szCs w:val="24"/>
        </w:rPr>
        <w:t>w</w:t>
      </w:r>
      <w:r w:rsidR="002F0505" w:rsidRPr="00D528F0">
        <w:rPr>
          <w:rFonts w:cs="Arial"/>
          <w:color w:val="222222"/>
          <w:sz w:val="24"/>
          <w:szCs w:val="24"/>
        </w:rPr>
        <w:t xml:space="preserve">ildlife </w:t>
      </w:r>
      <w:r w:rsidR="00B60E72" w:rsidRPr="00D528F0">
        <w:rPr>
          <w:rFonts w:cs="Arial"/>
          <w:color w:val="222222"/>
          <w:sz w:val="24"/>
          <w:szCs w:val="24"/>
        </w:rPr>
        <w:t>a</w:t>
      </w:r>
      <w:r w:rsidR="002F0505" w:rsidRPr="00D528F0">
        <w:rPr>
          <w:rFonts w:cs="Arial"/>
          <w:color w:val="222222"/>
          <w:sz w:val="24"/>
          <w:szCs w:val="24"/>
        </w:rPr>
        <w:t xml:space="preserve">gency </w:t>
      </w:r>
      <w:r w:rsidR="00B60E72" w:rsidRPr="00D528F0">
        <w:rPr>
          <w:rFonts w:cs="Arial"/>
          <w:color w:val="222222"/>
          <w:sz w:val="24"/>
          <w:szCs w:val="24"/>
        </w:rPr>
        <w:t>d</w:t>
      </w:r>
      <w:r w:rsidR="002F0505" w:rsidRPr="00D528F0">
        <w:rPr>
          <w:rFonts w:cs="Arial"/>
          <w:color w:val="222222"/>
          <w:sz w:val="24"/>
          <w:szCs w:val="24"/>
        </w:rPr>
        <w:t xml:space="preserve">irectors and leaders of </w:t>
      </w:r>
      <w:r w:rsidR="00DB424A" w:rsidRPr="00D528F0">
        <w:rPr>
          <w:rFonts w:cs="Arial"/>
          <w:color w:val="222222"/>
          <w:sz w:val="24"/>
          <w:szCs w:val="24"/>
        </w:rPr>
        <w:t>f</w:t>
      </w:r>
      <w:r w:rsidR="00216B6E" w:rsidRPr="00D528F0">
        <w:rPr>
          <w:rFonts w:cs="Arial"/>
          <w:color w:val="222222"/>
          <w:sz w:val="24"/>
          <w:szCs w:val="24"/>
        </w:rPr>
        <w:t>e</w:t>
      </w:r>
      <w:r w:rsidR="002F0505" w:rsidRPr="00D528F0">
        <w:rPr>
          <w:rFonts w:cs="Arial"/>
          <w:color w:val="222222"/>
          <w:sz w:val="24"/>
          <w:szCs w:val="24"/>
        </w:rPr>
        <w:t>deral agencies or their designees that can set policy</w:t>
      </w:r>
      <w:r w:rsidR="004159C7" w:rsidRPr="00D528F0">
        <w:rPr>
          <w:rFonts w:cs="Arial"/>
          <w:color w:val="222222"/>
          <w:sz w:val="24"/>
          <w:szCs w:val="24"/>
        </w:rPr>
        <w:t xml:space="preserve"> and </w:t>
      </w:r>
      <w:r w:rsidR="004175B2" w:rsidRPr="00D528F0">
        <w:rPr>
          <w:rFonts w:cs="Arial"/>
          <w:color w:val="222222"/>
          <w:sz w:val="24"/>
          <w:szCs w:val="24"/>
        </w:rPr>
        <w:t xml:space="preserve">when appropriate include </w:t>
      </w:r>
      <w:r w:rsidR="004159C7" w:rsidRPr="00D528F0">
        <w:rPr>
          <w:rFonts w:cs="Arial"/>
          <w:color w:val="222222"/>
          <w:sz w:val="24"/>
          <w:szCs w:val="24"/>
        </w:rPr>
        <w:t xml:space="preserve">private </w:t>
      </w:r>
      <w:r w:rsidR="002F0505" w:rsidRPr="00D528F0">
        <w:rPr>
          <w:rFonts w:cs="Arial"/>
          <w:color w:val="222222"/>
          <w:sz w:val="24"/>
          <w:szCs w:val="24"/>
        </w:rPr>
        <w:t>landowner</w:t>
      </w:r>
      <w:r w:rsidR="0043432D" w:rsidRPr="00D528F0">
        <w:rPr>
          <w:rFonts w:cs="Arial"/>
          <w:color w:val="222222"/>
          <w:sz w:val="24"/>
          <w:szCs w:val="24"/>
        </w:rPr>
        <w:t>s</w:t>
      </w:r>
      <w:r w:rsidR="00961C49" w:rsidRPr="00D528F0">
        <w:rPr>
          <w:rFonts w:cs="Arial"/>
          <w:color w:val="222222"/>
          <w:sz w:val="24"/>
          <w:szCs w:val="24"/>
        </w:rPr>
        <w:t xml:space="preserve">, </w:t>
      </w:r>
      <w:r w:rsidR="00E65B86" w:rsidRPr="00D528F0">
        <w:rPr>
          <w:rFonts w:cs="Arial"/>
          <w:color w:val="222222"/>
          <w:sz w:val="24"/>
          <w:szCs w:val="24"/>
        </w:rPr>
        <w:t xml:space="preserve">private </w:t>
      </w:r>
      <w:r w:rsidR="004159C7" w:rsidRPr="00D528F0">
        <w:rPr>
          <w:rFonts w:cs="Arial"/>
          <w:color w:val="222222"/>
          <w:sz w:val="24"/>
          <w:szCs w:val="24"/>
        </w:rPr>
        <w:t xml:space="preserve">conservation organizations, </w:t>
      </w:r>
      <w:r w:rsidR="00961C49" w:rsidRPr="00D528F0">
        <w:rPr>
          <w:rFonts w:cs="Arial"/>
          <w:color w:val="222222"/>
          <w:sz w:val="24"/>
          <w:szCs w:val="24"/>
        </w:rPr>
        <w:t>tribes</w:t>
      </w:r>
      <w:r w:rsidR="00E65B86" w:rsidRPr="00D528F0">
        <w:rPr>
          <w:rFonts w:cs="Arial"/>
          <w:color w:val="222222"/>
          <w:sz w:val="24"/>
          <w:szCs w:val="24"/>
        </w:rPr>
        <w:t>, academic institutions</w:t>
      </w:r>
      <w:r w:rsidR="004175B2" w:rsidRPr="00D528F0">
        <w:rPr>
          <w:rFonts w:cs="Arial"/>
          <w:color w:val="222222"/>
          <w:sz w:val="24"/>
          <w:szCs w:val="24"/>
        </w:rPr>
        <w:t xml:space="preserve"> and other </w:t>
      </w:r>
      <w:r w:rsidR="003D249D" w:rsidRPr="00D528F0">
        <w:rPr>
          <w:rFonts w:cs="Arial"/>
          <w:color w:val="222222"/>
          <w:sz w:val="24"/>
          <w:szCs w:val="24"/>
        </w:rPr>
        <w:t xml:space="preserve">diverse </w:t>
      </w:r>
      <w:r w:rsidR="00237936" w:rsidRPr="00D528F0">
        <w:rPr>
          <w:rFonts w:cs="Arial"/>
          <w:color w:val="222222"/>
          <w:sz w:val="24"/>
          <w:szCs w:val="24"/>
        </w:rPr>
        <w:t>stakeholders</w:t>
      </w:r>
      <w:r w:rsidR="00E65B86" w:rsidRPr="00D528F0">
        <w:rPr>
          <w:rFonts w:cs="Arial"/>
          <w:color w:val="222222"/>
          <w:sz w:val="24"/>
          <w:szCs w:val="24"/>
        </w:rPr>
        <w:t xml:space="preserve"> to optimize conservation outcomes</w:t>
      </w:r>
      <w:r w:rsidR="004175B2" w:rsidRPr="00D528F0">
        <w:rPr>
          <w:rFonts w:cs="Arial"/>
          <w:color w:val="222222"/>
          <w:sz w:val="24"/>
          <w:szCs w:val="24"/>
        </w:rPr>
        <w:t>.</w:t>
      </w:r>
    </w:p>
    <w:p w14:paraId="04E9E6AB" w14:textId="77777777" w:rsidR="00237936" w:rsidRPr="00D528F0" w:rsidRDefault="00237936" w:rsidP="00C90E9D">
      <w:pPr>
        <w:pStyle w:val="ListParagraph"/>
        <w:rPr>
          <w:rFonts w:cs="Arial"/>
          <w:color w:val="222222"/>
          <w:sz w:val="24"/>
          <w:szCs w:val="24"/>
        </w:rPr>
      </w:pPr>
    </w:p>
    <w:p w14:paraId="12D8249D" w14:textId="638E51E6" w:rsidR="00237936" w:rsidRPr="00D528F0" w:rsidRDefault="00237936" w:rsidP="00E41B4A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 xml:space="preserve">Landscape-scale </w:t>
      </w:r>
      <w:r w:rsidR="00F54B98">
        <w:rPr>
          <w:rFonts w:cs="Arial"/>
          <w:color w:val="222222"/>
          <w:sz w:val="24"/>
          <w:szCs w:val="24"/>
        </w:rPr>
        <w:t xml:space="preserve">conservation </w:t>
      </w:r>
      <w:r w:rsidRPr="00D528F0">
        <w:rPr>
          <w:rFonts w:cs="Arial"/>
          <w:color w:val="222222"/>
          <w:sz w:val="24"/>
          <w:szCs w:val="24"/>
        </w:rPr>
        <w:t>partnerships should seek to</w:t>
      </w:r>
      <w:r w:rsidR="003E384D" w:rsidRPr="00D528F0">
        <w:rPr>
          <w:rFonts w:cs="Arial"/>
          <w:color w:val="222222"/>
          <w:sz w:val="24"/>
          <w:szCs w:val="24"/>
        </w:rPr>
        <w:t xml:space="preserve"> conserve ecological integrity </w:t>
      </w:r>
      <w:r w:rsidR="00CF1197" w:rsidRPr="00D528F0">
        <w:rPr>
          <w:rFonts w:cs="Arial"/>
          <w:color w:val="222222"/>
          <w:sz w:val="24"/>
          <w:szCs w:val="24"/>
        </w:rPr>
        <w:t xml:space="preserve">that </w:t>
      </w:r>
      <w:r w:rsidR="003E384D" w:rsidRPr="00D528F0">
        <w:rPr>
          <w:rFonts w:cs="Arial"/>
          <w:color w:val="222222"/>
          <w:sz w:val="24"/>
          <w:szCs w:val="24"/>
        </w:rPr>
        <w:t>support</w:t>
      </w:r>
      <w:r w:rsidR="00CF1197" w:rsidRPr="00D528F0">
        <w:rPr>
          <w:rFonts w:cs="Arial"/>
          <w:color w:val="222222"/>
          <w:sz w:val="24"/>
          <w:szCs w:val="24"/>
        </w:rPr>
        <w:t>s</w:t>
      </w:r>
      <w:r w:rsidR="003E384D" w:rsidRPr="00D528F0">
        <w:rPr>
          <w:rFonts w:cs="Arial"/>
          <w:color w:val="222222"/>
          <w:sz w:val="24"/>
          <w:szCs w:val="24"/>
        </w:rPr>
        <w:t xml:space="preserve"> healthy and functioning natural communities </w:t>
      </w:r>
      <w:r w:rsidR="00CF1197" w:rsidRPr="00D528F0">
        <w:rPr>
          <w:rFonts w:cs="Arial"/>
          <w:color w:val="222222"/>
          <w:sz w:val="24"/>
          <w:szCs w:val="24"/>
        </w:rPr>
        <w:t xml:space="preserve">and </w:t>
      </w:r>
      <w:r w:rsidR="003E384D" w:rsidRPr="00D528F0">
        <w:rPr>
          <w:rFonts w:cs="Arial"/>
          <w:color w:val="222222"/>
          <w:sz w:val="24"/>
          <w:szCs w:val="24"/>
        </w:rPr>
        <w:t xml:space="preserve">working landscapes that </w:t>
      </w:r>
      <w:r w:rsidR="00CF1197" w:rsidRPr="00D528F0">
        <w:rPr>
          <w:rFonts w:cs="Arial"/>
          <w:color w:val="222222"/>
          <w:sz w:val="24"/>
          <w:szCs w:val="24"/>
        </w:rPr>
        <w:t>conserve fish and wildlife, particularly species of greatest conservation need.</w:t>
      </w:r>
    </w:p>
    <w:p w14:paraId="06EDE9B5" w14:textId="77777777" w:rsidR="002F0505" w:rsidRPr="00D528F0" w:rsidRDefault="002F0505" w:rsidP="002F0505">
      <w:pPr>
        <w:pStyle w:val="ListParagraph"/>
        <w:rPr>
          <w:rFonts w:cs="Arial"/>
          <w:color w:val="222222"/>
          <w:sz w:val="24"/>
          <w:szCs w:val="24"/>
        </w:rPr>
      </w:pPr>
    </w:p>
    <w:p w14:paraId="06EDE9B6" w14:textId="6A7C466E" w:rsidR="002F0505" w:rsidRPr="00D528F0" w:rsidRDefault="00526754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 xml:space="preserve">Landscape-scale </w:t>
      </w:r>
      <w:r w:rsidR="00885C1C" w:rsidRPr="00D528F0">
        <w:rPr>
          <w:rFonts w:cs="Arial"/>
          <w:color w:val="222222"/>
          <w:sz w:val="24"/>
          <w:szCs w:val="24"/>
        </w:rPr>
        <w:t>conservation partner</w:t>
      </w:r>
      <w:r w:rsidR="009864F9" w:rsidRPr="00D528F0">
        <w:rPr>
          <w:rFonts w:cs="Arial"/>
          <w:color w:val="222222"/>
          <w:sz w:val="24"/>
          <w:szCs w:val="24"/>
        </w:rPr>
        <w:t xml:space="preserve">ships </w:t>
      </w:r>
      <w:r w:rsidR="005904BF" w:rsidRPr="00D528F0">
        <w:rPr>
          <w:rFonts w:cs="Arial"/>
          <w:color w:val="222222"/>
          <w:sz w:val="24"/>
          <w:szCs w:val="24"/>
        </w:rPr>
        <w:t xml:space="preserve">are </w:t>
      </w:r>
      <w:r w:rsidR="002F0505" w:rsidRPr="00D528F0">
        <w:rPr>
          <w:rFonts w:cs="Arial"/>
          <w:color w:val="222222"/>
          <w:sz w:val="24"/>
          <w:szCs w:val="24"/>
        </w:rPr>
        <w:t>complex and require</w:t>
      </w:r>
      <w:r w:rsidR="00336CA1" w:rsidRPr="00D528F0">
        <w:rPr>
          <w:rFonts w:cs="Arial"/>
          <w:color w:val="222222"/>
          <w:sz w:val="24"/>
          <w:szCs w:val="24"/>
        </w:rPr>
        <w:t xml:space="preserve"> trust,</w:t>
      </w:r>
      <w:r w:rsidR="002F0505" w:rsidRPr="00D528F0">
        <w:rPr>
          <w:rFonts w:cs="Arial"/>
          <w:color w:val="222222"/>
          <w:sz w:val="24"/>
          <w:szCs w:val="24"/>
        </w:rPr>
        <w:t xml:space="preserve"> a dedicated coordinator, technical and science development staff and communication expertise. Regular communication from top-to-bottom and bottom-to-top should be a priority.</w:t>
      </w:r>
    </w:p>
    <w:p w14:paraId="06EDE9B7" w14:textId="77777777" w:rsidR="002F0505" w:rsidRPr="00D528F0" w:rsidRDefault="002F0505" w:rsidP="002F0505">
      <w:pPr>
        <w:pStyle w:val="ListParagraph"/>
        <w:rPr>
          <w:rFonts w:cs="Arial"/>
          <w:color w:val="222222"/>
          <w:sz w:val="24"/>
          <w:szCs w:val="24"/>
        </w:rPr>
      </w:pPr>
    </w:p>
    <w:p w14:paraId="06EDE9B8" w14:textId="436E8D38" w:rsidR="002F0505" w:rsidRPr="00D528F0" w:rsidRDefault="003D4D93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>L</w:t>
      </w:r>
      <w:r w:rsidR="002F0505" w:rsidRPr="00D528F0">
        <w:rPr>
          <w:rFonts w:cs="Arial"/>
          <w:color w:val="222222"/>
          <w:sz w:val="24"/>
          <w:szCs w:val="24"/>
        </w:rPr>
        <w:t>andscape</w:t>
      </w:r>
      <w:r w:rsidR="00526754" w:rsidRPr="00D528F0">
        <w:rPr>
          <w:rFonts w:cs="Arial"/>
          <w:color w:val="222222"/>
          <w:sz w:val="24"/>
          <w:szCs w:val="24"/>
        </w:rPr>
        <w:t xml:space="preserve">-scale </w:t>
      </w:r>
      <w:r w:rsidR="00885C1C" w:rsidRPr="00D528F0">
        <w:rPr>
          <w:rFonts w:cs="Arial"/>
          <w:color w:val="222222"/>
          <w:sz w:val="24"/>
          <w:szCs w:val="24"/>
        </w:rPr>
        <w:t xml:space="preserve">conservation </w:t>
      </w:r>
      <w:r w:rsidR="002F0505" w:rsidRPr="00D528F0">
        <w:rPr>
          <w:rFonts w:cs="Arial"/>
          <w:color w:val="222222"/>
          <w:sz w:val="24"/>
          <w:szCs w:val="24"/>
        </w:rPr>
        <w:t>partnership</w:t>
      </w:r>
      <w:r w:rsidRPr="00D528F0">
        <w:rPr>
          <w:rFonts w:cs="Arial"/>
          <w:color w:val="222222"/>
          <w:sz w:val="24"/>
          <w:szCs w:val="24"/>
        </w:rPr>
        <w:t>s</w:t>
      </w:r>
      <w:r w:rsidR="002F0505" w:rsidRPr="00D528F0">
        <w:rPr>
          <w:rFonts w:cs="Arial"/>
          <w:color w:val="222222"/>
          <w:sz w:val="24"/>
          <w:szCs w:val="24"/>
        </w:rPr>
        <w:t xml:space="preserve"> should agree on </w:t>
      </w:r>
      <w:r w:rsidR="00A764F6" w:rsidRPr="00D528F0">
        <w:rPr>
          <w:rFonts w:cs="Arial"/>
          <w:color w:val="222222"/>
          <w:sz w:val="24"/>
          <w:szCs w:val="24"/>
        </w:rPr>
        <w:t xml:space="preserve">a long-term vision and goals and </w:t>
      </w:r>
      <w:r w:rsidR="002F0505" w:rsidRPr="00D528F0">
        <w:rPr>
          <w:rFonts w:cs="Arial"/>
          <w:color w:val="222222"/>
          <w:sz w:val="24"/>
          <w:szCs w:val="24"/>
        </w:rPr>
        <w:t>clear, specific, practical and measurable objectives</w:t>
      </w:r>
      <w:r w:rsidR="00885C1C" w:rsidRPr="00D528F0">
        <w:rPr>
          <w:rFonts w:cs="Arial"/>
          <w:color w:val="222222"/>
          <w:sz w:val="24"/>
          <w:szCs w:val="24"/>
        </w:rPr>
        <w:t xml:space="preserve">, performance measures </w:t>
      </w:r>
      <w:r w:rsidR="002F0505" w:rsidRPr="00D528F0">
        <w:rPr>
          <w:rFonts w:cs="Arial"/>
          <w:color w:val="222222"/>
          <w:sz w:val="24"/>
          <w:szCs w:val="24"/>
        </w:rPr>
        <w:t>and outcomes to guide work and ensure accountability.</w:t>
      </w:r>
      <w:r w:rsidR="002F0505" w:rsidRPr="00D528F0">
        <w:rPr>
          <w:rFonts w:cs="Arial"/>
          <w:color w:val="222222"/>
          <w:sz w:val="24"/>
          <w:szCs w:val="24"/>
        </w:rPr>
        <w:br/>
      </w:r>
    </w:p>
    <w:p w14:paraId="7830BB2D" w14:textId="2C9951DB" w:rsidR="002A2063" w:rsidRPr="00D528F0" w:rsidRDefault="003D4D93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>L</w:t>
      </w:r>
      <w:r w:rsidR="002F0505" w:rsidRPr="00D528F0">
        <w:rPr>
          <w:rFonts w:cs="Arial"/>
          <w:color w:val="222222"/>
          <w:sz w:val="24"/>
          <w:szCs w:val="24"/>
        </w:rPr>
        <w:t>andscape</w:t>
      </w:r>
      <w:r w:rsidR="00DF02DA" w:rsidRPr="00D528F0">
        <w:rPr>
          <w:rFonts w:cs="Arial"/>
          <w:color w:val="222222"/>
          <w:sz w:val="24"/>
          <w:szCs w:val="24"/>
        </w:rPr>
        <w:t>-scale</w:t>
      </w:r>
      <w:r w:rsidR="002F0505" w:rsidRPr="00D528F0">
        <w:rPr>
          <w:rFonts w:cs="Arial"/>
          <w:color w:val="222222"/>
          <w:sz w:val="24"/>
          <w:szCs w:val="24"/>
        </w:rPr>
        <w:t xml:space="preserve"> </w:t>
      </w:r>
      <w:r w:rsidRPr="00D528F0">
        <w:rPr>
          <w:rFonts w:cs="Arial"/>
          <w:color w:val="222222"/>
          <w:sz w:val="24"/>
          <w:szCs w:val="24"/>
        </w:rPr>
        <w:t xml:space="preserve">conservation </w:t>
      </w:r>
      <w:r w:rsidR="002F0505" w:rsidRPr="00D528F0">
        <w:rPr>
          <w:rFonts w:cs="Arial"/>
          <w:color w:val="222222"/>
          <w:sz w:val="24"/>
          <w:szCs w:val="24"/>
        </w:rPr>
        <w:t>partnership</w:t>
      </w:r>
      <w:r w:rsidRPr="00D528F0">
        <w:rPr>
          <w:rFonts w:cs="Arial"/>
          <w:color w:val="222222"/>
          <w:sz w:val="24"/>
          <w:szCs w:val="24"/>
        </w:rPr>
        <w:t>s</w:t>
      </w:r>
      <w:r w:rsidR="002F0505" w:rsidRPr="00D528F0">
        <w:rPr>
          <w:rFonts w:cs="Arial"/>
          <w:color w:val="222222"/>
          <w:sz w:val="24"/>
          <w:szCs w:val="24"/>
        </w:rPr>
        <w:t xml:space="preserve"> should seek to address the population status, key threats</w:t>
      </w:r>
      <w:r w:rsidR="00216B6E" w:rsidRPr="00D528F0">
        <w:rPr>
          <w:rFonts w:cs="Arial"/>
          <w:color w:val="222222"/>
          <w:sz w:val="24"/>
          <w:szCs w:val="24"/>
        </w:rPr>
        <w:t xml:space="preserve"> and habitat and </w:t>
      </w:r>
      <w:r w:rsidR="002F0505" w:rsidRPr="00D528F0">
        <w:rPr>
          <w:rFonts w:cs="Arial"/>
          <w:color w:val="222222"/>
          <w:sz w:val="24"/>
          <w:szCs w:val="24"/>
        </w:rPr>
        <w:t xml:space="preserve">management needs of all fish and wildlife but special consideration should be given to </w:t>
      </w:r>
      <w:r w:rsidR="00885C1C" w:rsidRPr="00D528F0">
        <w:rPr>
          <w:rFonts w:cs="Arial"/>
          <w:color w:val="222222"/>
          <w:sz w:val="24"/>
          <w:szCs w:val="24"/>
        </w:rPr>
        <w:t xml:space="preserve">co-developed and shared </w:t>
      </w:r>
      <w:r w:rsidR="003A1633" w:rsidRPr="00D528F0">
        <w:rPr>
          <w:rFonts w:cs="Arial"/>
          <w:color w:val="222222"/>
          <w:sz w:val="24"/>
          <w:szCs w:val="24"/>
        </w:rPr>
        <w:t xml:space="preserve">priorities </w:t>
      </w:r>
      <w:r w:rsidR="00885C1C" w:rsidRPr="00D528F0">
        <w:rPr>
          <w:rFonts w:cs="Arial"/>
          <w:color w:val="222222"/>
          <w:sz w:val="24"/>
          <w:szCs w:val="24"/>
        </w:rPr>
        <w:t>between State</w:t>
      </w:r>
      <w:r w:rsidR="00E27FC8" w:rsidRPr="00D528F0">
        <w:rPr>
          <w:rFonts w:cs="Arial"/>
          <w:color w:val="222222"/>
          <w:sz w:val="24"/>
          <w:szCs w:val="24"/>
        </w:rPr>
        <w:t xml:space="preserve"> Fish and Wildlife Agencies </w:t>
      </w:r>
      <w:r w:rsidR="00885C1C" w:rsidRPr="00D528F0">
        <w:rPr>
          <w:rFonts w:cs="Arial"/>
          <w:color w:val="222222"/>
          <w:sz w:val="24"/>
          <w:szCs w:val="24"/>
        </w:rPr>
        <w:t xml:space="preserve">and </w:t>
      </w:r>
      <w:r w:rsidR="00E27FC8" w:rsidRPr="00D528F0">
        <w:rPr>
          <w:rFonts w:cs="Arial"/>
          <w:color w:val="222222"/>
          <w:sz w:val="24"/>
          <w:szCs w:val="24"/>
        </w:rPr>
        <w:t xml:space="preserve">the </w:t>
      </w:r>
      <w:r w:rsidR="00600729" w:rsidRPr="00D528F0">
        <w:rPr>
          <w:rFonts w:cs="Arial"/>
          <w:color w:val="222222"/>
          <w:sz w:val="24"/>
          <w:szCs w:val="24"/>
        </w:rPr>
        <w:t xml:space="preserve">US Fish and Wildlife </w:t>
      </w:r>
      <w:r w:rsidR="00885C1C" w:rsidRPr="00D528F0">
        <w:rPr>
          <w:rFonts w:cs="Arial"/>
          <w:color w:val="222222"/>
          <w:sz w:val="24"/>
          <w:szCs w:val="24"/>
        </w:rPr>
        <w:t xml:space="preserve">Service, including </w:t>
      </w:r>
      <w:r w:rsidR="002F0505" w:rsidRPr="00D528F0">
        <w:rPr>
          <w:rFonts w:cs="Arial"/>
          <w:color w:val="222222"/>
          <w:sz w:val="24"/>
          <w:szCs w:val="24"/>
        </w:rPr>
        <w:t xml:space="preserve">species of greatest conservation need identified in State Wildlife Action Plans, </w:t>
      </w:r>
      <w:r w:rsidR="00E43C10" w:rsidRPr="00D528F0">
        <w:rPr>
          <w:rFonts w:cs="Arial"/>
          <w:color w:val="222222"/>
          <w:sz w:val="24"/>
          <w:szCs w:val="24"/>
        </w:rPr>
        <w:t xml:space="preserve">threatened and endangered species </w:t>
      </w:r>
      <w:r w:rsidR="002F0505" w:rsidRPr="00D528F0">
        <w:rPr>
          <w:rFonts w:cs="Arial"/>
          <w:color w:val="222222"/>
          <w:sz w:val="24"/>
          <w:szCs w:val="24"/>
        </w:rPr>
        <w:t>and other priority at-risk species</w:t>
      </w:r>
      <w:r w:rsidR="00D73DC7" w:rsidRPr="00D528F0">
        <w:rPr>
          <w:rFonts w:cs="Arial"/>
          <w:color w:val="222222"/>
          <w:sz w:val="24"/>
          <w:szCs w:val="24"/>
        </w:rPr>
        <w:t xml:space="preserve"> and </w:t>
      </w:r>
      <w:r w:rsidR="00216B6E" w:rsidRPr="00D528F0">
        <w:rPr>
          <w:rFonts w:cs="Arial"/>
          <w:color w:val="222222"/>
          <w:sz w:val="24"/>
          <w:szCs w:val="24"/>
        </w:rPr>
        <w:t xml:space="preserve">their </w:t>
      </w:r>
      <w:r w:rsidR="00D73DC7" w:rsidRPr="00D528F0">
        <w:rPr>
          <w:rFonts w:cs="Arial"/>
          <w:color w:val="222222"/>
          <w:sz w:val="24"/>
          <w:szCs w:val="24"/>
        </w:rPr>
        <w:t>habitats</w:t>
      </w:r>
      <w:r w:rsidR="002F0505" w:rsidRPr="00D528F0">
        <w:rPr>
          <w:rFonts w:cs="Arial"/>
          <w:color w:val="222222"/>
          <w:sz w:val="24"/>
          <w:szCs w:val="24"/>
        </w:rPr>
        <w:t>.</w:t>
      </w:r>
      <w:r w:rsidR="002A2063" w:rsidRPr="00D528F0">
        <w:rPr>
          <w:rFonts w:cs="Arial"/>
          <w:color w:val="222222"/>
          <w:sz w:val="24"/>
          <w:szCs w:val="24"/>
        </w:rPr>
        <w:br/>
      </w:r>
    </w:p>
    <w:p w14:paraId="06EDE9B9" w14:textId="47FC5108" w:rsidR="002F0505" w:rsidRPr="00D528F0" w:rsidRDefault="002A2063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 xml:space="preserve">Landscape-scale </w:t>
      </w:r>
      <w:r w:rsidR="00F54B98">
        <w:rPr>
          <w:rFonts w:cs="Arial"/>
          <w:color w:val="222222"/>
          <w:sz w:val="24"/>
          <w:szCs w:val="24"/>
        </w:rPr>
        <w:t xml:space="preserve">conservation </w:t>
      </w:r>
      <w:r w:rsidRPr="00D528F0">
        <w:rPr>
          <w:rFonts w:cs="Arial"/>
          <w:color w:val="222222"/>
          <w:sz w:val="24"/>
          <w:szCs w:val="24"/>
        </w:rPr>
        <w:t xml:space="preserve">partnerships should undertake work in the context of the longer term goal of sustaining healthy, connected, and resilient cross-border ecosystems that provide essential ecosystem </w:t>
      </w:r>
      <w:r w:rsidR="00081EF8" w:rsidRPr="00D528F0">
        <w:rPr>
          <w:rFonts w:cs="Arial"/>
          <w:color w:val="222222"/>
          <w:sz w:val="24"/>
          <w:szCs w:val="24"/>
        </w:rPr>
        <w:t xml:space="preserve">and societal </w:t>
      </w:r>
      <w:r w:rsidRPr="00D528F0">
        <w:rPr>
          <w:rFonts w:cs="Arial"/>
          <w:color w:val="222222"/>
          <w:sz w:val="24"/>
          <w:szCs w:val="24"/>
        </w:rPr>
        <w:t xml:space="preserve">values for current and future generations </w:t>
      </w:r>
      <w:r w:rsidR="004A1A47" w:rsidRPr="00D528F0">
        <w:rPr>
          <w:rFonts w:cs="Arial"/>
          <w:color w:val="222222"/>
          <w:sz w:val="24"/>
          <w:szCs w:val="24"/>
          <w:highlight w:val="yellow"/>
        </w:rPr>
        <w:br/>
      </w:r>
    </w:p>
    <w:p w14:paraId="06EDE9BA" w14:textId="19B270E4" w:rsidR="002F0505" w:rsidRPr="00D528F0" w:rsidRDefault="002F0505" w:rsidP="002F0505">
      <w:pPr>
        <w:numPr>
          <w:ilvl w:val="0"/>
          <w:numId w:val="3"/>
        </w:numPr>
        <w:shd w:val="clear" w:color="auto" w:fill="FFFFFF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lastRenderedPageBreak/>
        <w:t>Planning, funding and implementing on-the-ground conservation is important to the success of landscape</w:t>
      </w:r>
      <w:r w:rsidR="00DF02DA" w:rsidRPr="00D528F0">
        <w:rPr>
          <w:rFonts w:cs="Arial"/>
          <w:color w:val="222222"/>
          <w:sz w:val="24"/>
          <w:szCs w:val="24"/>
        </w:rPr>
        <w:t>-scale</w:t>
      </w:r>
      <w:r w:rsidRPr="00D528F0">
        <w:rPr>
          <w:rFonts w:cs="Arial"/>
          <w:color w:val="222222"/>
          <w:sz w:val="24"/>
          <w:szCs w:val="24"/>
        </w:rPr>
        <w:t xml:space="preserve"> </w:t>
      </w:r>
      <w:r w:rsidR="003D4D93" w:rsidRPr="00D528F0">
        <w:rPr>
          <w:rFonts w:cs="Arial"/>
          <w:color w:val="222222"/>
          <w:sz w:val="24"/>
          <w:szCs w:val="24"/>
        </w:rPr>
        <w:t xml:space="preserve">conservation </w:t>
      </w:r>
      <w:r w:rsidRPr="00D528F0">
        <w:rPr>
          <w:rFonts w:cs="Arial"/>
          <w:color w:val="222222"/>
          <w:sz w:val="24"/>
          <w:szCs w:val="24"/>
        </w:rPr>
        <w:t>partnership</w:t>
      </w:r>
      <w:r w:rsidR="003D4D93" w:rsidRPr="00D528F0">
        <w:rPr>
          <w:rFonts w:cs="Arial"/>
          <w:color w:val="222222"/>
          <w:sz w:val="24"/>
          <w:szCs w:val="24"/>
        </w:rPr>
        <w:t>s</w:t>
      </w:r>
      <w:r w:rsidR="00A764F6" w:rsidRPr="00D528F0">
        <w:rPr>
          <w:rFonts w:cs="Arial"/>
          <w:color w:val="222222"/>
          <w:sz w:val="24"/>
          <w:szCs w:val="24"/>
        </w:rPr>
        <w:t xml:space="preserve"> and should recognize the important role of private landowners, nonprofit organizations and other stakeholders in achieving collaborative and cost-effective outcomes</w:t>
      </w:r>
      <w:r w:rsidRPr="00D528F0">
        <w:rPr>
          <w:rFonts w:cs="Arial"/>
          <w:color w:val="222222"/>
          <w:sz w:val="24"/>
          <w:szCs w:val="24"/>
        </w:rPr>
        <w:t xml:space="preserve">. Technical and management staff from </w:t>
      </w:r>
      <w:r w:rsidR="00961C49" w:rsidRPr="00D528F0">
        <w:rPr>
          <w:rFonts w:cs="Arial"/>
          <w:color w:val="222222"/>
          <w:sz w:val="24"/>
          <w:szCs w:val="24"/>
        </w:rPr>
        <w:t xml:space="preserve">governmental and non-governmental </w:t>
      </w:r>
      <w:r w:rsidRPr="00D528F0">
        <w:rPr>
          <w:rFonts w:cs="Arial"/>
          <w:color w:val="222222"/>
          <w:sz w:val="24"/>
          <w:szCs w:val="24"/>
        </w:rPr>
        <w:t>organizations should help direct and deploy implementation.</w:t>
      </w:r>
      <w:r w:rsidRPr="00D528F0">
        <w:rPr>
          <w:rFonts w:cs="Arial"/>
          <w:color w:val="222222"/>
          <w:sz w:val="24"/>
          <w:szCs w:val="24"/>
        </w:rPr>
        <w:br/>
      </w:r>
    </w:p>
    <w:p w14:paraId="2887F63C" w14:textId="77777777" w:rsidR="003F7C89" w:rsidRPr="00D528F0" w:rsidRDefault="008D4E95" w:rsidP="008D4E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 xml:space="preserve">Landscape-scale conservation partnerships should </w:t>
      </w:r>
      <w:r w:rsidR="00A764F6" w:rsidRPr="00D528F0">
        <w:rPr>
          <w:rFonts w:cs="Arial"/>
          <w:color w:val="222222"/>
          <w:sz w:val="24"/>
          <w:szCs w:val="24"/>
        </w:rPr>
        <w:t xml:space="preserve">develop and </w:t>
      </w:r>
      <w:r w:rsidRPr="00D528F0">
        <w:rPr>
          <w:rFonts w:cs="Arial"/>
          <w:color w:val="222222"/>
          <w:sz w:val="24"/>
          <w:szCs w:val="24"/>
        </w:rPr>
        <w:t>use the best available applied science that is shared, transparent and collaboratively obtained.</w:t>
      </w:r>
      <w:r w:rsidR="003F7C89" w:rsidRPr="00D528F0">
        <w:rPr>
          <w:rFonts w:cs="Arial"/>
          <w:color w:val="222222"/>
          <w:sz w:val="24"/>
          <w:szCs w:val="24"/>
        </w:rPr>
        <w:br/>
      </w:r>
    </w:p>
    <w:p w14:paraId="06EDE9BB" w14:textId="2CD6BFBD" w:rsidR="008D4E95" w:rsidRPr="00D528F0" w:rsidRDefault="003F7C89" w:rsidP="008D4E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>When possible, landscape</w:t>
      </w:r>
      <w:r w:rsidR="00F54B98">
        <w:rPr>
          <w:rFonts w:cs="Arial"/>
          <w:color w:val="222222"/>
          <w:sz w:val="24"/>
          <w:szCs w:val="24"/>
        </w:rPr>
        <w:t>-scale</w:t>
      </w:r>
      <w:r w:rsidRPr="00D528F0">
        <w:rPr>
          <w:rFonts w:cs="Arial"/>
          <w:color w:val="222222"/>
          <w:sz w:val="24"/>
          <w:szCs w:val="24"/>
        </w:rPr>
        <w:t xml:space="preserve"> conservation partnerships should build upon existing landscape conservation planning and management initiatives undertaken by Migratory Bird Habitat Joint Ventures, Landscape Conservation Cooperatives, watershed organizations and similar partnerships.</w:t>
      </w:r>
      <w:r w:rsidR="008D4E95" w:rsidRPr="00D528F0">
        <w:rPr>
          <w:rFonts w:cs="Arial"/>
          <w:color w:val="222222"/>
          <w:sz w:val="24"/>
          <w:szCs w:val="24"/>
        </w:rPr>
        <w:br/>
      </w:r>
    </w:p>
    <w:p w14:paraId="06EDE9BC" w14:textId="77777777" w:rsidR="008D4E95" w:rsidRPr="00D528F0" w:rsidRDefault="008D4E95" w:rsidP="00AC51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cs="Arial"/>
          <w:color w:val="222222"/>
          <w:sz w:val="24"/>
          <w:szCs w:val="24"/>
        </w:rPr>
      </w:pPr>
      <w:r w:rsidRPr="00D528F0">
        <w:rPr>
          <w:rFonts w:cs="Arial"/>
          <w:color w:val="222222"/>
          <w:sz w:val="24"/>
          <w:szCs w:val="24"/>
        </w:rPr>
        <w:t>Landscape-scale conservation partnerships should periodically undergo an evaluation to assess priorities, effectiveness and adaptability so they can be refocused as needed to achieve intended outcomes.</w:t>
      </w:r>
    </w:p>
    <w:p w14:paraId="06EDE9BD" w14:textId="77777777" w:rsidR="000F6901" w:rsidRPr="00D528F0" w:rsidRDefault="000F6901" w:rsidP="000F6901">
      <w:pPr>
        <w:shd w:val="clear" w:color="auto" w:fill="FFFFFF"/>
        <w:autoSpaceDE w:val="0"/>
        <w:autoSpaceDN w:val="0"/>
        <w:adjustRightInd w:val="0"/>
        <w:contextualSpacing/>
        <w:rPr>
          <w:rFonts w:cs="Arial"/>
          <w:color w:val="222222"/>
          <w:sz w:val="24"/>
          <w:szCs w:val="24"/>
        </w:rPr>
      </w:pPr>
    </w:p>
    <w:p w14:paraId="06EDE9BE" w14:textId="77777777" w:rsidR="00012B1F" w:rsidRPr="00D528F0" w:rsidRDefault="005E015A" w:rsidP="000F690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528F0">
        <w:rPr>
          <w:i/>
          <w:sz w:val="24"/>
          <w:szCs w:val="24"/>
        </w:rPr>
        <w:t xml:space="preserve">Resolution submitted by the </w:t>
      </w:r>
      <w:r w:rsidR="00086F58" w:rsidRPr="00D528F0">
        <w:rPr>
          <w:i/>
          <w:sz w:val="24"/>
          <w:szCs w:val="24"/>
        </w:rPr>
        <w:t>Wildlife Resourc</w:t>
      </w:r>
      <w:r w:rsidRPr="00D528F0">
        <w:rPr>
          <w:i/>
          <w:sz w:val="24"/>
          <w:szCs w:val="24"/>
        </w:rPr>
        <w:t xml:space="preserve">e </w:t>
      </w:r>
      <w:r w:rsidR="00086F58" w:rsidRPr="00D528F0">
        <w:rPr>
          <w:i/>
          <w:sz w:val="24"/>
          <w:szCs w:val="24"/>
        </w:rPr>
        <w:t>Policy Committee</w:t>
      </w:r>
    </w:p>
    <w:p w14:paraId="06EDE9BF" w14:textId="77777777" w:rsidR="00220E85" w:rsidRPr="00D528F0" w:rsidRDefault="00086F58" w:rsidP="00012B1F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528F0">
        <w:rPr>
          <w:i/>
          <w:sz w:val="24"/>
          <w:szCs w:val="24"/>
        </w:rPr>
        <w:t xml:space="preserve"> </w:t>
      </w:r>
      <w:r w:rsidR="005E015A" w:rsidRPr="00D528F0">
        <w:rPr>
          <w:i/>
          <w:sz w:val="24"/>
          <w:szCs w:val="24"/>
        </w:rPr>
        <w:t xml:space="preserve">with </w:t>
      </w:r>
      <w:r w:rsidRPr="00D528F0">
        <w:rPr>
          <w:i/>
          <w:sz w:val="24"/>
          <w:szCs w:val="24"/>
        </w:rPr>
        <w:t xml:space="preserve">a </w:t>
      </w:r>
      <w:r w:rsidR="005E015A" w:rsidRPr="00D528F0">
        <w:rPr>
          <w:i/>
          <w:sz w:val="24"/>
          <w:szCs w:val="24"/>
        </w:rPr>
        <w:t>recommendation that it be passed.</w:t>
      </w:r>
    </w:p>
    <w:sectPr w:rsidR="00220E85" w:rsidRPr="00D5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A97A" w14:textId="77777777" w:rsidR="00412692" w:rsidRDefault="00412692" w:rsidP="00F2441C">
      <w:r>
        <w:separator/>
      </w:r>
    </w:p>
  </w:endnote>
  <w:endnote w:type="continuationSeparator" w:id="0">
    <w:p w14:paraId="0A0EAB6A" w14:textId="77777777" w:rsidR="00412692" w:rsidRDefault="00412692" w:rsidP="00F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F502" w14:textId="77777777" w:rsidR="00412692" w:rsidRDefault="00412692" w:rsidP="00F2441C">
      <w:r>
        <w:separator/>
      </w:r>
    </w:p>
  </w:footnote>
  <w:footnote w:type="continuationSeparator" w:id="0">
    <w:p w14:paraId="30D59CA8" w14:textId="77777777" w:rsidR="00412692" w:rsidRDefault="00412692" w:rsidP="00F2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08D"/>
    <w:multiLevelType w:val="hybridMultilevel"/>
    <w:tmpl w:val="0A8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D3B"/>
    <w:multiLevelType w:val="hybridMultilevel"/>
    <w:tmpl w:val="47E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5128"/>
    <w:multiLevelType w:val="hybridMultilevel"/>
    <w:tmpl w:val="9CAA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070B"/>
    <w:multiLevelType w:val="hybridMultilevel"/>
    <w:tmpl w:val="E3B4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5A"/>
    <w:rsid w:val="000124DB"/>
    <w:rsid w:val="00012B1F"/>
    <w:rsid w:val="0001452D"/>
    <w:rsid w:val="00026BC5"/>
    <w:rsid w:val="000360A7"/>
    <w:rsid w:val="000762E2"/>
    <w:rsid w:val="0007672A"/>
    <w:rsid w:val="00081EF8"/>
    <w:rsid w:val="00086F58"/>
    <w:rsid w:val="000A4AE6"/>
    <w:rsid w:val="000A73F0"/>
    <w:rsid w:val="000B3A96"/>
    <w:rsid w:val="000D4651"/>
    <w:rsid w:val="000F193C"/>
    <w:rsid w:val="000F6901"/>
    <w:rsid w:val="000F6F8D"/>
    <w:rsid w:val="0010249F"/>
    <w:rsid w:val="00105DE3"/>
    <w:rsid w:val="0011405B"/>
    <w:rsid w:val="001140C8"/>
    <w:rsid w:val="00141F28"/>
    <w:rsid w:val="00164D5F"/>
    <w:rsid w:val="00183F6C"/>
    <w:rsid w:val="00194190"/>
    <w:rsid w:val="001A7A68"/>
    <w:rsid w:val="001C5D4E"/>
    <w:rsid w:val="001C7716"/>
    <w:rsid w:val="001D4C97"/>
    <w:rsid w:val="001E3C83"/>
    <w:rsid w:val="001F0331"/>
    <w:rsid w:val="001F6E97"/>
    <w:rsid w:val="00205F23"/>
    <w:rsid w:val="00216B6E"/>
    <w:rsid w:val="00220E85"/>
    <w:rsid w:val="00221679"/>
    <w:rsid w:val="0023005B"/>
    <w:rsid w:val="00237936"/>
    <w:rsid w:val="0025103B"/>
    <w:rsid w:val="00260476"/>
    <w:rsid w:val="00261478"/>
    <w:rsid w:val="00281172"/>
    <w:rsid w:val="002865FA"/>
    <w:rsid w:val="002A2063"/>
    <w:rsid w:val="002A75FF"/>
    <w:rsid w:val="002B6EEB"/>
    <w:rsid w:val="002B7381"/>
    <w:rsid w:val="002E55BB"/>
    <w:rsid w:val="002E66D5"/>
    <w:rsid w:val="002F0505"/>
    <w:rsid w:val="002F57BA"/>
    <w:rsid w:val="00313E49"/>
    <w:rsid w:val="003262A4"/>
    <w:rsid w:val="0033215E"/>
    <w:rsid w:val="00336CA1"/>
    <w:rsid w:val="00357284"/>
    <w:rsid w:val="003751E4"/>
    <w:rsid w:val="0037737A"/>
    <w:rsid w:val="00396207"/>
    <w:rsid w:val="003A1633"/>
    <w:rsid w:val="003D249D"/>
    <w:rsid w:val="003D4D93"/>
    <w:rsid w:val="003E384D"/>
    <w:rsid w:val="003F020E"/>
    <w:rsid w:val="003F7C89"/>
    <w:rsid w:val="00403EAB"/>
    <w:rsid w:val="00412692"/>
    <w:rsid w:val="004159C7"/>
    <w:rsid w:val="004175B2"/>
    <w:rsid w:val="00417789"/>
    <w:rsid w:val="0043432D"/>
    <w:rsid w:val="00473E86"/>
    <w:rsid w:val="00475039"/>
    <w:rsid w:val="00490CCC"/>
    <w:rsid w:val="00494232"/>
    <w:rsid w:val="004A1A47"/>
    <w:rsid w:val="004C3F16"/>
    <w:rsid w:val="004D20D8"/>
    <w:rsid w:val="004E7AD2"/>
    <w:rsid w:val="004F04D5"/>
    <w:rsid w:val="00507596"/>
    <w:rsid w:val="00526754"/>
    <w:rsid w:val="00532B1F"/>
    <w:rsid w:val="005625B2"/>
    <w:rsid w:val="00567608"/>
    <w:rsid w:val="005846F7"/>
    <w:rsid w:val="005904BF"/>
    <w:rsid w:val="005A00AD"/>
    <w:rsid w:val="005B0644"/>
    <w:rsid w:val="005D1A83"/>
    <w:rsid w:val="005E015A"/>
    <w:rsid w:val="005E3787"/>
    <w:rsid w:val="00600729"/>
    <w:rsid w:val="00616340"/>
    <w:rsid w:val="00630EA5"/>
    <w:rsid w:val="006470FA"/>
    <w:rsid w:val="00651B08"/>
    <w:rsid w:val="00652440"/>
    <w:rsid w:val="006924DD"/>
    <w:rsid w:val="006A16FC"/>
    <w:rsid w:val="006A2EF8"/>
    <w:rsid w:val="006A49A3"/>
    <w:rsid w:val="006D4BA3"/>
    <w:rsid w:val="0070030B"/>
    <w:rsid w:val="00713F5B"/>
    <w:rsid w:val="00731B01"/>
    <w:rsid w:val="00733061"/>
    <w:rsid w:val="0073749D"/>
    <w:rsid w:val="0074286C"/>
    <w:rsid w:val="00743950"/>
    <w:rsid w:val="007502EF"/>
    <w:rsid w:val="00760380"/>
    <w:rsid w:val="00765688"/>
    <w:rsid w:val="007C2E45"/>
    <w:rsid w:val="007C61A0"/>
    <w:rsid w:val="007D63FF"/>
    <w:rsid w:val="00814305"/>
    <w:rsid w:val="0081512F"/>
    <w:rsid w:val="00816825"/>
    <w:rsid w:val="00884BA3"/>
    <w:rsid w:val="00885C1C"/>
    <w:rsid w:val="00887363"/>
    <w:rsid w:val="008D4E95"/>
    <w:rsid w:val="008D7AE7"/>
    <w:rsid w:val="008E2D2F"/>
    <w:rsid w:val="008F2EBC"/>
    <w:rsid w:val="00903FA6"/>
    <w:rsid w:val="00916062"/>
    <w:rsid w:val="00951CFA"/>
    <w:rsid w:val="00961C49"/>
    <w:rsid w:val="0098108D"/>
    <w:rsid w:val="009864F9"/>
    <w:rsid w:val="009B3731"/>
    <w:rsid w:val="009D0874"/>
    <w:rsid w:val="009D2C65"/>
    <w:rsid w:val="009E06FA"/>
    <w:rsid w:val="009E3567"/>
    <w:rsid w:val="009E71CF"/>
    <w:rsid w:val="009F4DB2"/>
    <w:rsid w:val="00A27635"/>
    <w:rsid w:val="00A300BC"/>
    <w:rsid w:val="00A53BA5"/>
    <w:rsid w:val="00A7139D"/>
    <w:rsid w:val="00A7524B"/>
    <w:rsid w:val="00A764F6"/>
    <w:rsid w:val="00A7755C"/>
    <w:rsid w:val="00A81F0A"/>
    <w:rsid w:val="00AA4B5A"/>
    <w:rsid w:val="00AB1ECF"/>
    <w:rsid w:val="00AB3AEF"/>
    <w:rsid w:val="00AB76BE"/>
    <w:rsid w:val="00AC4C99"/>
    <w:rsid w:val="00AD2F98"/>
    <w:rsid w:val="00AF4C35"/>
    <w:rsid w:val="00AF4DA6"/>
    <w:rsid w:val="00B2686C"/>
    <w:rsid w:val="00B316CA"/>
    <w:rsid w:val="00B60E72"/>
    <w:rsid w:val="00B71775"/>
    <w:rsid w:val="00B918AA"/>
    <w:rsid w:val="00C10759"/>
    <w:rsid w:val="00C52C8D"/>
    <w:rsid w:val="00C67C90"/>
    <w:rsid w:val="00C756D8"/>
    <w:rsid w:val="00C90E9D"/>
    <w:rsid w:val="00CB278B"/>
    <w:rsid w:val="00CC159B"/>
    <w:rsid w:val="00CE6543"/>
    <w:rsid w:val="00CF1197"/>
    <w:rsid w:val="00D4340E"/>
    <w:rsid w:val="00D528F0"/>
    <w:rsid w:val="00D53636"/>
    <w:rsid w:val="00D61D39"/>
    <w:rsid w:val="00D6327B"/>
    <w:rsid w:val="00D73DC7"/>
    <w:rsid w:val="00D76890"/>
    <w:rsid w:val="00D82240"/>
    <w:rsid w:val="00DB424A"/>
    <w:rsid w:val="00DF02DA"/>
    <w:rsid w:val="00DF0907"/>
    <w:rsid w:val="00DF2B70"/>
    <w:rsid w:val="00E22748"/>
    <w:rsid w:val="00E25034"/>
    <w:rsid w:val="00E27FC8"/>
    <w:rsid w:val="00E41B4A"/>
    <w:rsid w:val="00E43C10"/>
    <w:rsid w:val="00E47B02"/>
    <w:rsid w:val="00E630C5"/>
    <w:rsid w:val="00E65B86"/>
    <w:rsid w:val="00E717C2"/>
    <w:rsid w:val="00E90111"/>
    <w:rsid w:val="00EA4548"/>
    <w:rsid w:val="00ED3ECC"/>
    <w:rsid w:val="00ED5F5B"/>
    <w:rsid w:val="00EE48AE"/>
    <w:rsid w:val="00EF1289"/>
    <w:rsid w:val="00F012F4"/>
    <w:rsid w:val="00F235EB"/>
    <w:rsid w:val="00F2441C"/>
    <w:rsid w:val="00F34268"/>
    <w:rsid w:val="00F54B98"/>
    <w:rsid w:val="00F56F23"/>
    <w:rsid w:val="00F72351"/>
    <w:rsid w:val="00F73A0A"/>
    <w:rsid w:val="00F91BEE"/>
    <w:rsid w:val="00FA0470"/>
    <w:rsid w:val="00FB1179"/>
    <w:rsid w:val="00FB6D0B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DE99B"/>
  <w15:docId w15:val="{1E38E4F9-57AB-4EED-9DFF-752D6F05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50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5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0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05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0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4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1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73A0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D913-197C-4ACF-B6F0-5A944D3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Humpert</dc:creator>
  <cp:keywords/>
  <dc:description/>
  <cp:lastModifiedBy>Mark Humpert</cp:lastModifiedBy>
  <cp:revision>3</cp:revision>
  <cp:lastPrinted>2018-09-10T20:47:00Z</cp:lastPrinted>
  <dcterms:created xsi:type="dcterms:W3CDTF">2018-09-17T14:44:00Z</dcterms:created>
  <dcterms:modified xsi:type="dcterms:W3CDTF">2018-09-17T14:48:00Z</dcterms:modified>
</cp:coreProperties>
</file>