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DF" w:rsidRDefault="00CE26DF" w:rsidP="00CE26DF">
      <w:pPr>
        <w:spacing w:after="0"/>
        <w:rPr>
          <w:sz w:val="24"/>
          <w:szCs w:val="24"/>
        </w:rPr>
      </w:pPr>
      <w:r w:rsidRPr="008879BA">
        <w:rPr>
          <w:sz w:val="32"/>
          <w:szCs w:val="32"/>
        </w:rPr>
        <w:t>Project WILD</w:t>
      </w:r>
      <w:r>
        <w:rPr>
          <w:sz w:val="32"/>
          <w:szCs w:val="32"/>
        </w:rPr>
        <w:t xml:space="preserve"> - </w:t>
      </w:r>
      <w:r w:rsidRPr="008879BA">
        <w:rPr>
          <w:sz w:val="24"/>
          <w:szCs w:val="24"/>
        </w:rPr>
        <w:t>Diversity is Nature’s Greatest Asset:  Including ALL Students in Project WILD</w:t>
      </w:r>
    </w:p>
    <w:p w:rsidR="00CE26DF" w:rsidRDefault="003E0716" w:rsidP="00CE26DF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26</w:t>
      </w:r>
      <w:bookmarkStart w:id="0" w:name="_GoBack"/>
      <w:bookmarkEnd w:id="0"/>
      <w:r w:rsidR="00CE26DF">
        <w:rPr>
          <w:sz w:val="24"/>
          <w:szCs w:val="24"/>
        </w:rPr>
        <w:t>, 2018 Workshop</w:t>
      </w:r>
    </w:p>
    <w:p w:rsidR="00CE26DF" w:rsidRDefault="00CE26DF" w:rsidP="00CE26DF">
      <w:pPr>
        <w:spacing w:after="0"/>
      </w:pPr>
      <w:r>
        <w:rPr>
          <w:sz w:val="24"/>
          <w:szCs w:val="24"/>
        </w:rPr>
        <w:t>Sherry Adrian,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Lesson Title:</w:t>
      </w:r>
      <w:r>
        <w:tab/>
        <w:t>______________________________________________</w:t>
      </w:r>
    </w:p>
    <w:p w:rsidR="00CE26DF" w:rsidRDefault="00CE26DF" w:rsidP="00CE26D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CE26DF" w:rsidTr="00025B05">
        <w:trPr>
          <w:trHeight w:val="458"/>
          <w:tblHeader/>
        </w:trPr>
        <w:tc>
          <w:tcPr>
            <w:tcW w:w="14616" w:type="dxa"/>
            <w:gridSpan w:val="2"/>
            <w:tcBorders>
              <w:top w:val="nil"/>
              <w:left w:val="nil"/>
              <w:right w:val="nil"/>
            </w:tcBorders>
            <w:shd w:val="clear" w:color="auto" w:fill="92CDDC" w:themeFill="accent5" w:themeFillTint="99"/>
          </w:tcPr>
          <w:p w:rsidR="00CE26DF" w:rsidRPr="00CE26DF" w:rsidRDefault="00CE26DF" w:rsidP="00667CB5">
            <w:pPr>
              <w:rPr>
                <w:b/>
                <w:sz w:val="28"/>
                <w:szCs w:val="28"/>
              </w:rPr>
            </w:pPr>
            <w:r w:rsidRPr="00CE26DF">
              <w:rPr>
                <w:sz w:val="28"/>
                <w:szCs w:val="28"/>
              </w:rPr>
              <w:t xml:space="preserve">FOCUS: </w:t>
            </w:r>
            <w:r w:rsidRPr="00CE26DF">
              <w:rPr>
                <w:sz w:val="28"/>
                <w:szCs w:val="28"/>
              </w:rPr>
              <w:tab/>
              <w:t>Culturally Responsive Teaching</w:t>
            </w:r>
            <w:r w:rsidR="00025B05">
              <w:rPr>
                <w:sz w:val="28"/>
                <w:szCs w:val="28"/>
              </w:rPr>
              <w:t>:  Belonging, Being, and Becoming</w:t>
            </w:r>
          </w:p>
        </w:tc>
      </w:tr>
      <w:tr w:rsidR="00CE26DF" w:rsidTr="00CE26DF">
        <w:trPr>
          <w:trHeight w:val="4176"/>
        </w:trPr>
        <w:tc>
          <w:tcPr>
            <w:tcW w:w="7308" w:type="dxa"/>
          </w:tcPr>
          <w:p w:rsidR="00CE26DF" w:rsidRPr="00CE26DF" w:rsidRDefault="00CE26DF" w:rsidP="00955F9F">
            <w:pPr>
              <w:rPr>
                <w:b/>
              </w:rPr>
            </w:pPr>
            <w:r>
              <w:rPr>
                <w:b/>
              </w:rPr>
              <w:t xml:space="preserve">In what ways does or can the lesson include the student’s native language?  How might your class explore </w:t>
            </w:r>
            <w:r w:rsidR="00955F9F">
              <w:rPr>
                <w:b/>
              </w:rPr>
              <w:t>language connections</w:t>
            </w:r>
            <w:r>
              <w:rPr>
                <w:b/>
              </w:rPr>
              <w:t xml:space="preserve"> through the lesson</w:t>
            </w:r>
            <w:r w:rsidR="00955F9F">
              <w:rPr>
                <w:b/>
              </w:rPr>
              <w:t xml:space="preserve"> (ex. connections between English and other languages)</w:t>
            </w:r>
            <w:r>
              <w:rPr>
                <w:b/>
              </w:rPr>
              <w:t>?</w:t>
            </w:r>
          </w:p>
        </w:tc>
        <w:tc>
          <w:tcPr>
            <w:tcW w:w="7308" w:type="dxa"/>
          </w:tcPr>
          <w:p w:rsidR="00CE26DF" w:rsidRPr="00CE26DF" w:rsidRDefault="00CE26DF" w:rsidP="00667CB5">
            <w:pPr>
              <w:rPr>
                <w:b/>
              </w:rPr>
            </w:pPr>
            <w:r w:rsidRPr="00CE26DF">
              <w:rPr>
                <w:b/>
              </w:rPr>
              <w:t>In what ways does or can the lesson bring in the community to the learning experience?</w:t>
            </w:r>
          </w:p>
        </w:tc>
      </w:tr>
      <w:tr w:rsidR="00CE26DF" w:rsidTr="00CE26DF">
        <w:trPr>
          <w:trHeight w:val="4176"/>
        </w:trPr>
        <w:tc>
          <w:tcPr>
            <w:tcW w:w="7308" w:type="dxa"/>
          </w:tcPr>
          <w:p w:rsidR="00CE26DF" w:rsidRPr="00CE26DF" w:rsidRDefault="00CE26DF">
            <w:pPr>
              <w:rPr>
                <w:b/>
              </w:rPr>
            </w:pPr>
            <w:r w:rsidRPr="00CE26DF">
              <w:rPr>
                <w:b/>
              </w:rPr>
              <w:t>In what ways does or can the lesson connect with your students’ history and culture?</w:t>
            </w:r>
            <w:r>
              <w:rPr>
                <w:b/>
              </w:rPr>
              <w:t xml:space="preserve"> In what ways does or can the lesson help examine Texas history and culture?</w:t>
            </w:r>
          </w:p>
        </w:tc>
        <w:tc>
          <w:tcPr>
            <w:tcW w:w="7308" w:type="dxa"/>
          </w:tcPr>
          <w:p w:rsidR="00CE26DF" w:rsidRPr="00CE26DF" w:rsidRDefault="00CE26DF" w:rsidP="00667CB5">
            <w:pPr>
              <w:rPr>
                <w:b/>
              </w:rPr>
            </w:pPr>
            <w:r w:rsidRPr="00CE26DF">
              <w:rPr>
                <w:b/>
              </w:rPr>
              <w:t>In what ways does or can the lesson involve the family?  Do the lesson suggestions demonstrate cultural awareness and sensitivity?</w:t>
            </w:r>
          </w:p>
        </w:tc>
      </w:tr>
    </w:tbl>
    <w:p w:rsidR="00CE26DF" w:rsidRDefault="00CE26DF"/>
    <w:sectPr w:rsidR="00CE26DF" w:rsidSect="00CE26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DF"/>
    <w:rsid w:val="00025B05"/>
    <w:rsid w:val="00103843"/>
    <w:rsid w:val="003E0716"/>
    <w:rsid w:val="00955F9F"/>
    <w:rsid w:val="00C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D06ED-14B7-4E64-99B7-C1F1B8B8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E. Adrian</dc:creator>
  <cp:lastModifiedBy>Marc LeFebre</cp:lastModifiedBy>
  <cp:revision>3</cp:revision>
  <dcterms:created xsi:type="dcterms:W3CDTF">2018-07-18T17:31:00Z</dcterms:created>
  <dcterms:modified xsi:type="dcterms:W3CDTF">2018-09-19T21:16:00Z</dcterms:modified>
</cp:coreProperties>
</file>